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DD" w:rsidRDefault="00AB7BDD" w:rsidP="00D13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sr-Cyrl-RS" w:eastAsia="sr-Latn-RS"/>
        </w:rPr>
      </w:pPr>
    </w:p>
    <w:p w:rsidR="00E02519" w:rsidRPr="00E02519" w:rsidRDefault="00E02519" w:rsidP="00E02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0251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</w:t>
      </w:r>
      <w:r w:rsidRPr="00E02519">
        <w:rPr>
          <w:rFonts w:ascii="Times New Roman" w:eastAsia="Calibri" w:hAnsi="Times New Roman" w:cs="Times New Roman"/>
          <w:b/>
          <w:sz w:val="24"/>
          <w:szCs w:val="24"/>
          <w:lang w:val="en-GB"/>
        </w:rPr>
        <w:t>АВНИ ПОЗИВ</w:t>
      </w:r>
    </w:p>
    <w:p w:rsidR="00E02519" w:rsidRPr="00E02519" w:rsidRDefault="00E02519" w:rsidP="00E02519">
      <w:pPr>
        <w:spacing w:after="0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bookmarkStart w:id="0" w:name="_Hlk70969037"/>
      <w:r w:rsidRPr="00E02519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ЗА ИЗБОР ПРИВРЕДНИХ СУБЈЕКАТА У СПРОВОЂЕЊУ МЕРА ЕНЕРГЕТСКЕ </w:t>
      </w:r>
      <w:r w:rsidRPr="00E0251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САНАЦИЈЕ</w:t>
      </w:r>
      <w:r w:rsidRPr="00E0251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Pr="00E02519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ПОРОДИЧНИХ КУЋА И СТАНОВА НА ТЕРИТОРИЈИ </w:t>
      </w:r>
      <w:bookmarkEnd w:id="0"/>
      <w:r w:rsidRPr="00E02519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ГРАДА НИША</w:t>
      </w:r>
    </w:p>
    <w:p w:rsidR="00E02519" w:rsidRPr="00E02519" w:rsidRDefault="00E02519" w:rsidP="00E0251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B7BDD" w:rsidRDefault="00AB7BDD" w:rsidP="00D13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val="sr-Cyrl-RS" w:eastAsia="sr-Latn-RS"/>
        </w:rPr>
      </w:pPr>
    </w:p>
    <w:p w:rsidR="00D13EC2" w:rsidRPr="00E02519" w:rsidRDefault="00E02519" w:rsidP="00E02519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 w:eastAsia="sr-Latn-RS"/>
        </w:rPr>
        <w:t xml:space="preserve">          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Решење Градског већа број 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1453-2/2023-03 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E0251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27.09.2023</w:t>
      </w:r>
      <w:r w:rsidR="00D13EC2" w:rsidRPr="00E0251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A12B4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године, Град Ниш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објављује Јавни позив </w:t>
      </w:r>
      <w:r w:rsidRPr="00E025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за избор привредних субјеката у спровођењу мера енергетске </w:t>
      </w:r>
      <w:r w:rsidRPr="00E02519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RS"/>
        </w:rPr>
        <w:t>санације</w:t>
      </w:r>
      <w:r w:rsidRPr="00E0251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Pr="00E025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породичних кућа и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станова на територији Града Ниш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766243" w:rsidRPr="0076624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. </w:t>
      </w:r>
    </w:p>
    <w:p w:rsidR="00D13EC2" w:rsidRPr="00766243" w:rsidRDefault="00766243" w:rsidP="00D1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</w:t>
      </w:r>
      <w:r w:rsidR="00372DA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зивамо привредне субјекте који 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су уписани у р</w:t>
      </w:r>
      <w:r w:rsidR="00372DA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егистар АПР-а</w:t>
      </w:r>
      <w:r w:rsidR="00372DA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испуњавају </w:t>
      </w:r>
      <w:r w:rsidR="00372DA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остале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услове ближе прописане Јавним позивом,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да се јаве за реализацију следећеих мера:</w:t>
      </w:r>
    </w:p>
    <w:p w:rsidR="00372DA0" w:rsidRPr="00372DA0" w:rsidRDefault="00372DA0" w:rsidP="0037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72DA0" w:rsidRDefault="00372DA0" w:rsidP="00372D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спољних прозора и врата и других транспарентних елемената термичког омотача;</w:t>
      </w:r>
    </w:p>
    <w:p w:rsidR="00372DA0" w:rsidRPr="00372DA0" w:rsidRDefault="00372DA0" w:rsidP="00372D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Постављања термичке изолације спољних зидова, подова на тлу и осталих делова термичког омотача према негрејаном простору;</w:t>
      </w:r>
    </w:p>
    <w:p w:rsidR="00372DA0" w:rsidRDefault="00766243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   </w:t>
      </w:r>
      <w:r w:rsidR="00372DA0" w:rsidRPr="00372DA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Постављања термичке изолације испод кровног покривача или таванице;</w:t>
      </w:r>
    </w:p>
    <w:p w:rsidR="00372DA0" w:rsidRP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Замена постојећег грејача простора на чврсто гориво (котла или пећи) ефикаснијим котлом на гас;</w:t>
      </w:r>
    </w:p>
    <w:p w:rsid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постојећег грејача простора на чврсто гориво (котла или пећи) ефикаснијим котлом на биомасу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;</w:t>
      </w:r>
    </w:p>
    <w:p w:rsidR="00372DA0" w:rsidRP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Уградња топлотних пумпи;</w:t>
      </w:r>
    </w:p>
    <w:p w:rsidR="00372DA0" w:rsidRP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Замена постојеће или уградња нове цевне мреже, грејних тела и пратећег прибора;</w:t>
      </w:r>
    </w:p>
    <w:p w:rsidR="00372DA0" w:rsidRP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372D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Уградња соларних колектора у инсталацију за централну припрему потрошне    топле воде;</w:t>
      </w:r>
      <w:r w:rsidRPr="00372DA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372DA0" w:rsidRP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372DA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систем;</w:t>
      </w:r>
    </w:p>
    <w:p w:rsidR="00372DA0" w:rsidRPr="00372DA0" w:rsidRDefault="00372DA0" w:rsidP="00372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72D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Израда техничке документације у складу са Прилогом 3 и достављање потребног решења;</w:t>
      </w:r>
    </w:p>
    <w:p w:rsidR="00D13EC2" w:rsidRPr="00A17311" w:rsidRDefault="00A17311" w:rsidP="007662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        </w:t>
      </w:r>
      <w:r w:rsidRPr="00A1731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Јавни позив </w:t>
      </w:r>
      <w:r w:rsidRPr="00A1731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ће</w:t>
      </w:r>
      <w:r w:rsidRPr="00A1731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трајати до утрошка финансијских средстава за реализацију Пројекта „Чиста енергија и енергетска ефикасност за грађане у Србији“, а најдуже до</w:t>
      </w:r>
      <w:r w:rsidRPr="00A17311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 30.11.2027. </w:t>
      </w:r>
      <w:bookmarkStart w:id="1" w:name="_GoBack"/>
      <w:r w:rsidRPr="00D173C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године.</w:t>
      </w:r>
      <w:r w:rsidR="00D173CE" w:rsidRPr="00D173C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D13EC2" w:rsidRPr="00D173C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bookmarkEnd w:id="1"/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све додатне информације и обавештења подносилац пријаве </w:t>
      </w:r>
      <w:r w:rsidR="00766243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се 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може обратити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D13EC2"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електронску адресу: </w:t>
      </w:r>
      <w:hyperlink r:id="rId6" w:history="1">
        <w:r w:rsidR="00D13EC2" w:rsidRPr="00766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kler@gu.ni.rs</w:t>
        </w:r>
      </w:hyperlink>
    </w:p>
    <w:p w:rsidR="00D13EC2" w:rsidRPr="00766243" w:rsidRDefault="00D13EC2" w:rsidP="00D13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662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sectPr w:rsidR="00D13EC2" w:rsidRPr="0076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155"/>
    <w:multiLevelType w:val="hybridMultilevel"/>
    <w:tmpl w:val="579C85F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28E8"/>
    <w:multiLevelType w:val="hybridMultilevel"/>
    <w:tmpl w:val="579C85F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2026"/>
    <w:multiLevelType w:val="multilevel"/>
    <w:tmpl w:val="256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F1547"/>
    <w:multiLevelType w:val="hybridMultilevel"/>
    <w:tmpl w:val="A10CBE96"/>
    <w:lvl w:ilvl="0" w:tplc="241A0011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C2"/>
    <w:rsid w:val="00372DA0"/>
    <w:rsid w:val="0040029E"/>
    <w:rsid w:val="00766243"/>
    <w:rsid w:val="00A12B49"/>
    <w:rsid w:val="00A17311"/>
    <w:rsid w:val="00AB7BDD"/>
    <w:rsid w:val="00D13EC2"/>
    <w:rsid w:val="00D173CE"/>
    <w:rsid w:val="00E0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DA0"/>
    <w:pPr>
      <w:spacing w:after="160" w:line="259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DA0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r@gu.n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Stojiljković</dc:creator>
  <cp:lastModifiedBy>Marija Stojiljković</cp:lastModifiedBy>
  <cp:revision>3</cp:revision>
  <cp:lastPrinted>2022-06-21T08:09:00Z</cp:lastPrinted>
  <dcterms:created xsi:type="dcterms:W3CDTF">2023-09-28T12:16:00Z</dcterms:created>
  <dcterms:modified xsi:type="dcterms:W3CDTF">2023-10-02T06:06:00Z</dcterms:modified>
</cp:coreProperties>
</file>