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8EF26" w14:textId="0C41F676" w:rsidR="001D1DDE" w:rsidRPr="00FA7DD5" w:rsidRDefault="00722564" w:rsidP="00435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b/>
          <w:sz w:val="24"/>
          <w:szCs w:val="24"/>
          <w:lang w:val="sr-Cyrl-CS"/>
        </w:rPr>
        <w:t>Ј</w:t>
      </w:r>
      <w:r w:rsidRPr="00FA7DD5">
        <w:rPr>
          <w:rFonts w:ascii="Times New Roman" w:hAnsi="Times New Roman" w:cs="Times New Roman"/>
          <w:b/>
          <w:sz w:val="24"/>
          <w:szCs w:val="24"/>
        </w:rPr>
        <w:t xml:space="preserve">АВНИ </w:t>
      </w:r>
      <w:r w:rsidR="273BFBBC" w:rsidRPr="00FA7DD5">
        <w:rPr>
          <w:rFonts w:ascii="Times New Roman" w:hAnsi="Times New Roman" w:cs="Times New Roman"/>
          <w:b/>
          <w:sz w:val="24"/>
          <w:szCs w:val="24"/>
        </w:rPr>
        <w:t>ПОЗИВ</w:t>
      </w:r>
    </w:p>
    <w:p w14:paraId="45760716" w14:textId="0CBB87A8" w:rsidR="007048DC" w:rsidRPr="00FA7DD5" w:rsidRDefault="00435A19" w:rsidP="00D23F1A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bookmarkStart w:id="0" w:name="_Hlk70969037"/>
      <w:r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ИЗБОР ПРИВРЕДНИХ СУБЈЕКАТА У СПРОВОЂЕЊУ МЕРА ЕНЕРГЕТСКЕ </w:t>
      </w:r>
      <w:r w:rsidRPr="00FA7DD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RS"/>
        </w:rPr>
        <w:t>САНАЦИЈЕ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ПОРОДИЧНИХ КУЋА И СТАНОВА НА ТЕРИТОРИЈИ </w:t>
      </w:r>
      <w:bookmarkEnd w:id="0"/>
      <w:r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ГРАДА НИША</w:t>
      </w:r>
    </w:p>
    <w:p w14:paraId="5BFAB986" w14:textId="77777777" w:rsidR="00A87E17" w:rsidRPr="00FA7DD5" w:rsidRDefault="00A87E17" w:rsidP="03FDC95B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AC1E0D" w14:textId="495CCEC0" w:rsidR="5F003A1A" w:rsidRPr="00FA7DD5" w:rsidRDefault="5F003A1A" w:rsidP="00114FD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чланом </w:t>
      </w:r>
      <w:r w:rsidR="00D01433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12.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Правилника</w:t>
      </w:r>
      <w:r w:rsidRPr="00FA7DD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="00435A19" w:rsidRPr="00FA7DD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 суфинансирању мера енергетске санације, породичних кућа и станова у оквиру пројекта „Чиста енергија и енергетска ефикасност за грађане у Србији“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расписује се </w:t>
      </w:r>
      <w:r w:rsidR="0038224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</w:t>
      </w:r>
      <w:r w:rsidR="0038224A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435A19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 привредних субјеката (у даљем тексту: Директних корисника)</w:t>
      </w:r>
      <w:r w:rsidR="0038224A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спровођењу мера енергетске санације  породичних кућа и станова на територији </w:t>
      </w:r>
      <w:r w:rsidR="009E3A8B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Града Ниша</w:t>
      </w:r>
      <w:r w:rsidR="000E3A6F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35A19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даљем тексту: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Јавни </w:t>
      </w:r>
      <w:r w:rsidR="00032609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Мере енергетске санације спроводе се кроз сарадњу са </w:t>
      </w:r>
      <w:r w:rsidR="00435A19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Директним корисницима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се баве производњом, услугама и радовима на енергетској санацији стамбених објеката, а крајњи корисници бесповратних средстава су домаћинства на територији </w:t>
      </w:r>
      <w:r w:rsidR="009E3A8B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Града Ниша.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2692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Крајњи корисници </w:t>
      </w:r>
      <w:r w:rsidR="00114FD8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остваре право на суфинансирање могу набавити добра или услуге искључиво од Директних корисника изабраних путем овог </w:t>
      </w:r>
      <w:r w:rsidR="00114FD8" w:rsidRPr="00FA7DD5">
        <w:rPr>
          <w:rFonts w:ascii="Times New Roman" w:eastAsia="Times New Roman" w:hAnsi="Times New Roman" w:cs="Times New Roman"/>
          <w:sz w:val="24"/>
          <w:szCs w:val="24"/>
          <w:lang w:val="sr-Latn-RS"/>
        </w:rPr>
        <w:t>J</w:t>
      </w:r>
      <w:r w:rsidR="00114FD8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авног позива.</w:t>
      </w:r>
    </w:p>
    <w:p w14:paraId="3209A06E" w14:textId="0DAEFC97" w:rsidR="5F003A1A" w:rsidRPr="00FA7DD5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</w:t>
      </w:r>
      <w:r w:rsidR="009E3A8B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Града Ниша.</w:t>
      </w:r>
    </w:p>
    <w:p w14:paraId="365C6F48" w14:textId="77777777" w:rsidR="007048DC" w:rsidRPr="00FA7DD5" w:rsidRDefault="007048DC" w:rsidP="007048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25F666" w14:textId="23DE02BE" w:rsidR="006F147C" w:rsidRPr="00FA7DD5" w:rsidRDefault="0069181A" w:rsidP="03FDC95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="00114FD8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F147C"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6F147C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ПРЕДМЕТ</w:t>
      </w:r>
      <w:r w:rsidR="00B70E34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КРИТЕРИЈУМИ ЕНЕРГЕТСКЕ ЕФИКАСНОСТИ</w:t>
      </w:r>
    </w:p>
    <w:p w14:paraId="7B842621" w14:textId="77777777" w:rsidR="00AC6884" w:rsidRPr="00FA7DD5" w:rsidRDefault="00AC6884" w:rsidP="00CA74D2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0B6EF7" w14:textId="77777777" w:rsidR="00916110" w:rsidRPr="00FA7DD5" w:rsidRDefault="00947D65" w:rsidP="00CA74D2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Јавног </w:t>
      </w:r>
      <w:r w:rsidR="24DD6F00" w:rsidRPr="00FA7DD5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64AF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7DD5">
        <w:rPr>
          <w:rFonts w:ascii="Times New Roman" w:hAnsi="Times New Roman" w:cs="Times New Roman"/>
          <w:sz w:val="24"/>
          <w:szCs w:val="24"/>
          <w:lang w:val="sr-Cyrl-RS"/>
        </w:rPr>
        <w:t>је с</w:t>
      </w:r>
      <w:r w:rsidR="00916110" w:rsidRPr="00FA7DD5">
        <w:rPr>
          <w:rFonts w:ascii="Times New Roman" w:hAnsi="Times New Roman" w:cs="Times New Roman"/>
          <w:sz w:val="24"/>
          <w:szCs w:val="24"/>
          <w:lang w:val="sr-Cyrl-RS"/>
        </w:rPr>
        <w:t>прово</w:t>
      </w:r>
      <w:r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ђење </w:t>
      </w:r>
      <w:r w:rsidR="00916110" w:rsidRPr="00FA7DD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FA7DD5">
        <w:rPr>
          <w:rFonts w:ascii="Times New Roman" w:hAnsi="Times New Roman" w:cs="Times New Roman"/>
          <w:sz w:val="24"/>
          <w:szCs w:val="24"/>
          <w:lang w:val="sr-Cyrl-RS"/>
        </w:rPr>
        <w:t>ледећих</w:t>
      </w:r>
      <w:r w:rsidR="00916110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 w:rsidRPr="00FA7DD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6110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енергетске ефикасности:</w:t>
      </w:r>
    </w:p>
    <w:p w14:paraId="4CACC4F5" w14:textId="77777777" w:rsidR="00916110" w:rsidRPr="00FA7DD5" w:rsidRDefault="00916110" w:rsidP="0091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B0CD2EF" w14:textId="51CCEA36" w:rsidR="00916110" w:rsidRPr="00FA7DD5" w:rsidRDefault="000E3A6F" w:rsidP="00114FD8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7A224CF8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амена</w:t>
      </w:r>
      <w:r w:rsidR="00916110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спољних прозора и врата и других транспарентних елемената термичког омотача</w:t>
      </w:r>
      <w:r w:rsidR="00114FD8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;</w:t>
      </w:r>
    </w:p>
    <w:p w14:paraId="10C131E2" w14:textId="77777777" w:rsidR="00C70289" w:rsidRPr="00FA7DD5" w:rsidRDefault="00C70289" w:rsidP="00114FD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4A02DF3B" w14:textId="692FED77" w:rsidR="002F6047" w:rsidRPr="00FA7DD5" w:rsidRDefault="00114FD8" w:rsidP="002F6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</w:t>
      </w:r>
      <w:r w:rsidR="00916110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 мера обухвата и пратећу </w:t>
      </w:r>
      <w:r w:rsidR="00592C21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916110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прему за прозоре/врата, као што су окапнице, </w:t>
      </w:r>
      <w:r w:rsidR="002F6047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под</w:t>
      </w:r>
      <w:r w:rsidR="00916110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прозорске </w:t>
      </w:r>
      <w:r w:rsidR="002F6047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даске, ролетне, комарнике</w:t>
      </w:r>
      <w:r w:rsidR="00916110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др, као и пратеће грађевинске радове на демонтажи</w:t>
      </w:r>
      <w:r w:rsidR="002F6047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старих</w:t>
      </w:r>
      <w:r w:rsidR="00916110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п</w:t>
      </w:r>
      <w:r w:rsidR="002F6047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равилној монтажи нових прозора/врата </w:t>
      </w:r>
      <w:r w:rsidR="002F6047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и одвоз на депонију, обрада око прозорa/врата гипс-картон плочама, глетовање, обрада ивица и кречење око прозора/врата, са унутрашње стране зида.</w:t>
      </w:r>
    </w:p>
    <w:p w14:paraId="110C55EA" w14:textId="62E66C25" w:rsidR="00750FF3" w:rsidRPr="00FA7DD5" w:rsidRDefault="00114FD8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</w:t>
      </w:r>
      <w:r w:rsidR="001B1EA7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Спољна столарија 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мора имати следеће минималне техничке карактеристике</w:t>
      </w:r>
      <w:r w:rsidR="001B1EA7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2F2F5E" w:rsidRPr="00FA7DD5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="001B1EA7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-коефицијент </w:t>
      </w:r>
      <w:r w:rsidR="001053C4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пролаза</w:t>
      </w:r>
      <w:r w:rsidR="001B1EA7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топлоте): </w:t>
      </w:r>
    </w:p>
    <w:p w14:paraId="4AD1D8FF" w14:textId="77777777" w:rsidR="002F6047" w:rsidRPr="00FA7DD5" w:rsidRDefault="002F6047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2148B9F1" w14:textId="77777777" w:rsidR="00750FF3" w:rsidRPr="00FA7DD5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73CFB858" w:rsidRPr="00FA7DD5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4EC6BF2A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FA7DD5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FA7DD5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за </w:t>
      </w:r>
      <w:r w:rsidR="7C6B98B0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остакљење 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прозор</w:t>
      </w:r>
      <w:r w:rsidR="4A4E805D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балконск</w:t>
      </w:r>
      <w:r w:rsidR="415A6178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их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врата</w:t>
      </w:r>
      <w:r w:rsidR="7283FB99" w:rsidRPr="00FA7DD5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7E121469" w14:textId="77777777" w:rsidR="0AA4D9CE" w:rsidRPr="00FA7DD5" w:rsidRDefault="0AA4D9CE" w:rsidP="000E3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FA7DD5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≤ 1.3 W/</w:t>
      </w:r>
      <w:r w:rsidRPr="00FA7DD5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FA7DD5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К за профиле прозора и балконских врата;</w:t>
      </w:r>
    </w:p>
    <w:p w14:paraId="16A5F363" w14:textId="77777777" w:rsidR="001B1EA7" w:rsidRPr="00FA7DD5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73CFB858" w:rsidRPr="00FA7DD5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="7283FB99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7283FB99" w:rsidRPr="00FA7DD5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7283FB99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FA7DD5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7283FB99" w:rsidRPr="00FA7DD5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="7283FB99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за врата</w:t>
      </w:r>
      <w:r w:rsidR="4AFA1604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 негрејаним просторима</w:t>
      </w:r>
      <w:r w:rsidR="7283FB99" w:rsidRPr="00FA7DD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776DE86" w14:textId="77777777" w:rsidR="00916110" w:rsidRPr="00FA7DD5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2643B869" w14:textId="37CAC836" w:rsidR="00916110" w:rsidRPr="00FA7DD5" w:rsidRDefault="000E3A6F" w:rsidP="002F6047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остављања термичке изолације </w:t>
      </w:r>
      <w:r w:rsidR="06372323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спољних </w:t>
      </w:r>
      <w:r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зидова,</w:t>
      </w:r>
      <w:r w:rsidR="003B67C3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16110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подова на тлу и осталих делова термичког ом</w:t>
      </w:r>
      <w:r w:rsidR="002F6047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отача према негрејаном простору;</w:t>
      </w:r>
    </w:p>
    <w:p w14:paraId="4B431DCD" w14:textId="77777777" w:rsidR="002F6047" w:rsidRPr="00FA7DD5" w:rsidRDefault="002F6047" w:rsidP="002F60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0F066632" w14:textId="1A03E8A6" w:rsidR="00750FF3" w:rsidRPr="00FA7DD5" w:rsidRDefault="002F6047" w:rsidP="002F60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</w:t>
      </w:r>
      <w:r w:rsidR="000E3A6F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Овом мером је неопходно испунити</w:t>
      </w:r>
      <w:r w:rsidR="00750FF3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</w:t>
      </w:r>
      <w:r w:rsidR="000E3A6F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750FF3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критеријум</w:t>
      </w:r>
      <w:r w:rsidR="000E3A6F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750FF3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енергетске ефикасности: </w:t>
      </w:r>
    </w:p>
    <w:p w14:paraId="46EDAC6F" w14:textId="51DDF376" w:rsidR="002B3E6E" w:rsidRPr="00FA7DD5" w:rsidRDefault="002F6047" w:rsidP="002F6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</w:t>
      </w:r>
      <w:r w:rsidR="000E3A6F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Минимална дебљина термичке изолације на спољним зидовима мора износити </w:t>
      </w:r>
      <w:r w:rsidR="7283FB99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10 цм, осим </w:t>
      </w:r>
      <w:r w:rsidR="000E3A6F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уколико не</w:t>
      </w:r>
      <w:r w:rsidR="7283FB99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постоји техничка могућност да се постави та дебљина изолације. </w:t>
      </w:r>
    </w:p>
    <w:p w14:paraId="660F8D6D" w14:textId="25352E4B" w:rsidR="002F6047" w:rsidRPr="00FA7DD5" w:rsidRDefault="00AC6884" w:rsidP="002F6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</w:t>
      </w:r>
    </w:p>
    <w:p w14:paraId="26FCFF0F" w14:textId="77777777" w:rsidR="00916110" w:rsidRPr="00FA7DD5" w:rsidRDefault="00916110" w:rsidP="000E3A6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2D1A908" w14:textId="57F6FDDC" w:rsidR="006C694E" w:rsidRPr="00FA7DD5" w:rsidRDefault="000E3A6F" w:rsidP="002F6047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FA7DD5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>П</w:t>
      </w:r>
      <w:r w:rsidR="007C198A" w:rsidRPr="00FA7DD5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остављања термичке изолације</w:t>
      </w:r>
      <w:r w:rsidR="006C694E" w:rsidRPr="00FA7DD5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испод кровног покривача</w:t>
      </w:r>
      <w:r w:rsidR="6202EAD0" w:rsidRPr="00FA7DD5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или таванице</w:t>
      </w:r>
      <w:r w:rsidR="002F6047" w:rsidRPr="00FA7DD5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;</w:t>
      </w:r>
    </w:p>
    <w:p w14:paraId="1F3BE619" w14:textId="77777777" w:rsidR="002F6047" w:rsidRPr="00FA7DD5" w:rsidRDefault="002F6047" w:rsidP="002F60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04E75CA" w14:textId="0746E74C" w:rsidR="00916110" w:rsidRPr="00FA7DD5" w:rsidRDefault="002F6047" w:rsidP="002F60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</w:t>
      </w:r>
      <w:r w:rsidR="03A06E6D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оквиру </w:t>
      </w:r>
      <w:r w:rsidR="25535295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ов</w:t>
      </w:r>
      <w:r w:rsidR="03A06E6D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</w:t>
      </w:r>
      <w:r w:rsidR="03A06E6D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могуће је </w:t>
      </w:r>
      <w:r w:rsidR="03A06E6D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извршити и</w:t>
      </w:r>
      <w:r w:rsidR="25535295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уградњ</w:t>
      </w:r>
      <w:r w:rsidR="03A06E6D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набавк</w:t>
      </w:r>
      <w:r w:rsidR="03A06E6D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материјала за топлотну изолацију </w:t>
      </w:r>
      <w:r w:rsidR="7E475304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крова или таванице изнад грејаног простора</w:t>
      </w:r>
      <w:r w:rsidR="000E3A6F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7E475304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4223E8CD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 мера може обухватити, у случају да је оштећен кровни покривач </w:t>
      </w:r>
      <w:r w:rsidR="00B64785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хидроизолациони кровни систем </w:t>
      </w:r>
      <w:r w:rsidR="000E3A6F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4223E8CD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</w:t>
      </w:r>
      <w:r w:rsidR="3CE5A656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47AF543A" w14:textId="34336263" w:rsidR="000E3A6F" w:rsidRPr="00FA7DD5" w:rsidRDefault="00B64785" w:rsidP="00B647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</w:t>
      </w:r>
      <w:r w:rsidR="000E3A6F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28C134F0" w14:textId="0F7FE3E8" w:rsidR="002B3E6E" w:rsidRPr="00FA7DD5" w:rsidRDefault="00825357" w:rsidP="00B6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</w:t>
      </w:r>
      <w:r w:rsidR="3CE5A656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Минимална дебљина топлотне изолације </w:t>
      </w:r>
      <w:r w:rsidR="0E2CB396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крова</w:t>
      </w:r>
      <w:r w:rsidR="036B840E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таванице</w:t>
      </w:r>
      <w:r w:rsidR="0E2CB396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изнад грејаног простора </w:t>
      </w:r>
      <w:r w:rsidR="000E3A6F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мора износити </w:t>
      </w:r>
      <w:r w:rsidR="6F4B6B9D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3CE5A656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0 цм, осим ако не постоји техничка могућност да се постави та дебљина изолације</w:t>
      </w:r>
      <w:r w:rsidR="005D3966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1F57383E" w14:textId="4EB4DA9F" w:rsidR="005E2D17" w:rsidRPr="00FA7DD5" w:rsidRDefault="005E2D1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1E284F2C" w14:textId="449638DE" w:rsidR="000E3A6F" w:rsidRPr="00FA7DD5" w:rsidRDefault="000E3A6F" w:rsidP="00B64785">
      <w:pPr>
        <w:pStyle w:val="ListParagraph"/>
        <w:numPr>
          <w:ilvl w:val="0"/>
          <w:numId w:val="7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3B1C9A94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="3B1C9A94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5829939F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="00B64785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(котла</w:t>
      </w:r>
      <w:r w:rsidR="3B1C9A94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или пећ</w:t>
      </w:r>
      <w:r w:rsidR="00B64785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и</w:t>
      </w:r>
      <w:r w:rsidR="3B1C9A94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) ефикаснијим</w:t>
      </w:r>
      <w:r w:rsidR="42A62888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152091B7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кот</w:t>
      </w:r>
      <w:r w:rsidR="131A379A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="152091B7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</w:t>
      </w:r>
      <w:r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42A62888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гас</w:t>
      </w:r>
      <w:r w:rsidR="00B64785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;</w:t>
      </w:r>
    </w:p>
    <w:p w14:paraId="54A8AA7C" w14:textId="77777777" w:rsidR="00B64785" w:rsidRPr="00FA7DD5" w:rsidRDefault="00B64785" w:rsidP="00B6478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2573526E" w14:textId="1224D05A" w:rsidR="00C62741" w:rsidRPr="00FA7DD5" w:rsidRDefault="00B64785" w:rsidP="00B647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0E3A6F" w:rsidRPr="00FA7DD5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 је извршити набавку и</w:t>
      </w:r>
      <w:r w:rsidR="67A5185D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инсталациј</w:t>
      </w:r>
      <w:r w:rsidR="000E3A6F" w:rsidRPr="00FA7DD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67A5185D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котлова на природни гас, грејач</w:t>
      </w:r>
      <w:r w:rsidR="38BDD043" w:rsidRPr="00FA7DD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простора, или замену</w:t>
      </w:r>
      <w:r w:rsidR="67A5185D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по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>стојећег грејача простора (котла</w:t>
      </w:r>
      <w:r w:rsidR="67A5185D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или пећ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67A5185D" w:rsidRPr="00FA7DD5">
        <w:rPr>
          <w:rFonts w:ascii="Times New Roman" w:hAnsi="Times New Roman" w:cs="Times New Roman"/>
          <w:sz w:val="24"/>
          <w:szCs w:val="24"/>
          <w:lang w:val="sr-Cyrl-CS"/>
        </w:rPr>
        <w:t>) ефикаснијим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67A5185D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за породичне куће</w:t>
      </w:r>
      <w:r w:rsidR="2722C6B1" w:rsidRPr="00FA7DD5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14:paraId="6BCED8C9" w14:textId="0A12E696" w:rsidR="000E3A6F" w:rsidRPr="00FA7DD5" w:rsidRDefault="00B64785" w:rsidP="00B647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0E3A6F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37BF3189" w14:textId="14392F9B" w:rsidR="00F53A49" w:rsidRPr="00FA7DD5" w:rsidRDefault="00B64785" w:rsidP="00B6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C62741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степен корисности </w:t>
      </w:r>
      <w:r w:rsidR="009C1B57" w:rsidRPr="00FA7DD5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="00C62741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(грејача простора) који користи природни гас </w:t>
      </w:r>
      <w:bookmarkStart w:id="1" w:name="_Hlk136369982"/>
      <w:r w:rsidR="00C62741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мора бити </w:t>
      </w:r>
      <w:bookmarkEnd w:id="1"/>
      <w:r w:rsidR="00C62741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90%. </w:t>
      </w:r>
      <w:r w:rsidR="000A6364" w:rsidRPr="00FA7DD5">
        <w:rPr>
          <w:rFonts w:ascii="Times New Roman" w:hAnsi="Times New Roman" w:cs="Times New Roman"/>
          <w:sz w:val="24"/>
          <w:szCs w:val="24"/>
          <w:lang w:val="sr-Cyrl-CS"/>
        </w:rPr>
        <w:t>Котао</w:t>
      </w:r>
      <w:r w:rsidR="00C62741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мора бити опремљен предвиђеним </w:t>
      </w:r>
      <w:r w:rsidR="00CC71E4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функцијама </w:t>
      </w:r>
      <w:r w:rsidR="00C62741" w:rsidRPr="00FA7DD5">
        <w:rPr>
          <w:rFonts w:ascii="Times New Roman" w:hAnsi="Times New Roman" w:cs="Times New Roman"/>
          <w:sz w:val="24"/>
          <w:szCs w:val="24"/>
          <w:lang w:val="sr-Cyrl-CS"/>
        </w:rPr>
        <w:t>сигурнос</w:t>
      </w:r>
      <w:r w:rsidR="00CC71E4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ти и функцијом </w:t>
      </w:r>
      <w:r w:rsidR="00C62741" w:rsidRPr="00FA7DD5">
        <w:rPr>
          <w:rFonts w:ascii="Times New Roman" w:hAnsi="Times New Roman" w:cs="Times New Roman"/>
          <w:sz w:val="24"/>
          <w:szCs w:val="24"/>
          <w:lang w:val="sr-Cyrl-CS"/>
        </w:rPr>
        <w:t>аутоматске регулације, као што је регулација температуре у разводном воду и сл</w:t>
      </w:r>
      <w:r w:rsidR="00684451" w:rsidRPr="00FA7DD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прописима.</w:t>
      </w:r>
    </w:p>
    <w:p w14:paraId="26877950" w14:textId="77777777" w:rsidR="00AC6884" w:rsidRPr="00FA7DD5" w:rsidRDefault="00AC6884" w:rsidP="00AC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14:paraId="3CDC28EA" w14:textId="5210737D" w:rsidR="000A6364" w:rsidRPr="00FA7DD5" w:rsidRDefault="00135E4C" w:rsidP="00B64785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152091B7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="152091B7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79FAC05B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="00B64785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(котла</w:t>
      </w:r>
      <w:r w:rsidR="152091B7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или пећ</w:t>
      </w:r>
      <w:r w:rsidR="00B64785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и</w:t>
      </w:r>
      <w:r w:rsidR="152091B7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) ефикаснијим кот</w:t>
      </w:r>
      <w:r w:rsidR="5D750C20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="152091B7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биомасу</w:t>
      </w:r>
      <w:r w:rsidR="00B64785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;</w:t>
      </w:r>
    </w:p>
    <w:p w14:paraId="744ABCDA" w14:textId="77777777" w:rsidR="00B64785" w:rsidRPr="00FA7DD5" w:rsidRDefault="00B64785" w:rsidP="00B6478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651A722C" w14:textId="317F8BD8" w:rsidR="000A6364" w:rsidRPr="00FA7DD5" w:rsidRDefault="00B64785" w:rsidP="00B647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135E4C" w:rsidRPr="00FA7DD5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 је извршити набавку и</w:t>
      </w:r>
      <w:r w:rsidR="000A6364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монтаж</w:t>
      </w:r>
      <w:r w:rsidR="00135E4C" w:rsidRPr="00FA7DD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A6364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котла на биомасу (дрвни пелет, брикет, сечка). </w:t>
      </w:r>
    </w:p>
    <w:p w14:paraId="3CF2B362" w14:textId="0524AFAB" w:rsidR="00135E4C" w:rsidRPr="00FA7DD5" w:rsidRDefault="00B64785" w:rsidP="00B647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135E4C" w:rsidRPr="00FA7DD5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следеће критеријуме енергетске ефикасности:</w:t>
      </w:r>
    </w:p>
    <w:p w14:paraId="5808C611" w14:textId="77777777" w:rsidR="00684451" w:rsidRPr="00FA7DD5" w:rsidRDefault="00B64785" w:rsidP="0068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0A6364" w:rsidRPr="00FA7DD5">
        <w:rPr>
          <w:rFonts w:ascii="Times New Roman" w:hAnsi="Times New Roman" w:cs="Times New Roman"/>
          <w:sz w:val="24"/>
          <w:szCs w:val="24"/>
          <w:lang w:val="sr-Cyrl-CS"/>
        </w:rPr>
        <w:t>Минимални степен корисности котла на биомасу (дрвни пелет, брикет, сечка) мора бити 85%. Котао мора бити опремљен предвиђеним функцијама сигурности и функцијом аутоматске регулације, као што је регулација температуре у разводном воду и сл.</w:t>
      </w:r>
      <w:r w:rsidR="00135E4C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4451" w:rsidRPr="00FA7DD5">
        <w:rPr>
          <w:rFonts w:ascii="Times New Roman" w:hAnsi="Times New Roman" w:cs="Times New Roman"/>
          <w:sz w:val="24"/>
          <w:szCs w:val="24"/>
          <w:lang w:val="sr-Cyrl-CS"/>
        </w:rPr>
        <w:t>у складу са прописима.</w:t>
      </w:r>
    </w:p>
    <w:p w14:paraId="6687171A" w14:textId="77777777" w:rsidR="00AC6884" w:rsidRPr="00FA7DD5" w:rsidRDefault="00AC688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</w:pPr>
    </w:p>
    <w:p w14:paraId="3319CE8A" w14:textId="43BA67BB" w:rsidR="000A6364" w:rsidRPr="00FA7DD5" w:rsidRDefault="00135E4C" w:rsidP="00684451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="000A6364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топлотних пумпи</w:t>
      </w:r>
      <w:r w:rsidR="00684451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;</w:t>
      </w:r>
    </w:p>
    <w:p w14:paraId="63A35177" w14:textId="77777777" w:rsidR="00684451" w:rsidRPr="00FA7DD5" w:rsidRDefault="00684451" w:rsidP="0068445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2280EA74" w14:textId="58740DAD" w:rsidR="00135E4C" w:rsidRPr="00FA7DD5" w:rsidRDefault="00684451" w:rsidP="006844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2" w:name="_Hlk136517492"/>
      <w:r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135E4C" w:rsidRPr="00FA7DD5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 је извршити набавку и уградњу</w:t>
      </w:r>
      <w:r w:rsidR="003944EA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топлотне пумпе: </w:t>
      </w:r>
      <w:r w:rsidR="003944EA" w:rsidRPr="00FA7DD5">
        <w:rPr>
          <w:rFonts w:ascii="Times New Roman" w:hAnsi="Times New Roman" w:cs="Times New Roman"/>
          <w:sz w:val="24"/>
          <w:szCs w:val="24"/>
          <w:u w:val="single"/>
          <w:lang w:val="sr-Cyrl-CS"/>
        </w:rPr>
        <w:t>ваздух-ваздух</w:t>
      </w:r>
      <w:r w:rsidR="003944EA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3944EA" w:rsidRPr="00FA7DD5">
        <w:rPr>
          <w:rFonts w:ascii="Times New Roman" w:hAnsi="Times New Roman" w:cs="Times New Roman"/>
          <w:sz w:val="24"/>
          <w:szCs w:val="24"/>
          <w:u w:val="single"/>
          <w:lang w:val="sr-Cyrl-CS"/>
        </w:rPr>
        <w:t>ваздух-вода</w:t>
      </w:r>
      <w:r w:rsidR="003944EA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r w:rsidR="003944EA" w:rsidRPr="00FA7DD5">
        <w:rPr>
          <w:rFonts w:ascii="Times New Roman" w:hAnsi="Times New Roman" w:cs="Times New Roman"/>
          <w:sz w:val="24"/>
          <w:szCs w:val="24"/>
          <w:u w:val="single"/>
          <w:lang w:val="sr-Cyrl-CS"/>
        </w:rPr>
        <w:t>земља-вода</w:t>
      </w:r>
      <w:r w:rsidR="003944EA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(са хоризонталним колекторима или са геосондама). </w:t>
      </w:r>
    </w:p>
    <w:p w14:paraId="46AF1E5C" w14:textId="0BCB244B" w:rsidR="00135E4C" w:rsidRPr="00FA7DD5" w:rsidRDefault="00684451" w:rsidP="006844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135E4C" w:rsidRPr="00FA7DD5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следеће критеријуме енергетске ефикасности:</w:t>
      </w:r>
    </w:p>
    <w:p w14:paraId="001549BF" w14:textId="3E7E4833" w:rsidR="003944EA" w:rsidRPr="00FA7DD5" w:rsidRDefault="00684451" w:rsidP="0068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         М</w:t>
      </w:r>
      <w:r w:rsidR="003944EA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инимални SCOP (сезонски коефицијент </w:t>
      </w:r>
      <w:r w:rsidR="00A7213B" w:rsidRPr="00FA7DD5">
        <w:rPr>
          <w:rFonts w:ascii="Times New Roman" w:hAnsi="Times New Roman" w:cs="Times New Roman"/>
          <w:sz w:val="24"/>
          <w:szCs w:val="24"/>
          <w:lang w:val="sr-Cyrl-RS"/>
        </w:rPr>
        <w:t>грејања</w:t>
      </w:r>
      <w:r w:rsidR="003944EA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) према извору </w:t>
      </w:r>
      <w:r w:rsidR="00A7213B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топлотне </w:t>
      </w:r>
      <w:r w:rsidR="003944EA" w:rsidRPr="00FA7DD5">
        <w:rPr>
          <w:rFonts w:ascii="Times New Roman" w:hAnsi="Times New Roman" w:cs="Times New Roman"/>
          <w:sz w:val="24"/>
          <w:szCs w:val="24"/>
          <w:lang w:val="sr-Cyrl-CS"/>
        </w:rPr>
        <w:t>енергије</w:t>
      </w:r>
      <w:r w:rsidR="00135E4C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износи</w:t>
      </w:r>
      <w:r w:rsidR="003944EA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14:paraId="4BBACE0C" w14:textId="77777777" w:rsidR="003944EA" w:rsidRPr="00FA7DD5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- Ваздух, више од 3,4; </w:t>
      </w:r>
    </w:p>
    <w:p w14:paraId="3115A3C1" w14:textId="70D8477F" w:rsidR="00684451" w:rsidRPr="00FA7DD5" w:rsidRDefault="00684451" w:rsidP="00684451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sz w:val="24"/>
          <w:szCs w:val="24"/>
          <w:lang w:val="sr-Cyrl-CS"/>
        </w:rPr>
        <w:t>- Вода, више од 4,5.</w:t>
      </w:r>
    </w:p>
    <w:p w14:paraId="587F7BE6" w14:textId="77777777" w:rsidR="003944EA" w:rsidRPr="00FA7DD5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sz w:val="24"/>
          <w:szCs w:val="24"/>
          <w:lang w:val="sr-Cyrl-CS"/>
        </w:rPr>
        <w:t>- Земља, више од 4,0;</w:t>
      </w:r>
    </w:p>
    <w:bookmarkEnd w:id="2"/>
    <w:p w14:paraId="2F6DB512" w14:textId="77777777" w:rsidR="00D62869" w:rsidRPr="00FA7DD5" w:rsidRDefault="00D6286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50FEE0C3" w14:textId="35A5D83D" w:rsidR="00916110" w:rsidRPr="00FA7DD5" w:rsidRDefault="00135E4C" w:rsidP="00684451">
      <w:pPr>
        <w:pStyle w:val="ListParagraph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</w:t>
      </w:r>
      <w:r w:rsidR="007C198A" w:rsidRPr="00FA7D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амен</w:t>
      </w:r>
      <w:r w:rsidRPr="00FA7D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</w:t>
      </w:r>
      <w:r w:rsidR="006C694E" w:rsidRPr="00FA7D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постојеће или уградња нове цевне мреже, </w:t>
      </w:r>
      <w:r w:rsidRPr="00FA7D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грејних тела и пратећег прибора</w:t>
      </w:r>
      <w:r w:rsidR="00684451" w:rsidRPr="00FA7D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;</w:t>
      </w:r>
    </w:p>
    <w:p w14:paraId="343BCD0C" w14:textId="77777777" w:rsidR="00684451" w:rsidRPr="00FA7DD5" w:rsidRDefault="00684451" w:rsidP="0068445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0B0642EF" w14:textId="7F1FC929" w:rsidR="00135E4C" w:rsidRPr="00FA7DD5" w:rsidRDefault="00684451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3" w:name="_Hlk136517551"/>
      <w:r w:rsidRPr="00FA7DD5">
        <w:rPr>
          <w:rFonts w:ascii="Times New Roman" w:hAnsi="Times New Roman" w:cs="Times New Roman"/>
          <w:sz w:val="24"/>
          <w:szCs w:val="24"/>
          <w:lang w:val="sr-Cyrl-CS"/>
        </w:rPr>
        <w:t>Ова мера се састоји од</w:t>
      </w:r>
      <w:r w:rsidRPr="00FA7DD5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FA7DD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34C84" w:rsidRPr="00FA7DD5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уградње</w:t>
      </w:r>
      <w:r w:rsidR="00F34C84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електронски регу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>лисаних циркулаторних пумпи</w:t>
      </w:r>
      <w:r w:rsidRPr="00FA7DD5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Pr="00FA7DD5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F34C84" w:rsidRPr="00FA7DD5">
        <w:rPr>
          <w:rFonts w:ascii="Times New Roman" w:hAnsi="Times New Roman" w:cs="Times New Roman"/>
          <w:sz w:val="24"/>
          <w:szCs w:val="24"/>
          <w:lang w:val="sr-Cyrl-CS"/>
        </w:rPr>
        <w:t>) заме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>не и изолације цевне мреже, (</w:t>
      </w:r>
      <w:r w:rsidRPr="00FA7DD5">
        <w:rPr>
          <w:rFonts w:ascii="Times New Roman" w:hAnsi="Times New Roman" w:cs="Times New Roman"/>
          <w:sz w:val="24"/>
          <w:szCs w:val="24"/>
          <w:lang w:val="sr-Latn-RS"/>
        </w:rPr>
        <w:t>III</w:t>
      </w:r>
      <w:r w:rsidR="00F34C84" w:rsidRPr="00FA7DD5">
        <w:rPr>
          <w:rFonts w:ascii="Times New Roman" w:hAnsi="Times New Roman" w:cs="Times New Roman"/>
          <w:sz w:val="24"/>
          <w:szCs w:val="24"/>
          <w:lang w:val="sr-Cyrl-CS"/>
        </w:rPr>
        <w:t>) замене радијатора укљу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>чујући термостатске вентиле, (</w:t>
      </w:r>
      <w:r w:rsidRPr="00FA7DD5">
        <w:rPr>
          <w:rFonts w:ascii="Times New Roman" w:hAnsi="Times New Roman" w:cs="Times New Roman"/>
          <w:sz w:val="24"/>
          <w:szCs w:val="24"/>
          <w:lang w:val="sr-Latn-RS"/>
        </w:rPr>
        <w:t>IV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>) опремањ</w:t>
      </w:r>
      <w:r w:rsidRPr="00FA7DD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F34C84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система грејања регулацијом и контролним уређајима (балансних вентила, ра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>зделника, регулатора протока) и (</w:t>
      </w:r>
      <w:r w:rsidRPr="00FA7DD5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F34C84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угрдње </w:t>
      </w:r>
      <w:r w:rsidR="00F34C84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уређаја за мерење топлоте, као што су калориметри. </w:t>
      </w:r>
    </w:p>
    <w:p w14:paraId="5D0175C0" w14:textId="1C8493DE" w:rsidR="00F34C84" w:rsidRPr="00FA7DD5" w:rsidRDefault="00AC6884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35E4C" w:rsidRPr="00FA7DD5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 w:rsidR="00135E4C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C84" w:rsidRPr="00FA7DD5">
        <w:rPr>
          <w:rFonts w:ascii="Times New Roman" w:hAnsi="Times New Roman" w:cs="Times New Roman"/>
          <w:sz w:val="24"/>
          <w:szCs w:val="24"/>
          <w:lang w:val="sr-Cyrl-CS"/>
        </w:rPr>
        <w:t>Ова мера се може</w:t>
      </w:r>
      <w:r w:rsidR="001801CB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применити само заједно са мерама</w:t>
      </w:r>
      <w:r w:rsidR="00F34C84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01CB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из главе </w:t>
      </w:r>
      <w:r w:rsidR="001801CB" w:rsidRPr="00FA7DD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34C84" w:rsidRPr="00FA7DD5">
        <w:rPr>
          <w:rFonts w:ascii="Times New Roman" w:hAnsi="Times New Roman" w:cs="Times New Roman"/>
          <w:sz w:val="24"/>
          <w:szCs w:val="24"/>
          <w:lang w:val="sr-Cyrl-CS"/>
        </w:rPr>
        <w:t>, тачка 4) или 5) или 6).</w:t>
      </w:r>
    </w:p>
    <w:p w14:paraId="595947ED" w14:textId="0B33D989" w:rsidR="00684451" w:rsidRPr="00FA7DD5" w:rsidRDefault="00916110" w:rsidP="000148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br/>
      </w:r>
      <w:bookmarkEnd w:id="3"/>
      <w:r w:rsidR="0001482F" w:rsidRPr="00FA7DD5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     </w:t>
      </w:r>
      <w:r w:rsidR="000A6364" w:rsidRPr="00FA7D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</w:t>
      </w:r>
      <w:r w:rsidR="00DF11E0" w:rsidRPr="00FA7D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684451" w:rsidRPr="00FA7D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135E4C" w:rsidRPr="00FA7D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</w:t>
      </w:r>
      <w:r w:rsidR="00DF11E0" w:rsidRPr="00FA7D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градња</w:t>
      </w:r>
      <w:r w:rsidRPr="00FA7D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соларних колектора у инсталацију за централ</w:t>
      </w:r>
      <w:r w:rsidR="00684451" w:rsidRPr="00FA7D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ну припрему потрошне    топле воде;</w:t>
      </w:r>
    </w:p>
    <w:p w14:paraId="3F611E3A" w14:textId="77777777" w:rsidR="00AC6884" w:rsidRPr="00FA7DD5" w:rsidRDefault="00AC6884" w:rsidP="00684451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408F9F41" w14:textId="5FB2E9D0" w:rsidR="00916110" w:rsidRPr="00FA7DD5" w:rsidRDefault="00135E4C" w:rsidP="00684451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="3B1C9A94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соларних панела</w:t>
      </w:r>
      <w:r w:rsidR="4223E8CD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и пратеће инсталације </w:t>
      </w:r>
      <w:r w:rsidR="3B1C9A94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 производњу електричне енергије</w:t>
      </w:r>
      <w:r w:rsidR="4223E8CD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за </w:t>
      </w:r>
      <w:r w:rsidR="3B1C9A94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  <w:r w:rsidR="00684451" w:rsidRPr="00FA7DD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;</w:t>
      </w:r>
    </w:p>
    <w:p w14:paraId="285D66B7" w14:textId="77777777" w:rsidR="00AC6884" w:rsidRPr="00FA7DD5" w:rsidRDefault="00AC6884" w:rsidP="00AC68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60DD6192" w14:textId="4B93BED0" w:rsidR="0915DFF7" w:rsidRPr="00205F94" w:rsidRDefault="005E2D17" w:rsidP="00205F94">
      <w:pPr>
        <w:pStyle w:val="ListParagraph"/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205F9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Израда техничке документације </w:t>
      </w:r>
      <w:r w:rsidR="00205F94" w:rsidRPr="00205F9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у складу са Прилогом </w:t>
      </w:r>
      <w:r w:rsidRPr="00205F9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3</w:t>
      </w:r>
      <w:r w:rsidR="0001482F" w:rsidRPr="00205F9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и </w:t>
      </w:r>
      <w:r w:rsidR="0001482F" w:rsidRPr="00205F9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доставља</w:t>
      </w:r>
      <w:r w:rsidR="00906FD9" w:rsidRPr="00205F9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ње потребног решења</w:t>
      </w:r>
      <w:r w:rsidR="00205F94"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  <w:t>;</w:t>
      </w:r>
      <w:r w:rsidR="00906FD9" w:rsidRPr="00205F9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14:paraId="7F62BAB8" w14:textId="77777777" w:rsidR="005E2D17" w:rsidRPr="00FA7DD5" w:rsidRDefault="005E2D17" w:rsidP="005E2D17">
      <w:pPr>
        <w:pStyle w:val="ListParagraph"/>
        <w:rPr>
          <w:rFonts w:ascii="Times New Roman" w:eastAsia="Calibri" w:hAnsi="Times New Roman" w:cs="Times New Roman"/>
          <w:bCs/>
          <w:sz w:val="24"/>
          <w:szCs w:val="24"/>
          <w:u w:val="single"/>
          <w:lang w:val="sr-Cyrl-CS"/>
        </w:rPr>
      </w:pPr>
    </w:p>
    <w:p w14:paraId="70156223" w14:textId="77777777" w:rsidR="005E2D17" w:rsidRPr="00FA7DD5" w:rsidRDefault="005E2D17" w:rsidP="005E2D17">
      <w:pPr>
        <w:pStyle w:val="ListParagraph"/>
        <w:spacing w:after="0" w:line="240" w:lineRule="auto"/>
        <w:ind w:left="78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27F4F987" w14:textId="73E65794" w:rsidR="715704CC" w:rsidRPr="00FA7DD5" w:rsidRDefault="004348FD" w:rsidP="00434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</w:t>
      </w:r>
      <w:r w:rsidR="715704CC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сваку од мера енергетске санације </w:t>
      </w:r>
      <w:r w:rsidR="425E5139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огранич</w:t>
      </w:r>
      <w:r w:rsidR="1C5DA8D1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ена с</w:t>
      </w:r>
      <w:r w:rsidR="5EAD76DA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425E5139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максимална</w:t>
      </w:r>
      <w:r w:rsidR="00C70289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укупна средства подстицаја, а К</w:t>
      </w:r>
      <w:r w:rsidR="425E5139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рајњи корисник је дужан да обезбеди разлику до пуног износа </w:t>
      </w:r>
      <w:r w:rsidR="00135E4C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укупне </w:t>
      </w:r>
      <w:r w:rsidR="425E5139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вредности појединачног пројекта.</w:t>
      </w:r>
      <w:r w:rsidR="36D99789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Износ </w:t>
      </w:r>
      <w:r w:rsidR="7C404E11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максималних укупних средстава по п</w:t>
      </w:r>
      <w:r w:rsidR="00135E4C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ојединачним мерама биће одређен</w:t>
      </w:r>
      <w:r w:rsidR="0001482F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Ј</w:t>
      </w:r>
      <w:r w:rsidR="7C404E11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авном позиву за </w:t>
      </w:r>
      <w:r w:rsidR="00F10310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крајње кориснике</w:t>
      </w:r>
      <w:r w:rsidR="7C404E11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7C158190" w14:textId="40BAE011" w:rsidR="04A401B4" w:rsidRPr="00FA7DD5" w:rsidRDefault="04A401B4" w:rsidP="0915DFF7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Крајњи корисници ће имати право да се пријаве за</w:t>
      </w:r>
      <w:r w:rsidR="00135E4C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5E4C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„Ј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едну</w:t>
      </w:r>
      <w:r w:rsidR="1DE80936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меру</w:t>
      </w:r>
      <w:r w:rsidR="00135E4C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за </w:t>
      </w:r>
      <w:r w:rsidR="00135E4C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„П</w:t>
      </w:r>
      <w:r w:rsidR="4348E6E5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акет</w:t>
      </w:r>
      <w:r w:rsidR="00135E4C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4348E6E5"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обухвата 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више мера енергетске санације.</w:t>
      </w:r>
    </w:p>
    <w:p w14:paraId="17B7C7D6" w14:textId="643CA34D" w:rsidR="00AC6884" w:rsidRPr="00FA7DD5" w:rsidRDefault="646E5E51" w:rsidP="0001482F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14:paraId="007A1C5C" w14:textId="77777777" w:rsidR="00AC6884" w:rsidRPr="00FA7DD5" w:rsidRDefault="00AC6884" w:rsidP="00F4741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</w:pPr>
    </w:p>
    <w:p w14:paraId="471FE0D2" w14:textId="0066ACE1" w:rsidR="001703EB" w:rsidRPr="00FA7DD5" w:rsidRDefault="00F34C84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</w:pPr>
      <w:r w:rsidRPr="00FA7DD5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II</w:t>
      </w:r>
      <w:r w:rsidR="001703EB" w:rsidRPr="00FA7DD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Cyrl-RS"/>
        </w:rPr>
        <w:t xml:space="preserve"> </w:t>
      </w:r>
      <w:r w:rsidR="001703EB" w:rsidRPr="00FA7DD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  <w:t xml:space="preserve">ПРАВО УЧЕШЋА НА ЈАВНОМ </w:t>
      </w:r>
      <w:r w:rsidR="00471446" w:rsidRPr="00FA7DD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  <w:t>ПОЗИВУ</w:t>
      </w:r>
    </w:p>
    <w:p w14:paraId="2D00A58B" w14:textId="77777777" w:rsidR="001703EB" w:rsidRPr="00FA7DD5" w:rsidRDefault="001703EB" w:rsidP="000D7E2A">
      <w:p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14:paraId="0CDB8364" w14:textId="786BCD28" w:rsidR="005C0400" w:rsidRPr="00FA7DD5" w:rsidRDefault="00135E4C" w:rsidP="005C040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 учешћа на</w:t>
      </w:r>
      <w:r w:rsidR="005C0400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="005C0400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авном </w:t>
      </w:r>
      <w:r w:rsidR="00471446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позиву</w:t>
      </w:r>
      <w:r w:rsidR="005C0400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имају</w:t>
      </w:r>
      <w:r w:rsidR="005C0400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0887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 корисници</w:t>
      </w:r>
      <w:r w:rsidR="005C0400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врше испоруку </w:t>
      </w:r>
      <w:r w:rsidR="00681936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и уградњу</w:t>
      </w:r>
      <w:r w:rsidR="005C0400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материјала, опреме и уређаја</w:t>
      </w:r>
      <w:r w:rsidR="005C0400" w:rsidRPr="00FA7DD5" w:rsidDel="003207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198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енергетску санацију путем мера енергетске ефикасности из </w:t>
      </w:r>
      <w:r w:rsidR="00825357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главе </w:t>
      </w:r>
      <w:r w:rsidR="00F34C84" w:rsidRPr="00FA7DD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C0400" w:rsidRPr="00FA7DD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5C0400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</w:t>
      </w:r>
      <w:r w:rsidR="005C0400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испуњавају следеће услове:</w:t>
      </w:r>
    </w:p>
    <w:p w14:paraId="2E8EA2D8" w14:textId="77777777" w:rsidR="00F4741E" w:rsidRPr="00FA7DD5" w:rsidRDefault="00F4741E" w:rsidP="005C040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5E092E4" w14:textId="5D37F1FB" w:rsidR="00D23F1A" w:rsidRPr="00FA7DD5" w:rsidRDefault="00F4741E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законс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 заступнику правноснажном одлуком није изречена трајна или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привремена мера забране обављања делатности у последње две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календарске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године;</w:t>
      </w:r>
    </w:p>
    <w:p w14:paraId="73701AF4" w14:textId="7D40FEB2" w:rsidR="00D23F1A" w:rsidRPr="00FA7DD5" w:rsidRDefault="00F4741E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правноснажно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осуђивани за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кривично дело против: привреде; животне средине;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кривично дело примања или давања мита,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кривична дела против права по основу рада,</w:t>
      </w:r>
      <w:r w:rsidR="00B56718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и да се против њих не води истрага нити кривични поступак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EC6F296" w14:textId="5BA550F4" w:rsidR="00D23F1A" w:rsidRPr="00FA7DD5" w:rsidRDefault="006E0887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је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 уписан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регистровани су као привредна друштва и предузетници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најмање  2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(две)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од дана подношења пријаве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2155265B" w14:textId="5655441D" w:rsidR="00D23F1A" w:rsidRPr="00FA7DD5" w:rsidRDefault="006E0887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није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стечају,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инсолвентан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 њим није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AAD3DEF" w14:textId="7F011BBA" w:rsidR="00D23F1A" w:rsidRPr="00FA7DD5" w:rsidRDefault="006E0887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поседује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>атесте за мат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>еријале и производе које продај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уграђуј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32DE19A" w14:textId="6891AF38" w:rsidR="00D23F1A" w:rsidRPr="00FA7DD5" w:rsidRDefault="006E0887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2349A60" w14:textId="47513A08" w:rsidR="00D23F1A" w:rsidRPr="00FA7DD5" w:rsidRDefault="006C2D62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D23F1A" w:rsidRPr="00FA7DD5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</w:t>
      </w:r>
      <w:r w:rsidR="001801CB" w:rsidRPr="00FA7DD5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Главе</w:t>
      </w:r>
      <w:r w:rsidR="00D23F1A" w:rsidRPr="00FA7DD5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D23F1A" w:rsidRPr="00FA7DD5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</w:t>
      </w:r>
      <w:r w:rsidRPr="00FA7DD5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,</w:t>
      </w:r>
      <w:r w:rsidR="00D23F1A" w:rsidRPr="00FA7DD5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>;</w:t>
      </w:r>
    </w:p>
    <w:p w14:paraId="47132F03" w14:textId="425CCFA0" w:rsidR="00D23F1A" w:rsidRPr="00FA7DD5" w:rsidRDefault="006C2D62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 (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>пет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година и на соларне колекторе од минимално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10 (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>десет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година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D23F1A" w:rsidRPr="00FA7DD5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</w:t>
      </w:r>
      <w:r w:rsidR="001801CB" w:rsidRPr="00FA7DD5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Главе </w:t>
      </w:r>
      <w:r w:rsidRPr="00FA7DD5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</w:t>
      </w:r>
      <w:r w:rsidRPr="00FA7DD5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D23F1A" w:rsidRPr="00FA7DD5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14:paraId="45FF73A3" w14:textId="3488FD29" w:rsidR="00D23F1A" w:rsidRPr="00FA7DD5" w:rsidRDefault="006C2D62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рок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Крајњим корисницима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изности минимум</w:t>
      </w:r>
      <w:r w:rsidR="001801CB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56718" w:rsidRPr="00FA7DD5">
        <w:rPr>
          <w:rFonts w:ascii="Times New Roman" w:eastAsia="Times New Roman" w:hAnsi="Times New Roman" w:cs="Times New Roman"/>
          <w:sz w:val="24"/>
          <w:szCs w:val="24"/>
          <w:lang w:val="sr-Latn-RS"/>
        </w:rPr>
        <w:t>120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56718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>(</w:t>
      </w:r>
      <w:r w:rsidR="00B56718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стодвадесет)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7403FD1E" w14:textId="3DB9F1C5" w:rsidR="00D23F1A" w:rsidRPr="00FA7DD5" w:rsidRDefault="001801CB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је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су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 доступни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2" w:history="1">
        <w:r w:rsidR="00D23F1A" w:rsidRPr="00FA7DD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3F1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и то:</w:t>
      </w:r>
    </w:p>
    <w:p w14:paraId="58125DFC" w14:textId="5E111B41" w:rsidR="00D23F1A" w:rsidRPr="00FA7DD5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14:paraId="53AC7093" w14:textId="4152DF22" w:rsidR="00D23F1A" w:rsidRPr="00FA7DD5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="00210EFB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164DB4A" w14:textId="64AF236A" w:rsidR="005E2D17" w:rsidRPr="00FA7DD5" w:rsidRDefault="00D23F1A" w:rsidP="00C255E5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  <w:r w:rsidR="004E58C0" w:rsidRPr="00FA7D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</w:t>
      </w:r>
    </w:p>
    <w:p w14:paraId="153D4F3F" w14:textId="77777777" w:rsidR="005E2D17" w:rsidRPr="00FA7DD5" w:rsidRDefault="005E2D17" w:rsidP="00316B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B288E01" w14:textId="5C2943F7" w:rsidR="00C255E5" w:rsidRPr="00FA7DD5" w:rsidRDefault="00C255E5" w:rsidP="00C255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III</w:t>
      </w:r>
      <w:r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КРИТЕРИЈУМИ ЗА ИЗБОР ДИРЕКТНИХ КОРИСНИКА</w:t>
      </w:r>
    </w:p>
    <w:p w14:paraId="36213EFC" w14:textId="77777777" w:rsidR="00C255E5" w:rsidRPr="00FA7DD5" w:rsidRDefault="00C255E5" w:rsidP="00C255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42FDC70" w14:textId="60B5E98F" w:rsidR="00C255E5" w:rsidRPr="00205F94" w:rsidRDefault="00FA7DD5" w:rsidP="00C255E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FA7DD5">
        <w:rPr>
          <w:rFonts w:ascii="Times New Roman" w:hAnsi="Times New Roman" w:cs="Times New Roman"/>
          <w:bCs/>
          <w:sz w:val="24"/>
          <w:szCs w:val="24"/>
          <w:lang w:val="sr-Cyrl-RS"/>
        </w:rPr>
        <w:t>Критеријум</w:t>
      </w:r>
      <w:r w:rsidR="00205F9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e </w:t>
      </w:r>
      <w:r w:rsidRPr="00FA7D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избор директних</w:t>
      </w:r>
      <w:r w:rsidR="00205F9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корисника утврђује </w:t>
      </w:r>
      <w:r w:rsidR="00205F94">
        <w:rPr>
          <w:rFonts w:ascii="Times New Roman" w:hAnsi="Times New Roman" w:cs="Times New Roman"/>
          <w:bCs/>
          <w:sz w:val="24"/>
          <w:szCs w:val="24"/>
          <w:lang w:val="sr-Latn-RS"/>
        </w:rPr>
        <w:t>K</w:t>
      </w:r>
      <w:r w:rsidR="00205F94">
        <w:rPr>
          <w:rFonts w:ascii="Times New Roman" w:hAnsi="Times New Roman" w:cs="Times New Roman"/>
          <w:bCs/>
          <w:sz w:val="24"/>
          <w:szCs w:val="24"/>
          <w:lang w:val="sr-Cyrl-RS"/>
        </w:rPr>
        <w:t>омисија</w:t>
      </w:r>
      <w:r w:rsidR="0007147A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6BF61BA0" w14:textId="77777777" w:rsidR="00FA7DD5" w:rsidRPr="00FA7DD5" w:rsidRDefault="00FA7DD5" w:rsidP="00C255E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A25E2F6" w14:textId="1E50762B" w:rsidR="00316BE5" w:rsidRPr="00FA7DD5" w:rsidRDefault="00C255E5" w:rsidP="00316B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IV</w:t>
      </w:r>
      <w:r w:rsidR="009F0301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16BE5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ДОКУМЕНТАЦИЈА КОЈУ ЈЕ ПОТРЕБНО ПРИЛОЖИТИ ПРИ ПОДНОШЕЊУ</w:t>
      </w:r>
    </w:p>
    <w:p w14:paraId="4A80F04D" w14:textId="77777777" w:rsidR="00316BE5" w:rsidRPr="00FA7DD5" w:rsidRDefault="00316BE5" w:rsidP="00316B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ПРИЈАВЕ</w:t>
      </w:r>
    </w:p>
    <w:p w14:paraId="20AEF6D1" w14:textId="77777777" w:rsidR="009060C3" w:rsidRPr="00FA7DD5" w:rsidRDefault="009060C3" w:rsidP="00316BE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35F53D" w14:textId="5AAA6F44" w:rsidR="00E217A4" w:rsidRPr="00FA7DD5" w:rsidRDefault="00316BE5" w:rsidP="0051246C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коју на Ј</w:t>
      </w:r>
      <w:r w:rsidR="009060C3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авни позив подноси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 корисник</w:t>
      </w:r>
      <w:r w:rsidR="009060C3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3791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(у даљем тексту: </w:t>
      </w:r>
      <w:r w:rsidR="005241E5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</w:t>
      </w:r>
      <w:r w:rsidR="00703791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9060C3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садржи </w:t>
      </w:r>
      <w:r w:rsidR="0051246C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9060C3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ријавни образац</w:t>
      </w:r>
      <w:r w:rsidR="0051246C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Изјаве</w:t>
      </w:r>
      <w:r w:rsidR="0051246C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55E5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(прилоге) </w:t>
      </w:r>
      <w:r w:rsidR="0051246C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и А</w:t>
      </w:r>
      <w:r w:rsidR="5025827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</w:t>
      </w:r>
      <w:r w:rsidR="7643AD87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1246C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="5025827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246C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5025827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звештај</w:t>
      </w:r>
      <w:r w:rsidR="1E5CE5F4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5025827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испитивању опреме и производа која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испуњава</w:t>
      </w:r>
      <w:r w:rsidR="5025827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минималне критеријуме енергетске ефикасности</w:t>
      </w:r>
      <w:r w:rsidR="0051246C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A202741" w14:textId="060D3772" w:rsidR="00C925D6" w:rsidRPr="00FA7DD5" w:rsidRDefault="00C70289" w:rsidP="00C702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925D6" w:rsidRPr="00FA7DD5">
        <w:rPr>
          <w:rFonts w:ascii="Times New Roman" w:hAnsi="Times New Roman" w:cs="Times New Roman"/>
          <w:sz w:val="24"/>
          <w:szCs w:val="24"/>
          <w:lang w:val="sr-Cyrl-RS"/>
        </w:rPr>
        <w:t>За предузетнике</w:t>
      </w:r>
      <w:r w:rsidR="00316BE5" w:rsidRPr="00FA7DD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25D6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41E5" w:rsidRPr="00FA7DD5">
        <w:rPr>
          <w:rFonts w:ascii="Times New Roman" w:hAnsi="Times New Roman" w:cs="Times New Roman"/>
          <w:sz w:val="24"/>
          <w:szCs w:val="24"/>
          <w:lang w:val="sr-Cyrl-RS"/>
        </w:rPr>
        <w:t>Пријаву</w:t>
      </w:r>
      <w:r w:rsidR="00316BE5" w:rsidRPr="00FA7DD5">
        <w:rPr>
          <w:rFonts w:ascii="Times New Roman" w:hAnsi="Times New Roman" w:cs="Times New Roman"/>
          <w:sz w:val="24"/>
          <w:szCs w:val="24"/>
          <w:lang w:val="sr-Cyrl-RS"/>
        </w:rPr>
        <w:t>/Изјаве</w:t>
      </w:r>
      <w:r w:rsidR="00C925D6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0EFB" w:rsidRPr="00FA7DD5">
        <w:rPr>
          <w:rFonts w:ascii="Times New Roman" w:hAnsi="Times New Roman" w:cs="Times New Roman"/>
          <w:sz w:val="24"/>
          <w:szCs w:val="24"/>
          <w:lang w:val="sr-Cyrl-RS"/>
        </w:rPr>
        <w:t>потписује</w:t>
      </w:r>
      <w:r w:rsidR="00C925D6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лице које је регистрова</w:t>
      </w:r>
      <w:r w:rsidR="0051246C" w:rsidRPr="00FA7DD5">
        <w:rPr>
          <w:rFonts w:ascii="Times New Roman" w:hAnsi="Times New Roman" w:cs="Times New Roman"/>
          <w:sz w:val="24"/>
          <w:szCs w:val="24"/>
          <w:lang w:val="sr-Cyrl-RS"/>
        </w:rPr>
        <w:t>но за</w:t>
      </w:r>
      <w:r w:rsidR="00C925D6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обављање делатности као предузетник. </w:t>
      </w:r>
    </w:p>
    <w:p w14:paraId="45C93C62" w14:textId="14D24330" w:rsidR="00906FD9" w:rsidRPr="00FA7DD5" w:rsidRDefault="00C70289" w:rsidP="00906FD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51246C" w:rsidRPr="00FA7DD5">
        <w:rPr>
          <w:rFonts w:ascii="Times New Roman" w:hAnsi="Times New Roman" w:cs="Times New Roman"/>
          <w:sz w:val="24"/>
          <w:szCs w:val="24"/>
          <w:lang w:val="sr-Cyrl-RS"/>
        </w:rPr>
        <w:t>Ако је</w:t>
      </w:r>
      <w:r w:rsidR="00C925D6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246C" w:rsidRPr="00FA7DD5">
        <w:rPr>
          <w:rFonts w:ascii="Times New Roman" w:hAnsi="Times New Roman" w:cs="Times New Roman"/>
          <w:sz w:val="24"/>
          <w:szCs w:val="24"/>
          <w:lang w:val="sr-Cyrl-RS"/>
        </w:rPr>
        <w:t>подносилац пријаве</w:t>
      </w:r>
      <w:r w:rsidR="00C925D6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страно правно лице, </w:t>
      </w:r>
      <w:r w:rsidR="00316BE5" w:rsidRPr="00FA7DD5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 w:rsidR="0051246C" w:rsidRPr="00FA7DD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16BE5" w:rsidRPr="00FA7DD5">
        <w:rPr>
          <w:rFonts w:ascii="Times New Roman" w:hAnsi="Times New Roman" w:cs="Times New Roman"/>
          <w:sz w:val="24"/>
          <w:szCs w:val="24"/>
          <w:lang w:val="sr-Cyrl-RS"/>
        </w:rPr>
        <w:t>/Изјаве</w:t>
      </w:r>
      <w:r w:rsidR="0051246C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потписује</w:t>
      </w:r>
      <w:r w:rsidR="00C925D6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законски заступник</w:t>
      </w:r>
      <w:r w:rsidR="0051246C" w:rsidRPr="00FA7DD5">
        <w:rPr>
          <w:rFonts w:ascii="Times New Roman" w:hAnsi="Times New Roman" w:cs="Times New Roman"/>
          <w:sz w:val="24"/>
          <w:szCs w:val="24"/>
          <w:lang w:val="sr-Cyrl-RS"/>
        </w:rPr>
        <w:t>, односно уколико има</w:t>
      </w:r>
      <w:r w:rsidR="00C925D6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више законских заступника потребно је да </w:t>
      </w:r>
      <w:r w:rsidR="00316BE5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Пријаву/Изјаве </w:t>
      </w:r>
      <w:r w:rsidR="00C925D6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сви </w:t>
      </w:r>
      <w:r w:rsidR="0051246C" w:rsidRPr="00FA7DD5">
        <w:rPr>
          <w:rFonts w:ascii="Times New Roman" w:hAnsi="Times New Roman" w:cs="Times New Roman"/>
          <w:sz w:val="24"/>
          <w:szCs w:val="24"/>
          <w:lang w:val="sr-Cyrl-RS"/>
        </w:rPr>
        <w:t>потпишу</w:t>
      </w:r>
      <w:r w:rsidR="00FF7084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FF7084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изјаве не мора</w:t>
      </w:r>
      <w:r w:rsidR="0001482F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ју бити оверена од стране </w:t>
      </w:r>
      <w:r w:rsidR="00FF7084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Јавног бележника.</w:t>
      </w:r>
    </w:p>
    <w:p w14:paraId="47EAA2D7" w14:textId="577B67BB" w:rsidR="00906FD9" w:rsidRPr="00FA7DD5" w:rsidRDefault="00906FD9" w:rsidP="00906F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E2D17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се Директни корисник пријављује за меру 10 –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Израда техничке документације по Прилогу 3 и </w:t>
      </w:r>
      <w:r w:rsidR="0001482F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доставља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ње потребног решења</w:t>
      </w:r>
      <w:r w:rsidR="005E2D17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потребно је да приложи доказ о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радном ангажовању</w:t>
      </w:r>
      <w:r w:rsidR="005E2D17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лица са лиценцом потребном за израду техничке документације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 Прилогу 3 </w:t>
      </w:r>
      <w:r w:rsidR="0001482F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CC4919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приложи лиценц</w:t>
      </w:r>
      <w:r w:rsidR="00CC4919" w:rsidRPr="00FA7DD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455DDE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и потврд</w:t>
      </w:r>
      <w:r w:rsidR="00455DDE" w:rsidRPr="00FA7DD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5E2D17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важењу.</w:t>
      </w:r>
    </w:p>
    <w:p w14:paraId="0B1254AC" w14:textId="6EF63678" w:rsidR="4EF7F908" w:rsidRPr="00FA7DD5" w:rsidRDefault="4EF7F908" w:rsidP="0915DFF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sz w:val="24"/>
          <w:szCs w:val="24"/>
          <w:lang w:val="sr-Cyrl-RS"/>
        </w:rPr>
        <w:t>О сви</w:t>
      </w:r>
      <w:r w:rsidR="00316BE5" w:rsidRPr="00FA7DD5">
        <w:rPr>
          <w:rFonts w:ascii="Times New Roman" w:hAnsi="Times New Roman" w:cs="Times New Roman"/>
          <w:sz w:val="24"/>
          <w:szCs w:val="24"/>
          <w:lang w:val="sr-Cyrl-RS"/>
        </w:rPr>
        <w:t>м изменама података поднетим у П</w:t>
      </w:r>
      <w:r w:rsidRPr="00FA7DD5">
        <w:rPr>
          <w:rFonts w:ascii="Times New Roman" w:hAnsi="Times New Roman" w:cs="Times New Roman"/>
          <w:sz w:val="24"/>
          <w:szCs w:val="24"/>
          <w:lang w:val="sr-Cyrl-RS"/>
        </w:rPr>
        <w:t>ријави до</w:t>
      </w:r>
      <w:r w:rsidR="00316BE5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којих дође током трајања овог Ј</w:t>
      </w:r>
      <w:r w:rsidRPr="00FA7DD5">
        <w:rPr>
          <w:rFonts w:ascii="Times New Roman" w:hAnsi="Times New Roman" w:cs="Times New Roman"/>
          <w:sz w:val="24"/>
          <w:szCs w:val="24"/>
          <w:lang w:val="sr-Cyrl-RS"/>
        </w:rPr>
        <w:t>авног позива</w:t>
      </w:r>
      <w:r w:rsidR="08AFD494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16BE5" w:rsidRPr="00FA7DD5">
        <w:rPr>
          <w:rFonts w:ascii="Times New Roman" w:hAnsi="Times New Roman" w:cs="Times New Roman"/>
          <w:sz w:val="24"/>
          <w:szCs w:val="24"/>
          <w:lang w:val="sr-Cyrl-RS"/>
        </w:rPr>
        <w:t>Директни корисник</w:t>
      </w:r>
      <w:r w:rsidR="08AFD494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</w:t>
      </w:r>
      <w:r w:rsidR="00681936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у року од 5 </w:t>
      </w:r>
      <w:r w:rsidR="00316BE5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(пет) </w:t>
      </w:r>
      <w:r w:rsidR="00681936" w:rsidRPr="00FA7DD5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F17699C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8AFD494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 Комисију за </w:t>
      </w:r>
      <w:r w:rsidR="68056318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реализацију мера енергетске санације</w:t>
      </w:r>
      <w:r w:rsidR="00B26F41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(у даљем тексту: Комисија)</w:t>
      </w:r>
      <w:r w:rsidR="66CC9213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549B437" w14:textId="77777777" w:rsidR="00086595" w:rsidRPr="00FA7DD5" w:rsidRDefault="00086595" w:rsidP="00316BE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20B493E" w14:textId="0FD208CB" w:rsidR="005D4CA4" w:rsidRPr="00FA7DD5" w:rsidRDefault="002A6778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5D4CA4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ПРЕУЗИМАЊЕ ДОКУМЕНТАЦИЈЕ ЗА ЈАВНИ </w:t>
      </w:r>
      <w:r w:rsidR="00471446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</w:t>
      </w:r>
    </w:p>
    <w:p w14:paraId="56058D90" w14:textId="77777777" w:rsidR="009F0301" w:rsidRPr="00FA7DD5" w:rsidRDefault="009F0301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</w:p>
    <w:p w14:paraId="2E14B670" w14:textId="3040A6C0" w:rsidR="005D4CA4" w:rsidRPr="00FA7DD5" w:rsidRDefault="00210EFB" w:rsidP="00210EF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D4CA4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окументација за Јавни </w:t>
      </w:r>
      <w:r w:rsidR="00471446" w:rsidRPr="00FA7DD5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5D4CA4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може </w:t>
      </w:r>
      <w:r w:rsidR="0011068E" w:rsidRPr="00FA7DD5">
        <w:rPr>
          <w:rFonts w:ascii="Times New Roman" w:hAnsi="Times New Roman" w:cs="Times New Roman"/>
          <w:sz w:val="24"/>
          <w:szCs w:val="24"/>
          <w:lang w:val="sr-Cyrl-RS"/>
        </w:rPr>
        <w:t>преузети са</w:t>
      </w:r>
      <w:r w:rsidR="005D4CA4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068E" w:rsidRPr="00FA7DD5">
        <w:rPr>
          <w:rFonts w:ascii="Times New Roman" w:hAnsi="Times New Roman" w:cs="Times New Roman"/>
          <w:sz w:val="24"/>
          <w:szCs w:val="24"/>
          <w:lang w:val="sr-Cyrl-RS"/>
        </w:rPr>
        <w:t>званичне интернет странице</w:t>
      </w:r>
      <w:r w:rsidR="009E3A8B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 </w:t>
      </w:r>
      <w:hyperlink r:id="rId13" w:history="1">
        <w:r w:rsidR="009E3A8B" w:rsidRPr="00FA7DD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www.ni.rs</w:t>
        </w:r>
      </w:hyperlink>
      <w:r w:rsidR="009E3A8B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 и  Канцеларије за локални економски развој </w:t>
      </w:r>
      <w:hyperlink r:id="rId14" w:history="1">
        <w:r w:rsidR="009E3A8B" w:rsidRPr="00FA7DD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www.investnis.rs</w:t>
        </w:r>
      </w:hyperlink>
      <w:r w:rsidR="009E3A8B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D4CA4" w:rsidRPr="00FA7DD5">
        <w:rPr>
          <w:rFonts w:ascii="Times New Roman" w:hAnsi="Times New Roman" w:cs="Times New Roman"/>
          <w:sz w:val="24"/>
          <w:szCs w:val="24"/>
          <w:lang w:val="sr-Cyrl-RS"/>
        </w:rPr>
        <w:t>и садржи:</w:t>
      </w:r>
    </w:p>
    <w:p w14:paraId="6BA7BA74" w14:textId="3CFC8512" w:rsidR="005D4CA4" w:rsidRPr="00FA7DD5" w:rsidRDefault="005D4CA4" w:rsidP="005D4CA4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6B5C0A" w:rsidRPr="00FA7DD5">
        <w:rPr>
          <w:rFonts w:ascii="Times New Roman" w:hAnsi="Times New Roman" w:cs="Times New Roman"/>
          <w:sz w:val="24"/>
          <w:szCs w:val="24"/>
          <w:lang w:val="sr-Cyrl-RS"/>
        </w:rPr>
        <w:t>и позив</w:t>
      </w:r>
      <w:r w:rsidR="00745C79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45C79" w:rsidRPr="00FA7DD5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не достављати уз Пријавни образац</w:t>
      </w:r>
      <w:r w:rsidR="00745C79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</w:p>
    <w:p w14:paraId="1CA8F731" w14:textId="55091E68" w:rsidR="005D4CA4" w:rsidRPr="00FA7DD5" w:rsidRDefault="005D4CA4" w:rsidP="005D4CA4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sz w:val="24"/>
          <w:szCs w:val="24"/>
          <w:lang w:val="sr-Cyrl-RS"/>
        </w:rPr>
        <w:t>Прилог 1</w:t>
      </w:r>
      <w:r w:rsidR="006B5C0A" w:rsidRPr="00FA7DD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F7084" w:rsidRPr="00FA7DD5">
        <w:rPr>
          <w:rFonts w:ascii="Times New Roman" w:eastAsia="Calibri" w:hAnsi="Times New Roman" w:cs="Times New Roman"/>
          <w:lang w:val="sr-Cyrl-RS"/>
        </w:rPr>
        <w:t xml:space="preserve"> Пријавни образац</w:t>
      </w:r>
      <w:r w:rsidR="00FF7084" w:rsidRPr="00FA7DD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AD87029" w14:textId="7C12CA73" w:rsidR="5E584DDE" w:rsidRPr="00FA7DD5" w:rsidRDefault="005D4CA4" w:rsidP="0051246C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sz w:val="24"/>
          <w:szCs w:val="24"/>
          <w:lang w:val="sr-Cyrl-RS"/>
        </w:rPr>
        <w:t>Прилог 2</w:t>
      </w:r>
      <w:r w:rsidR="006B5C0A" w:rsidRPr="00FA7DD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5C79" w:rsidRPr="00FA7DD5">
        <w:rPr>
          <w:rFonts w:ascii="Times New Roman" w:hAnsi="Times New Roman" w:cs="Times New Roman"/>
          <w:sz w:val="24"/>
          <w:szCs w:val="24"/>
          <w:lang w:val="sr-Cyrl-RS"/>
        </w:rPr>
        <w:t>Изјава;</w:t>
      </w:r>
    </w:p>
    <w:p w14:paraId="4C5397A8" w14:textId="679EB110" w:rsidR="5E584DDE" w:rsidRPr="00FA7DD5" w:rsidRDefault="5E584DDE" w:rsidP="66F1E562">
      <w:pPr>
        <w:pStyle w:val="ListParagraph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Прилог </w:t>
      </w:r>
      <w:r w:rsidR="006B5C0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3: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Информација о потребној техничкој документацији</w:t>
      </w:r>
      <w:r w:rsidR="006B5C0A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45C79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117606D3" w14:textId="06FE041E" w:rsidR="009060C3" w:rsidRPr="00FA7DD5" w:rsidRDefault="1EF46CD3" w:rsidP="0001482F">
      <w:pPr>
        <w:pStyle w:val="ListParagraph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Прилог </w:t>
      </w:r>
      <w:r w:rsidR="006B5C0A" w:rsidRPr="00FA7DD5">
        <w:rPr>
          <w:rFonts w:ascii="Times New Roman" w:hAnsi="Times New Roman" w:cs="Times New Roman"/>
          <w:sz w:val="24"/>
          <w:szCs w:val="24"/>
          <w:lang w:val="sr-Cyrl-CS"/>
        </w:rPr>
        <w:t>4:</w:t>
      </w:r>
      <w:r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4B6BCA9F" w:rsidRPr="00FA7DD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4B6BCA9F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онтролна листа плана за управљање животном средином и социјалним питањима</w:t>
      </w:r>
      <w:bookmarkStart w:id="4" w:name="_Hlk68985879"/>
      <w:bookmarkEnd w:id="4"/>
      <w:r w:rsidR="000B2B79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51E32A34" w14:textId="77777777" w:rsidR="00825357" w:rsidRPr="00FA7DD5" w:rsidRDefault="00825357" w:rsidP="0082535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F07C87" w14:textId="07A81DEE" w:rsidR="00BD6FB4" w:rsidRPr="00FA7DD5" w:rsidRDefault="002A6778" w:rsidP="00BD6F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7DD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C255E5" w:rsidRPr="00FA7DD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D6FB4" w:rsidRPr="00FA7DD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МЕСТО И РОК </w:t>
      </w:r>
      <w:r w:rsidR="00210EFB" w:rsidRPr="00FA7DD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ПОДНОШЕЊА</w:t>
      </w:r>
      <w:r w:rsidR="00BD6FB4" w:rsidRPr="00FA7DD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ПРИЈАВА</w:t>
      </w:r>
    </w:p>
    <w:p w14:paraId="5FE649DE" w14:textId="77777777" w:rsidR="00BD6FB4" w:rsidRPr="00FA7DD5" w:rsidRDefault="00BD6FB4" w:rsidP="00BD6F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130737B" w14:textId="0E5C5773" w:rsidR="00F2398C" w:rsidRPr="00F042D3" w:rsidRDefault="00F2398C" w:rsidP="00D62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A73C4A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</w:t>
      </w:r>
      <w:r w:rsidR="007C198A" w:rsidRPr="00FA7DD5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A73C4A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198A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трајати </w:t>
      </w:r>
      <w:r w:rsidR="00A73C4A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до утрошка </w:t>
      </w:r>
      <w:r w:rsidR="00210EFB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финансијских </w:t>
      </w:r>
      <w:r w:rsidR="00A73C4A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средстава </w:t>
      </w:r>
      <w:r w:rsidR="00210EFB" w:rsidRPr="00FA7DD5">
        <w:rPr>
          <w:rFonts w:ascii="Times New Roman" w:hAnsi="Times New Roman" w:cs="Times New Roman"/>
          <w:sz w:val="24"/>
          <w:szCs w:val="24"/>
          <w:lang w:val="sr-Cyrl-RS"/>
        </w:rPr>
        <w:t>за реализацију</w:t>
      </w:r>
      <w:r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A73C4A" w:rsidRPr="00FA7DD5">
        <w:rPr>
          <w:rFonts w:ascii="Times New Roman" w:hAnsi="Times New Roman" w:cs="Times New Roman"/>
          <w:sz w:val="24"/>
          <w:szCs w:val="24"/>
          <w:lang w:val="sr-Cyrl-RS"/>
        </w:rPr>
        <w:t>ројект</w:t>
      </w:r>
      <w:r w:rsidR="00210EFB" w:rsidRPr="00FA7DD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73C4A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„Чиста енергија и енергетска ефикасност за грађане у Србији“, а најдуже до</w:t>
      </w:r>
      <w:r w:rsidR="002A6778" w:rsidRPr="00FA7DD5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503EFA45" w:rsidRPr="00FA7DD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A6778" w:rsidRPr="00FA7DD5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4E65AB7D" w:rsidRPr="00FA7DD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A6778" w:rsidRPr="00FA7DD5">
        <w:rPr>
          <w:rFonts w:ascii="Times New Roman" w:hAnsi="Times New Roman" w:cs="Times New Roman"/>
          <w:sz w:val="24"/>
          <w:szCs w:val="24"/>
          <w:lang w:val="en-US"/>
        </w:rPr>
        <w:t xml:space="preserve">.2027. </w:t>
      </w:r>
      <w:r w:rsidR="002A6778" w:rsidRPr="00F042D3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A73C4A" w:rsidRPr="00F042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5D052E1" w14:textId="64CD4E41" w:rsidR="00F2398C" w:rsidRPr="00FA7DD5" w:rsidRDefault="00F2398C" w:rsidP="00F2398C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F042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П</w:t>
      </w:r>
      <w:r w:rsidR="00C70289" w:rsidRPr="00F042D3">
        <w:rPr>
          <w:rFonts w:ascii="Times New Roman" w:eastAsia="Calibri" w:hAnsi="Times New Roman" w:cs="Times New Roman"/>
          <w:sz w:val="24"/>
          <w:szCs w:val="24"/>
          <w:lang w:val="sr-Cyrl-RS"/>
        </w:rPr>
        <w:t>односиоци пријаву за учешће на Ј</w:t>
      </w:r>
      <w:r w:rsidRPr="00F042D3">
        <w:rPr>
          <w:rFonts w:ascii="Times New Roman" w:eastAsia="Calibri" w:hAnsi="Times New Roman" w:cs="Times New Roman"/>
          <w:sz w:val="24"/>
          <w:szCs w:val="24"/>
          <w:lang w:val="sr-Cyrl-RS"/>
        </w:rPr>
        <w:t>авном позиву попуњавају на српском језику, ћириличним писмом</w:t>
      </w:r>
      <w:r w:rsidRPr="00FA7DD5">
        <w:rPr>
          <w:rFonts w:ascii="Times New Roman" w:eastAsia="Calibri" w:hAnsi="Times New Roman" w:cs="Times New Roman"/>
          <w:lang w:val="sr-Cyrl-RS"/>
        </w:rPr>
        <w:t>.</w:t>
      </w:r>
    </w:p>
    <w:p w14:paraId="576FD341" w14:textId="3818D8B8" w:rsidR="00D62869" w:rsidRPr="00FA7DD5" w:rsidRDefault="00F2398C" w:rsidP="00D62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 w:rsidRPr="00FA7DD5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Попуњени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FA7DD5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одштампани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Pr="00FA7DD5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оверени </w:t>
      </w:r>
      <w:r w:rsidR="00001730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ријавни образац</w:t>
      </w:r>
      <w:r w:rsidR="00001730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доставља се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</w:t>
      </w:r>
      <w:r w:rsidR="00001730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2 (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два</w:t>
      </w:r>
      <w:r w:rsidR="00001730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примерка (један оригинал и једна копија</w:t>
      </w:r>
      <w:r w:rsidR="00001730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) заједено са предвиђеном пратећм</w:t>
      </w:r>
      <w:r w:rsidR="00001730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документацијом</w:t>
      </w:r>
      <w:r w:rsidR="00BD6FB4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730"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и то </w:t>
      </w:r>
      <w:r w:rsidR="00BD6FB4" w:rsidRPr="00FA7DD5">
        <w:rPr>
          <w:rFonts w:ascii="Times New Roman" w:hAnsi="Times New Roman" w:cs="Times New Roman"/>
          <w:sz w:val="24"/>
          <w:szCs w:val="24"/>
          <w:lang w:val="sr-Cyrl-RS"/>
        </w:rPr>
        <w:t>у затвореној коверти са назна</w:t>
      </w:r>
      <w:bookmarkStart w:id="5" w:name="_GoBack"/>
      <w:bookmarkEnd w:id="5"/>
      <w:r w:rsidR="00BD6FB4" w:rsidRPr="00FA7DD5">
        <w:rPr>
          <w:rFonts w:ascii="Times New Roman" w:hAnsi="Times New Roman" w:cs="Times New Roman"/>
          <w:sz w:val="24"/>
          <w:szCs w:val="24"/>
          <w:lang w:val="sr-Cyrl-RS"/>
        </w:rPr>
        <w:t>ком:</w:t>
      </w:r>
      <w:r w:rsidR="005146C8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D6FB4" w:rsidRPr="00FA7DD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„</w:t>
      </w:r>
      <w:r w:rsidR="00C70289" w:rsidRPr="00FA7DD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Пријава н</w:t>
      </w:r>
      <w:r w:rsidR="00001730" w:rsidRPr="00FA7DD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 Ј</w:t>
      </w:r>
      <w:r w:rsidR="00476FA5" w:rsidRPr="00FA7DD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авни </w:t>
      </w:r>
      <w:r w:rsidR="00307D8B" w:rsidRPr="00FA7DD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позив </w:t>
      </w:r>
      <w:r w:rsidR="00476FA5" w:rsidRPr="00FA7DD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</w:t>
      </w:r>
      <w:r w:rsidR="00476FA5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001730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избор</w:t>
      </w:r>
      <w:r w:rsidR="00476FA5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70B4A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привредних субјеката</w:t>
      </w:r>
      <w:r w:rsidR="00476FA5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спровођењу мера енергетске санације </w:t>
      </w:r>
      <w:r w:rsidR="00307D8B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породичних кућа и станова</w:t>
      </w:r>
      <w:r w:rsidR="005146C8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70B4A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 територији Града Ниша</w:t>
      </w:r>
      <w:r w:rsidR="00476FA5" w:rsidRPr="00FA7DD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– </w:t>
      </w:r>
      <w:r w:rsidR="0051246C" w:rsidRPr="00FA7DD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НЕ </w:t>
      </w:r>
      <w:r w:rsidR="0051246C" w:rsidRPr="00FA7DD5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ОТВАРАТИˮ</w:t>
      </w:r>
      <w:r w:rsidR="00210EFB" w:rsidRPr="00FA7DD5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0EFB" w:rsidRPr="00FA7DD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На</w:t>
      </w:r>
      <w:r w:rsidR="00BD6FB4" w:rsidRPr="00FA7DD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полеђини коверте</w:t>
      </w:r>
      <w:r w:rsidR="0051246C" w:rsidRPr="00FA7DD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навести </w:t>
      </w:r>
      <w:r w:rsidR="00470B4A" w:rsidRPr="00FA7DD5">
        <w:rPr>
          <w:rFonts w:ascii="Times New Roman" w:eastAsia="Calibri" w:hAnsi="Times New Roman" w:cs="Times New Roman"/>
          <w:shd w:val="clear" w:color="auto" w:fill="FFFFFF"/>
          <w:lang w:val="sr-Cyrl-RS"/>
        </w:rPr>
        <w:t xml:space="preserve">пуну адресу и </w:t>
      </w:r>
      <w:r w:rsidR="0051246C" w:rsidRPr="00FA7DD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контакт податке подносиоца пријаве</w:t>
      </w:r>
      <w:r w:rsidR="00BD6FB4" w:rsidRPr="00FA7DD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</w:p>
    <w:p w14:paraId="46DE68AF" w14:textId="62C11A67" w:rsidR="0011068E" w:rsidRPr="00FA7DD5" w:rsidRDefault="00AE0207" w:rsidP="00D62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FA7DD5">
        <w:rPr>
          <w:rFonts w:ascii="Times New Roman" w:eastAsia="Calibri" w:hAnsi="Times New Roman" w:cs="Times New Roman"/>
          <w:shd w:val="clear" w:color="auto" w:fill="FFFFFF"/>
          <w:lang w:val="sr-Cyrl-RS"/>
        </w:rPr>
        <w:t xml:space="preserve">Комплетна конкурсна документација </w:t>
      </w:r>
      <w:r w:rsidR="0051246C" w:rsidRPr="00FA7DD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се </w:t>
      </w:r>
      <w:r w:rsidR="002F7A64" w:rsidRPr="00FA7DD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достав</w:t>
      </w:r>
      <w:r w:rsidRPr="00FA7DD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ља</w:t>
      </w:r>
      <w:r w:rsidR="0051246C" w:rsidRPr="00FA7DD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препорученом</w:t>
      </w:r>
      <w:r w:rsidR="002F7A64" w:rsidRPr="00FA7DD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поштом на адресу</w:t>
      </w:r>
      <w:r w:rsidR="00D62869" w:rsidRPr="00FA7DD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:</w:t>
      </w:r>
    </w:p>
    <w:p w14:paraId="251EC5F9" w14:textId="77777777" w:rsidR="00AE0207" w:rsidRPr="00FA7DD5" w:rsidRDefault="00AE0207" w:rsidP="00D628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1956DFA" w14:textId="5D62E96C" w:rsidR="0011068E" w:rsidRPr="00FA7DD5" w:rsidRDefault="0011068E" w:rsidP="001106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hd w:val="clear" w:color="auto" w:fill="FFFFFF"/>
          <w:lang w:val="sr-Cyrl-RS"/>
        </w:rPr>
      </w:pPr>
      <w:r w:rsidRPr="00FA7DD5">
        <w:rPr>
          <w:rFonts w:ascii="Times New Roman" w:eastAsia="Calibri" w:hAnsi="Times New Roman" w:cs="Times New Roman"/>
          <w:b/>
          <w:shd w:val="clear" w:color="auto" w:fill="FFFFFF"/>
          <w:lang w:val="sr-Cyrl-RS"/>
        </w:rPr>
        <w:t xml:space="preserve"> Град Ниш</w:t>
      </w:r>
    </w:p>
    <w:p w14:paraId="4CA8EB4F" w14:textId="77777777" w:rsidR="0011068E" w:rsidRPr="00FA7DD5" w:rsidRDefault="0011068E" w:rsidP="001106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hd w:val="clear" w:color="auto" w:fill="FFFFFF"/>
          <w:lang w:val="sr-Cyrl-RS"/>
        </w:rPr>
      </w:pPr>
      <w:r w:rsidRPr="00FA7DD5">
        <w:rPr>
          <w:rFonts w:ascii="Times New Roman" w:eastAsia="Calibri" w:hAnsi="Times New Roman" w:cs="Times New Roman"/>
          <w:b/>
          <w:shd w:val="clear" w:color="auto" w:fill="FFFFFF"/>
          <w:lang w:val="sr-Cyrl-RS"/>
        </w:rPr>
        <w:t>Градска управа за органе Града и грађанска стања</w:t>
      </w:r>
    </w:p>
    <w:p w14:paraId="07581E3A" w14:textId="77777777" w:rsidR="0011068E" w:rsidRPr="00FA7DD5" w:rsidRDefault="0011068E" w:rsidP="001106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hd w:val="clear" w:color="auto" w:fill="FFFFFF"/>
          <w:lang w:val="sr-Cyrl-RS"/>
        </w:rPr>
      </w:pPr>
      <w:r w:rsidRPr="00FA7DD5">
        <w:rPr>
          <w:rFonts w:ascii="Times New Roman" w:eastAsia="Calibri" w:hAnsi="Times New Roman" w:cs="Times New Roman"/>
          <w:b/>
          <w:shd w:val="clear" w:color="auto" w:fill="FFFFFF"/>
          <w:lang w:val="sr-Cyrl-RS"/>
        </w:rPr>
        <w:t>ул. Николе Пашића бр. 24, Ниш</w:t>
      </w:r>
    </w:p>
    <w:p w14:paraId="5A8C5975" w14:textId="77777777" w:rsidR="0011068E" w:rsidRPr="00FA7DD5" w:rsidRDefault="0011068E" w:rsidP="001106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sr-Cyrl-RS" w:eastAsia="sr-Cyrl-RS"/>
        </w:rPr>
      </w:pPr>
      <w:r w:rsidRPr="00FA7DD5">
        <w:rPr>
          <w:rFonts w:ascii="Times New Roman" w:eastAsia="Times New Roman" w:hAnsi="Times New Roman" w:cs="Times New Roman"/>
          <w:b/>
          <w:lang w:val="sr-Cyrl-RS" w:eastAsia="sr-Cyrl-RS"/>
        </w:rPr>
        <w:t xml:space="preserve">за </w:t>
      </w:r>
    </w:p>
    <w:p w14:paraId="5550B4CB" w14:textId="77777777" w:rsidR="0011068E" w:rsidRPr="00FA7DD5" w:rsidRDefault="0011068E" w:rsidP="001106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sr-Cyrl-RS" w:eastAsia="sr-Cyrl-RS"/>
        </w:rPr>
      </w:pPr>
      <w:r w:rsidRPr="00FA7DD5">
        <w:rPr>
          <w:rFonts w:ascii="Times New Roman" w:eastAsia="Times New Roman" w:hAnsi="Times New Roman" w:cs="Times New Roman"/>
          <w:b/>
          <w:lang w:val="sr-Cyrl-RS" w:eastAsia="sr-Cyrl-RS"/>
        </w:rPr>
        <w:t>-Комисију за реализацију мера енергетске санације-</w:t>
      </w:r>
    </w:p>
    <w:p w14:paraId="289DB228" w14:textId="77777777" w:rsidR="00AE0207" w:rsidRPr="00FA7DD5" w:rsidRDefault="00AE0207" w:rsidP="001106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sr-Cyrl-RS" w:eastAsia="sr-Cyrl-RS"/>
        </w:rPr>
      </w:pPr>
    </w:p>
    <w:p w14:paraId="446C2BE3" w14:textId="0B3067AC" w:rsidR="00AE0207" w:rsidRPr="00FA7DD5" w:rsidRDefault="0011068E" w:rsidP="0011068E">
      <w:p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  <w:lang w:val="sr-Cyrl-RS"/>
        </w:rPr>
      </w:pPr>
      <w:r w:rsidRPr="00FA7DD5">
        <w:rPr>
          <w:rFonts w:ascii="Times New Roman" w:hAnsi="Times New Roman" w:cs="Times New Roman"/>
          <w:shd w:val="clear" w:color="auto" w:fill="FFFFFF"/>
          <w:lang w:val="sr-Cyrl-RS"/>
        </w:rPr>
        <w:t xml:space="preserve">          или </w:t>
      </w:r>
      <w:r w:rsidR="00AE0207" w:rsidRPr="00FA7DD5">
        <w:rPr>
          <w:rFonts w:ascii="Times New Roman" w:hAnsi="Times New Roman" w:cs="Times New Roman"/>
          <w:shd w:val="clear" w:color="auto" w:fill="FFFFFF"/>
          <w:lang w:val="sr-Cyrl-RS"/>
        </w:rPr>
        <w:t>непосредно (</w:t>
      </w:r>
      <w:r w:rsidRPr="00FA7DD5">
        <w:rPr>
          <w:rFonts w:ascii="Times New Roman" w:hAnsi="Times New Roman" w:cs="Times New Roman"/>
          <w:shd w:val="clear" w:color="auto" w:fill="FFFFFF"/>
          <w:lang w:val="sr-Cyrl-RS"/>
        </w:rPr>
        <w:t>лично</w:t>
      </w:r>
      <w:r w:rsidR="00AE0207" w:rsidRPr="00FA7DD5">
        <w:rPr>
          <w:rFonts w:ascii="Times New Roman" w:hAnsi="Times New Roman" w:cs="Times New Roman"/>
          <w:shd w:val="clear" w:color="auto" w:fill="FFFFFF"/>
          <w:lang w:val="sr-Cyrl-RS"/>
        </w:rPr>
        <w:t>)</w:t>
      </w:r>
      <w:r w:rsidRPr="00FA7DD5">
        <w:rPr>
          <w:rFonts w:ascii="Times New Roman" w:hAnsi="Times New Roman" w:cs="Times New Roman"/>
          <w:shd w:val="clear" w:color="auto" w:fill="FFFFFF"/>
          <w:lang w:val="sr-Cyrl-RS"/>
        </w:rPr>
        <w:t xml:space="preserve"> на </w:t>
      </w:r>
      <w:r w:rsidR="00AE0207" w:rsidRPr="00FA7DD5">
        <w:rPr>
          <w:rFonts w:ascii="Times New Roman" w:hAnsi="Times New Roman" w:cs="Times New Roman"/>
          <w:shd w:val="clear" w:color="auto" w:fill="FFFFFF"/>
          <w:lang w:val="sr-Cyrl-RS"/>
        </w:rPr>
        <w:t>шалтерима</w:t>
      </w:r>
      <w:r w:rsidRPr="00FA7DD5">
        <w:rPr>
          <w:rFonts w:ascii="Times New Roman" w:hAnsi="Times New Roman" w:cs="Times New Roman"/>
          <w:shd w:val="clear" w:color="auto" w:fill="FFFFFF"/>
          <w:lang w:val="sr-Cyrl-RS"/>
        </w:rPr>
        <w:t xml:space="preserve"> </w:t>
      </w:r>
      <w:r w:rsidR="00AE0207" w:rsidRPr="00FA7DD5">
        <w:rPr>
          <w:rFonts w:ascii="Times New Roman" w:hAnsi="Times New Roman" w:cs="Times New Roman"/>
          <w:shd w:val="clear" w:color="auto" w:fill="FFFFFF"/>
          <w:lang w:val="sr-Cyrl-RS"/>
        </w:rPr>
        <w:t>Јединственог управног места</w:t>
      </w:r>
      <w:r w:rsidRPr="00FA7DD5">
        <w:rPr>
          <w:rFonts w:ascii="Times New Roman" w:hAnsi="Times New Roman" w:cs="Times New Roman"/>
          <w:shd w:val="clear" w:color="auto" w:fill="FFFFFF"/>
          <w:lang w:val="sr-Cyrl-RS"/>
        </w:rPr>
        <w:t xml:space="preserve">, </w:t>
      </w:r>
      <w:r w:rsidR="00AE0207" w:rsidRPr="00FA7DD5">
        <w:rPr>
          <w:rFonts w:ascii="Times New Roman" w:hAnsi="Times New Roman" w:cs="Times New Roman"/>
          <w:shd w:val="clear" w:color="auto" w:fill="FFFFFF"/>
          <w:lang w:val="sr-Cyrl-RS"/>
        </w:rPr>
        <w:t xml:space="preserve">у </w:t>
      </w:r>
      <w:r w:rsidRPr="00FA7DD5">
        <w:rPr>
          <w:rFonts w:ascii="Times New Roman" w:hAnsi="Times New Roman" w:cs="Times New Roman"/>
          <w:shd w:val="clear" w:color="auto" w:fill="FFFFFF"/>
          <w:lang w:val="sr-Cyrl-RS"/>
        </w:rPr>
        <w:t>ул. Николе Пашића бр. 24, Ниш.</w:t>
      </w:r>
    </w:p>
    <w:p w14:paraId="1C384E8F" w14:textId="25CF9D07" w:rsidR="00AE0207" w:rsidRPr="00FA7DD5" w:rsidRDefault="00AE0207" w:rsidP="00110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hd w:val="clear" w:color="auto" w:fill="FFFFFF"/>
          <w:lang w:val="sr-Cyrl-RS"/>
        </w:rPr>
      </w:pPr>
      <w:r w:rsidRPr="00FA7DD5">
        <w:rPr>
          <w:rFonts w:ascii="Times New Roman" w:hAnsi="Times New Roman" w:cs="Times New Roman"/>
          <w:shd w:val="clear" w:color="auto" w:fill="FFFFFF"/>
          <w:lang w:val="sr-Cyrl-RS"/>
        </w:rPr>
        <w:t xml:space="preserve">          </w:t>
      </w:r>
      <w:r w:rsidRPr="00FA7DD5">
        <w:rPr>
          <w:rFonts w:ascii="Times New Roman" w:eastAsia="Calibri" w:hAnsi="Times New Roman" w:cs="Times New Roman"/>
          <w:shd w:val="clear" w:color="auto" w:fill="FFFFFF"/>
          <w:lang w:val="sr-Cyrl-RS"/>
        </w:rPr>
        <w:t xml:space="preserve">Пријаве послате на било који други начин (нпр. факсом или електронском поштом) неће бити узете у разматрање. </w:t>
      </w:r>
    </w:p>
    <w:p w14:paraId="433363B3" w14:textId="28C7D010" w:rsidR="0011068E" w:rsidRPr="00FA7DD5" w:rsidRDefault="00907812" w:rsidP="009078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hd w:val="clear" w:color="auto" w:fill="FFFFFF"/>
          <w:lang w:val="sr-Cyrl-RS"/>
        </w:rPr>
      </w:pPr>
      <w:r w:rsidRPr="00FA7DD5">
        <w:rPr>
          <w:rFonts w:ascii="Times New Roman" w:eastAsia="Calibri" w:hAnsi="Times New Roman" w:cs="Times New Roman"/>
          <w:shd w:val="clear" w:color="auto" w:fill="FFFFFF"/>
          <w:lang w:val="sr-Latn-RS"/>
        </w:rPr>
        <w:t xml:space="preserve">          </w:t>
      </w:r>
      <w:r w:rsidR="0011068E" w:rsidRPr="00FA7DD5">
        <w:rPr>
          <w:rFonts w:ascii="Times New Roman" w:eastAsia="Calibri" w:hAnsi="Times New Roman" w:cs="Times New Roman"/>
          <w:shd w:val="clear" w:color="auto" w:fill="FFFFFF"/>
          <w:lang w:val="sr-Cyrl-RS"/>
        </w:rPr>
        <w:t xml:space="preserve">За све додатне информације и обавештења подносилац пријаве </w:t>
      </w:r>
      <w:r w:rsidR="00AE0207" w:rsidRPr="00FA7DD5">
        <w:rPr>
          <w:rFonts w:ascii="Times New Roman" w:eastAsia="Calibri" w:hAnsi="Times New Roman" w:cs="Times New Roman"/>
          <w:shd w:val="clear" w:color="auto" w:fill="FFFFFF"/>
          <w:lang w:val="sr-Cyrl-RS"/>
        </w:rPr>
        <w:t xml:space="preserve">се </w:t>
      </w:r>
      <w:r w:rsidR="0011068E" w:rsidRPr="00FA7DD5">
        <w:rPr>
          <w:rFonts w:ascii="Times New Roman" w:eastAsia="Calibri" w:hAnsi="Times New Roman" w:cs="Times New Roman"/>
          <w:shd w:val="clear" w:color="auto" w:fill="FFFFFF"/>
          <w:lang w:val="sr-Cyrl-RS"/>
        </w:rPr>
        <w:t>може обратити на контакт телефон 018/504-658</w:t>
      </w:r>
      <w:r w:rsidR="00AE0207" w:rsidRPr="00FA7DD5">
        <w:rPr>
          <w:rFonts w:ascii="Times New Roman" w:eastAsia="Calibri" w:hAnsi="Times New Roman" w:cs="Times New Roman"/>
          <w:shd w:val="clear" w:color="auto" w:fill="FFFFFF"/>
          <w:lang w:val="sr-Cyrl-RS"/>
        </w:rPr>
        <w:t xml:space="preserve"> или </w:t>
      </w:r>
      <w:r w:rsidR="0011068E" w:rsidRPr="00FA7DD5">
        <w:rPr>
          <w:rFonts w:ascii="Times New Roman" w:eastAsia="Calibri" w:hAnsi="Times New Roman" w:cs="Times New Roman"/>
          <w:shd w:val="clear" w:color="auto" w:fill="FFFFFF"/>
          <w:lang w:val="sr-Cyrl-RS"/>
        </w:rPr>
        <w:t xml:space="preserve">на електронску адресу: е-mail: </w:t>
      </w:r>
      <w:hyperlink r:id="rId15" w:history="1">
        <w:r w:rsidR="0011068E" w:rsidRPr="00FA7DD5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  <w:lang w:val="sr-Cyrl-RS"/>
          </w:rPr>
          <w:t>kler@gu.ni.rs</w:t>
        </w:r>
      </w:hyperlink>
      <w:r w:rsidR="0011068E" w:rsidRPr="00FA7DD5">
        <w:rPr>
          <w:rFonts w:ascii="Times New Roman" w:eastAsia="Calibri" w:hAnsi="Times New Roman" w:cs="Times New Roman"/>
          <w:shd w:val="clear" w:color="auto" w:fill="FFFFFF"/>
          <w:lang w:val="sr-Cyrl-RS"/>
        </w:rPr>
        <w:t xml:space="preserve">   </w:t>
      </w:r>
    </w:p>
    <w:p w14:paraId="4DFB0441" w14:textId="26E88DF5" w:rsidR="00A10E30" w:rsidRPr="00FA7DD5" w:rsidRDefault="00A10E30" w:rsidP="00110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8FAE9B5" w14:textId="5790E031" w:rsidR="00083EC5" w:rsidRPr="00FA7DD5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VI</w:t>
      </w:r>
      <w:r w:rsidR="00C255E5"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="00156A60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93E35"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83EC5"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УТВРЂИВАЊЕ ИСПУЊЕНОСТИ </w:t>
      </w:r>
      <w:r w:rsidR="00C255E5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КРИТЕРИЈУМА И </w:t>
      </w:r>
      <w:r w:rsidR="00083EC5"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УСЛОВА ЗА ДОДЕЛУ СРЕДСТАВА</w:t>
      </w:r>
    </w:p>
    <w:p w14:paraId="5CE496E0" w14:textId="77777777" w:rsidR="00083EC5" w:rsidRPr="00FA7DD5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487CEC36" w14:textId="51F16DDB" w:rsidR="00083EC5" w:rsidRPr="00FA7DD5" w:rsidRDefault="00156A60" w:rsidP="00156A60">
      <w:pPr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</w:t>
      </w:r>
      <w:r w:rsidR="00C255E5" w:rsidRPr="00FA7D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A7D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</w:t>
      </w:r>
      <w:r w:rsidR="00083EC5" w:rsidRPr="00FA7DD5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Комисија утврђује испуњеност </w:t>
      </w:r>
      <w:r w:rsidR="00C255E5" w:rsidRPr="00FA7D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критеријума и </w:t>
      </w:r>
      <w:r w:rsidR="00083EC5" w:rsidRPr="00FA7DD5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услова </w:t>
      </w:r>
      <w:r w:rsidR="00770621" w:rsidRPr="00FA7DD5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за избор </w:t>
      </w:r>
      <w:r w:rsidRPr="00FA7DD5">
        <w:rPr>
          <w:rFonts w:ascii="Times New Roman" w:hAnsi="Times New Roman" w:cs="Times New Roman"/>
          <w:bCs/>
          <w:sz w:val="24"/>
          <w:szCs w:val="24"/>
          <w:lang w:val="sr-Cyrl-RS"/>
        </w:rPr>
        <w:t>Директних корисника</w:t>
      </w:r>
      <w:r w:rsidR="00770621" w:rsidRPr="00FA7DD5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за спровођење мера енергетске санације </w:t>
      </w:r>
      <w:r w:rsidR="00083EC5" w:rsidRPr="00FA7DD5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на основу прегледа поднете </w:t>
      </w:r>
      <w:r w:rsidRPr="00FA7DD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конкурсне </w:t>
      </w:r>
      <w:r w:rsidR="00083EC5" w:rsidRPr="00FA7DD5">
        <w:rPr>
          <w:rFonts w:ascii="Times New Roman" w:hAnsi="Times New Roman" w:cs="Times New Roman"/>
          <w:bCs/>
          <w:sz w:val="24"/>
          <w:szCs w:val="24"/>
          <w:lang w:val="sr-Latn-RS"/>
        </w:rPr>
        <w:t>документације</w:t>
      </w:r>
      <w:r w:rsidR="00C255E5" w:rsidRPr="00FA7DD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796F6361" w14:textId="5DC6DE6E" w:rsidR="00156A60" w:rsidRPr="00FA7DD5" w:rsidRDefault="00EC6793" w:rsidP="0070781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156A60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Пријава ће се сматрати неуредном ако у достављеној писаној форми недостаје било који документ из главе </w:t>
      </w:r>
      <w:r w:rsidR="00156A60" w:rsidRPr="00FA7DD5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266CCC" w:rsidRPr="00FA7DD5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V </w:t>
      </w:r>
      <w:r w:rsidR="00266CCC" w:rsidRPr="00FA7DD5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266CCC" w:rsidRPr="00FA7DD5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V</w:t>
      </w:r>
      <w:r w:rsidR="00156A60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Јавног позива</w:t>
      </w:r>
      <w:r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56A60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A7DD5">
        <w:rPr>
          <w:rFonts w:ascii="Times New Roman" w:hAnsi="Times New Roman" w:cs="Times New Roman"/>
          <w:sz w:val="24"/>
          <w:szCs w:val="24"/>
          <w:lang w:val="sr-Latn-RS"/>
        </w:rPr>
        <w:t xml:space="preserve">У току поступка 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Pr="00FA7DD5">
        <w:rPr>
          <w:rFonts w:ascii="Times New Roman" w:hAnsi="Times New Roman" w:cs="Times New Roman"/>
          <w:sz w:val="24"/>
          <w:szCs w:val="24"/>
          <w:lang w:val="sr-Latn-RS"/>
        </w:rPr>
        <w:t xml:space="preserve"> може да од 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FA7DD5">
        <w:rPr>
          <w:rFonts w:ascii="Times New Roman" w:hAnsi="Times New Roman" w:cs="Times New Roman"/>
          <w:sz w:val="24"/>
          <w:szCs w:val="24"/>
          <w:lang w:val="sr-Latn-RS"/>
        </w:rPr>
        <w:t xml:space="preserve">односиоца пријаве, према потреби, затражи </w:t>
      </w:r>
      <w:r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да се уреди Пријава, </w:t>
      </w:r>
      <w:r w:rsidRPr="00FA7DD5">
        <w:rPr>
          <w:rFonts w:ascii="Times New Roman" w:hAnsi="Times New Roman" w:cs="Times New Roman"/>
          <w:sz w:val="24"/>
          <w:szCs w:val="24"/>
          <w:lang w:val="sr-Latn-RS"/>
        </w:rPr>
        <w:t>додатну документацију</w:t>
      </w:r>
      <w:r w:rsidRPr="00FA7DD5">
        <w:rPr>
          <w:rFonts w:ascii="Times New Roman" w:hAnsi="Times New Roman" w:cs="Times New Roman"/>
          <w:sz w:val="24"/>
          <w:szCs w:val="24"/>
          <w:lang w:val="sr-Cyrl-RS"/>
        </w:rPr>
        <w:t xml:space="preserve">, као и </w:t>
      </w:r>
      <w:r w:rsidRPr="00FA7DD5">
        <w:rPr>
          <w:rFonts w:ascii="Times New Roman" w:hAnsi="Times New Roman" w:cs="Times New Roman"/>
          <w:sz w:val="24"/>
          <w:szCs w:val="24"/>
          <w:lang w:val="sr-Latn-RS"/>
        </w:rPr>
        <w:t xml:space="preserve">информације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у циљу провере испуњености неопходних услова за које се привредни субјекат изјаснио поднетом изјавом, у рок од 8 (осам) дана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07810"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  Уколико подносилац пријаве не поступи по налогу Комисије у остављеном року,</w:t>
      </w:r>
      <w:r w:rsidR="00707810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56A60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решењем ће </w:t>
      </w:r>
      <w:r w:rsidR="00707810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иста </w:t>
      </w:r>
      <w:r w:rsidR="00156A60"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>бити одбачена.</w:t>
      </w:r>
    </w:p>
    <w:p w14:paraId="76D3122B" w14:textId="1A6CEBA4" w:rsidR="00707810" w:rsidRPr="00FA7DD5" w:rsidRDefault="00707810" w:rsidP="007078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Ако подносилац пријаве поступи о налогу Комисије у року, за пријаву ће се сматрати да је од почетка била уредна.</w:t>
      </w:r>
    </w:p>
    <w:p w14:paraId="41447846" w14:textId="0BB14EE2" w:rsidR="00156A60" w:rsidRPr="00FA7DD5" w:rsidRDefault="00156A60" w:rsidP="00156A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Пријава са документацијом чија садржина није у складу са Јавним позивом се не оцењује и решењем ће бити одбијена.</w:t>
      </w:r>
    </w:p>
    <w:p w14:paraId="461ECFAF" w14:textId="77777777" w:rsidR="00083EC5" w:rsidRPr="00FA7DD5" w:rsidRDefault="00083EC5" w:rsidP="0090781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271249DD" w14:textId="6BF5A27F" w:rsidR="00083EC5" w:rsidRPr="00FA7DD5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VI</w:t>
      </w:r>
      <w:r w:rsidR="00C255E5"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="00907812"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493E35"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83EC5" w:rsidRPr="00FA7D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УТВРЂИВАЊЕ ЛИСТЕ </w:t>
      </w:r>
      <w:r w:rsidR="00083EC5"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907812" w:rsidRPr="00FA7D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ДИРЕКТНИХ КОРИСНИКА</w:t>
      </w:r>
    </w:p>
    <w:p w14:paraId="03A85C3C" w14:textId="77777777" w:rsidR="00083EC5" w:rsidRPr="00FA7DD5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FA7DD5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47DFBE52" w14:textId="5F21FB3A" w:rsidR="0011068E" w:rsidRPr="00FA7DD5" w:rsidRDefault="003B6DB3" w:rsidP="003B6DB3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</w:t>
      </w:r>
      <w:r w:rsidR="0011068E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Комисија Решењем утврђује испуњеност услова </w:t>
      </w:r>
      <w:r w:rsidR="00907812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избор привредних</w:t>
      </w:r>
      <w:r w:rsidR="0011068E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субјек</w:t>
      </w:r>
      <w:r w:rsidR="00907812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11068E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та. </w:t>
      </w:r>
    </w:p>
    <w:p w14:paraId="6D953145" w14:textId="35AFD4F6" w:rsidR="0011068E" w:rsidRPr="00FA7DD5" w:rsidRDefault="003B6DB3" w:rsidP="003B6DB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</w:t>
      </w:r>
      <w:r w:rsidR="0011068E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 Решење из става 1. овог члана којим је утврђено да нису испуњени услови за избор привредног субјекта </w:t>
      </w:r>
      <w:r w:rsidR="00907812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у вези спровођења</w:t>
      </w:r>
      <w:r w:rsidR="0011068E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мера енергетске санације, привредни субјекат има право приговора Комисији у року од 8 (осам) дана од дана доношења решења.</w:t>
      </w:r>
    </w:p>
    <w:p w14:paraId="0F9009F9" w14:textId="77777777" w:rsidR="0011068E" w:rsidRPr="00FA7DD5" w:rsidRDefault="0011068E" w:rsidP="0011068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 је дужна да одлучи по приговорима из става 2. овог члана у року од 8 (осам) дана од дана пријема приговора.</w:t>
      </w:r>
    </w:p>
    <w:p w14:paraId="23DB4A22" w14:textId="77777777" w:rsidR="0011068E" w:rsidRPr="00FA7DD5" w:rsidRDefault="0011068E" w:rsidP="0011068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случају одбијања приговора из става 2. овог члана, привредни субјект има право да поднесе приговор Градском већу Града Ниша у року од 8 (осам) дана од дана пријема одлуке по приговору из става 2. овог члана и о томе обавести Јединицу за имплементацију Пројекта „Чиста енергија и енергетска ефикасности за грађане у Србији“, образовану од стране Министарства рударства и енергетике (у даљем тексту ЈИП). </w:t>
      </w:r>
    </w:p>
    <w:p w14:paraId="2EB7C86E" w14:textId="77777777" w:rsidR="0011068E" w:rsidRPr="00FA7DD5" w:rsidRDefault="0011068E" w:rsidP="0011068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Градско веће Града Ниша је дужно да одлучи по приговорима из става 4. овог члана у року од 8 (осам) дана од дана пријема приговора. </w:t>
      </w:r>
    </w:p>
    <w:p w14:paraId="5B90E1C7" w14:textId="77777777" w:rsidR="0011068E" w:rsidRPr="00FA7DD5" w:rsidRDefault="0011068E" w:rsidP="0011068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Одлука Градског већа је коначна. </w:t>
      </w:r>
    </w:p>
    <w:p w14:paraId="60326383" w14:textId="7F013946" w:rsidR="0011068E" w:rsidRPr="00FA7DD5" w:rsidRDefault="003B6DB3" w:rsidP="0011068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 утврђује листу Д</w:t>
      </w:r>
      <w:r w:rsidR="0011068E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иректних корисника који су на основу Решења из става 1. испунили услове из Јавног позива и објављује је на огласној табли органа и служби Града Ниша, као и завничној интернет страници Града Ниша и Канцеларије за локални економски развој.</w:t>
      </w:r>
    </w:p>
    <w:p w14:paraId="082078BA" w14:textId="67F4ADB8" w:rsidR="0011068E" w:rsidRPr="00FA7DD5" w:rsidRDefault="0011068E" w:rsidP="0011068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Измена и допуна листе из става </w:t>
      </w:r>
      <w:r w:rsidR="00D62869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="003B6DB3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. ове главе</w:t>
      </w: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врши по потреби.</w:t>
      </w:r>
    </w:p>
    <w:p w14:paraId="60C42CC5" w14:textId="185AEBB7" w:rsidR="0011068E" w:rsidRPr="00FA7DD5" w:rsidRDefault="0011068E" w:rsidP="0011068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Листа из става 7. овог члана, ће важити до завршетка пројекта „Чиста енергија и енергетска ефикасност за грађане у Србији“, о чему ће Ко</w:t>
      </w:r>
      <w:r w:rsidR="003B6DB3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мисија благовремено обавестити Д</w:t>
      </w: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иректне кориснике.</w:t>
      </w:r>
    </w:p>
    <w:p w14:paraId="65E9B8C7" w14:textId="49142C7A" w:rsidR="0011068E" w:rsidRPr="00FA7DD5" w:rsidRDefault="0011068E" w:rsidP="0011068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Домаћинства која остваре право на суфинансирање могу набави</w:t>
      </w:r>
      <w:r w:rsidR="003B6DB3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ти добра и услуге искључиво од Д</w:t>
      </w: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иректних корисника на</w:t>
      </w:r>
      <w:r w:rsidR="003B6DB3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ведених у листи из става 7. ове главе</w:t>
      </w: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7C618F36" w14:textId="6BD63263" w:rsidR="004801E4" w:rsidRPr="00FA7DD5" w:rsidRDefault="004801E4" w:rsidP="0011068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складу са чланом 17. Правилника, Комисија задржава право да, привредног субјекта </w:t>
      </w:r>
      <w:r w:rsidR="003B6DB3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који није реализовао уговор са К</w:t>
      </w: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рајњим корисником у свему у складу са понудом, искључи са листе из става </w:t>
      </w:r>
      <w:r w:rsidR="00D62869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="003B6DB3"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>. ове главе</w:t>
      </w: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то до краја реализације </w:t>
      </w:r>
      <w:r w:rsidRPr="00FA7DD5">
        <w:rPr>
          <w:rFonts w:ascii="Times New Roman" w:hAnsi="Times New Roman" w:cs="Times New Roman"/>
          <w:sz w:val="24"/>
          <w:szCs w:val="24"/>
          <w:lang w:val="sr-Cyrl-RS"/>
        </w:rPr>
        <w:t>пројекта „Чиста енергија и енергетска ефикасност за грађане у Србији“.</w:t>
      </w:r>
      <w:r w:rsidRPr="00FA7D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</w:t>
      </w:r>
    </w:p>
    <w:p w14:paraId="5DBBE3BD" w14:textId="77777777" w:rsidR="00210EFB" w:rsidRPr="00FA7DD5" w:rsidRDefault="00210EFB" w:rsidP="003B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6" w:name="_Hlk66995067"/>
    </w:p>
    <w:p w14:paraId="71A000BA" w14:textId="4B381B41" w:rsidR="00785082" w:rsidRPr="00FA7DD5" w:rsidRDefault="00480FFA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A7DD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255E5" w:rsidRPr="00FA7DD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85082" w:rsidRPr="00FA7DD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E10DEA" w:rsidRPr="00FA7DD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ПОСТУПАК</w:t>
      </w:r>
      <w:r w:rsidR="00785082" w:rsidRPr="00FA7DD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РЕАЛИЗАЦИЈЕ </w:t>
      </w:r>
    </w:p>
    <w:p w14:paraId="2248C720" w14:textId="77777777" w:rsidR="00785082" w:rsidRPr="00FA7DD5" w:rsidRDefault="00785082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D0BCB4C" w14:textId="07937DD9" w:rsidR="22B47D86" w:rsidRPr="00FA7DD5" w:rsidRDefault="00B26F41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</w:t>
      </w:r>
      <w:r w:rsidR="22B47D86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обезбедити активну комуникацију са 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ЈИП</w:t>
      </w:r>
      <w:r w:rsidR="22B47D86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одговара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="22B47D86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захтеве у смислу обезбеђивања примене стандарда Међународне банке за обнову и развој у испуњавању обавеза јединице локалне самоуправе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22B47D86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дефинисаних у следећим документима:</w:t>
      </w:r>
    </w:p>
    <w:p w14:paraId="2883170D" w14:textId="77777777" w:rsidR="22B47D86" w:rsidRPr="00FA7DD5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„Правилник о раду на пројекту“;</w:t>
      </w:r>
    </w:p>
    <w:p w14:paraId="48180B8A" w14:textId="77777777" w:rsidR="22B47D86" w:rsidRPr="00FA7DD5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„План ангажовања заинтересованих страна“;</w:t>
      </w:r>
    </w:p>
    <w:p w14:paraId="5D7F815A" w14:textId="77777777" w:rsidR="22B47D86" w:rsidRPr="00FA7DD5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„План преузимања обавеза из области животне средине и социјалних питања (ESCP)“;</w:t>
      </w:r>
    </w:p>
    <w:p w14:paraId="7F9239D3" w14:textId="77777777" w:rsidR="22B47D86" w:rsidRPr="00FA7DD5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„Оквир за управљање заштитом животне средине и социјалним утицајима пројекта (ESMF)“ и</w:t>
      </w:r>
    </w:p>
    <w:p w14:paraId="27C15594" w14:textId="77777777" w:rsidR="22B47D86" w:rsidRPr="00FA7DD5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„Контролна листа плана за управљање животном средином и социјалним питањима (ESMP)“.</w:t>
      </w:r>
    </w:p>
    <w:p w14:paraId="3EFCE768" w14:textId="77777777" w:rsidR="22B47D86" w:rsidRPr="00FA7DD5" w:rsidRDefault="22B47D86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Сва документа су доступна на интернет страници Министарства: (</w:t>
      </w:r>
      <w:hyperlink r:id="rId16" w:history="1">
        <w:r w:rsidRPr="00FA7DD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https://www.mre.gov.rs</w:t>
        </w:r>
      </w:hyperlink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14:paraId="0746560E" w14:textId="77777777" w:rsidR="22B47D86" w:rsidRPr="00FA7DD5" w:rsidRDefault="00B26F41" w:rsidP="00210E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ЈИП ће</w:t>
      </w:r>
      <w:r w:rsidR="22B47D86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обезбеди</w:t>
      </w:r>
      <w:r w:rsidR="00754476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="006F24CB" w:rsidRPr="00FA7D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22B47D86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стручну и техничку подршку током реализације </w:t>
      </w:r>
      <w:r w:rsidR="00754476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пројектних </w:t>
      </w:r>
      <w:r w:rsidR="22B47D86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активности.</w:t>
      </w:r>
    </w:p>
    <w:p w14:paraId="305FFF53" w14:textId="42BBFDEB" w:rsidR="00B41A15" w:rsidRPr="00FA7DD5" w:rsidRDefault="002F7A64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A13A9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</w:t>
      </w:r>
      <w:r w:rsidR="00F71190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објаве прве листе из </w:t>
      </w:r>
      <w:r w:rsidR="003B6DB3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главе </w:t>
      </w:r>
      <w:r w:rsidR="003B6DB3" w:rsidRPr="00FA7DD5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825357" w:rsidRPr="00FA7DD5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3B6DB3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став </w:t>
      </w:r>
      <w:r w:rsidR="00D01433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F71190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F4AAA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Јавног позива</w:t>
      </w:r>
      <w:r w:rsidR="008A13A9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0791C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 Ниш</w:t>
      </w:r>
      <w:r w:rsidR="008A13A9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1785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ће започети</w:t>
      </w:r>
      <w:r w:rsidR="003B6DB3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поступак одабира К</w:t>
      </w:r>
      <w:r w:rsidR="008C6680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рајњих корисника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(домаћинстава</w:t>
      </w:r>
      <w:r w:rsidR="00EB60FA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3B6DB3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путем Ј</w:t>
      </w:r>
      <w:r w:rsidR="007C1785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авног позива</w:t>
      </w:r>
      <w:r w:rsidR="008C6680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6DD2DB61" w14:textId="1D5D4E43" w:rsidR="00361D25" w:rsidRPr="00FA7DD5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Након </w:t>
      </w:r>
      <w:r w:rsidRPr="00FA7DD5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утврђивања </w:t>
      </w:r>
      <w:r w:rsidR="00770621" w:rsidRPr="00FA7D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услова за доделу средстава субвенције за </w:t>
      </w:r>
      <w:r w:rsidR="00EB60FA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појединачн</w:t>
      </w:r>
      <w:r w:rsidR="00770621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B60FA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70621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пројекат </w:t>
      </w:r>
      <w:r w:rsidR="003B6DB3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EB60FA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рајњ</w:t>
      </w:r>
      <w:r w:rsidR="00770621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ег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корисника потписуј</w:t>
      </w:r>
      <w:r w:rsidR="00770621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тројни уговори између </w:t>
      </w:r>
      <w:r w:rsidR="00D0791C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Града Ниша, </w:t>
      </w:r>
      <w:r w:rsidR="003B6DB3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Директног корисника и К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рајњег корисника о реализацији мера енергетске санације.</w:t>
      </w:r>
    </w:p>
    <w:p w14:paraId="4D371C56" w14:textId="458B36C5"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0791C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 Ниш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вршити пренос средстава искључиво </w:t>
      </w:r>
      <w:r w:rsidR="003B6DB3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2F4AAA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иректним корисницима</w:t>
      </w:r>
      <w:r w:rsidR="00EB60FA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B6DB3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 К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рајњим корисницима, </w:t>
      </w:r>
      <w:r w:rsidR="003B6DB3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а након што појединачни К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рајњи корисник изврши уплату </w:t>
      </w:r>
      <w:r w:rsidR="007C1785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целокупне своје обавезе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након завршетка </w:t>
      </w:r>
      <w:r w:rsidR="002F4AAA"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радова</w:t>
      </w:r>
      <w:r w:rsidRPr="00FA7DD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5887E011" w14:textId="6EBCB856" w:rsidR="00271E14" w:rsidRPr="00D23F1A" w:rsidRDefault="00361D25" w:rsidP="001106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bookmarkEnd w:id="6"/>
      <w:r w:rsidR="003716E7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271E14" w:rsidRPr="00D23F1A" w:rsidSect="002F6047">
      <w:headerReference w:type="default" r:id="rId17"/>
      <w:footerReference w:type="default" r:id="rId18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AD131" w14:textId="77777777" w:rsidR="002668AB" w:rsidRDefault="002668AB" w:rsidP="008A6F6C">
      <w:pPr>
        <w:spacing w:after="0" w:line="240" w:lineRule="auto"/>
      </w:pPr>
      <w:r>
        <w:separator/>
      </w:r>
    </w:p>
  </w:endnote>
  <w:endnote w:type="continuationSeparator" w:id="0">
    <w:p w14:paraId="2D406A59" w14:textId="77777777" w:rsidR="002668AB" w:rsidRDefault="002668AB" w:rsidP="008A6F6C">
      <w:pPr>
        <w:spacing w:after="0" w:line="240" w:lineRule="auto"/>
      </w:pPr>
      <w:r>
        <w:continuationSeparator/>
      </w:r>
    </w:p>
  </w:endnote>
  <w:endnote w:type="continuationNotice" w:id="1">
    <w:p w14:paraId="7E282638" w14:textId="77777777" w:rsidR="002668AB" w:rsidRDefault="00266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0AF7D" w14:textId="77777777" w:rsidR="00271E14" w:rsidRDefault="00271E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5B73A" w14:textId="77777777" w:rsidR="002668AB" w:rsidRDefault="002668AB" w:rsidP="008A6F6C">
      <w:pPr>
        <w:spacing w:after="0" w:line="240" w:lineRule="auto"/>
      </w:pPr>
      <w:r>
        <w:separator/>
      </w:r>
    </w:p>
  </w:footnote>
  <w:footnote w:type="continuationSeparator" w:id="0">
    <w:p w14:paraId="758A25A0" w14:textId="77777777" w:rsidR="002668AB" w:rsidRDefault="002668AB" w:rsidP="008A6F6C">
      <w:pPr>
        <w:spacing w:after="0" w:line="240" w:lineRule="auto"/>
      </w:pPr>
      <w:r>
        <w:continuationSeparator/>
      </w:r>
    </w:p>
  </w:footnote>
  <w:footnote w:type="continuationNotice" w:id="1">
    <w:p w14:paraId="577A7B1B" w14:textId="77777777" w:rsidR="002668AB" w:rsidRDefault="002668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C91B1" w14:textId="77777777" w:rsidR="00271E14" w:rsidRDefault="00271E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2604C"/>
    <w:multiLevelType w:val="hybridMultilevel"/>
    <w:tmpl w:val="35D48274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BC86C3D"/>
    <w:multiLevelType w:val="hybridMultilevel"/>
    <w:tmpl w:val="18FCFB5C"/>
    <w:lvl w:ilvl="0" w:tplc="B2EC7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5375B9"/>
    <w:multiLevelType w:val="hybridMultilevel"/>
    <w:tmpl w:val="A10CBE96"/>
    <w:lvl w:ilvl="0" w:tplc="241A0011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146C58"/>
    <w:multiLevelType w:val="hybridMultilevel"/>
    <w:tmpl w:val="2458B1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E8C2B1"/>
    <w:multiLevelType w:val="hybridMultilevel"/>
    <w:tmpl w:val="3814E8F4"/>
    <w:lvl w:ilvl="0" w:tplc="6C602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C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88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23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C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6A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61A10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5A722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69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8301F5"/>
    <w:multiLevelType w:val="hybridMultilevel"/>
    <w:tmpl w:val="4ED6D654"/>
    <w:lvl w:ilvl="0" w:tplc="EB386C06">
      <w:start w:val="1"/>
      <w:numFmt w:val="decimal"/>
      <w:lvlText w:val="%1."/>
      <w:lvlJc w:val="left"/>
      <w:pPr>
        <w:ind w:left="720" w:hanging="360"/>
      </w:pPr>
    </w:lvl>
    <w:lvl w:ilvl="1" w:tplc="90302390">
      <w:start w:val="1"/>
      <w:numFmt w:val="lowerLetter"/>
      <w:lvlText w:val="%2."/>
      <w:lvlJc w:val="left"/>
      <w:pPr>
        <w:ind w:left="1440" w:hanging="360"/>
      </w:pPr>
    </w:lvl>
    <w:lvl w:ilvl="2" w:tplc="CB1453C2">
      <w:start w:val="1"/>
      <w:numFmt w:val="lowerRoman"/>
      <w:lvlText w:val="%3."/>
      <w:lvlJc w:val="right"/>
      <w:pPr>
        <w:ind w:left="2160" w:hanging="180"/>
      </w:pPr>
    </w:lvl>
    <w:lvl w:ilvl="3" w:tplc="AD7E4C56">
      <w:start w:val="1"/>
      <w:numFmt w:val="decimal"/>
      <w:lvlText w:val="%4."/>
      <w:lvlJc w:val="left"/>
      <w:pPr>
        <w:ind w:left="2880" w:hanging="360"/>
      </w:pPr>
    </w:lvl>
    <w:lvl w:ilvl="4" w:tplc="DEF4E588">
      <w:start w:val="1"/>
      <w:numFmt w:val="lowerLetter"/>
      <w:lvlText w:val="%5."/>
      <w:lvlJc w:val="left"/>
      <w:pPr>
        <w:ind w:left="3600" w:hanging="360"/>
      </w:pPr>
    </w:lvl>
    <w:lvl w:ilvl="5" w:tplc="3B2A06FE">
      <w:start w:val="1"/>
      <w:numFmt w:val="lowerRoman"/>
      <w:lvlText w:val="%6."/>
      <w:lvlJc w:val="right"/>
      <w:pPr>
        <w:ind w:left="4320" w:hanging="180"/>
      </w:pPr>
    </w:lvl>
    <w:lvl w:ilvl="6" w:tplc="92CE7C84">
      <w:start w:val="1"/>
      <w:numFmt w:val="decimal"/>
      <w:lvlText w:val="%7."/>
      <w:lvlJc w:val="left"/>
      <w:pPr>
        <w:ind w:left="5040" w:hanging="360"/>
      </w:pPr>
    </w:lvl>
    <w:lvl w:ilvl="7" w:tplc="4DA4DF1A">
      <w:start w:val="1"/>
      <w:numFmt w:val="lowerLetter"/>
      <w:lvlText w:val="%8."/>
      <w:lvlJc w:val="left"/>
      <w:pPr>
        <w:ind w:left="5760" w:hanging="360"/>
      </w:pPr>
    </w:lvl>
    <w:lvl w:ilvl="8" w:tplc="7F6E35E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4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13AF6E"/>
    <w:multiLevelType w:val="hybridMultilevel"/>
    <w:tmpl w:val="A45ABA06"/>
    <w:lvl w:ilvl="0" w:tplc="26001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9A6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8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47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C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24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E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41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26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693AFE"/>
    <w:multiLevelType w:val="hybridMultilevel"/>
    <w:tmpl w:val="600C065C"/>
    <w:lvl w:ilvl="0" w:tplc="415A6A22">
      <w:start w:val="3"/>
      <w:numFmt w:val="decimal"/>
      <w:lvlText w:val="%1."/>
      <w:lvlJc w:val="left"/>
      <w:pPr>
        <w:ind w:left="720" w:hanging="360"/>
      </w:pPr>
    </w:lvl>
    <w:lvl w:ilvl="1" w:tplc="05B89DB8">
      <w:start w:val="1"/>
      <w:numFmt w:val="lowerLetter"/>
      <w:lvlText w:val="%2."/>
      <w:lvlJc w:val="left"/>
      <w:pPr>
        <w:ind w:left="1440" w:hanging="360"/>
      </w:pPr>
    </w:lvl>
    <w:lvl w:ilvl="2" w:tplc="36F81F88">
      <w:start w:val="1"/>
      <w:numFmt w:val="lowerRoman"/>
      <w:lvlText w:val="%3."/>
      <w:lvlJc w:val="right"/>
      <w:pPr>
        <w:ind w:left="2160" w:hanging="180"/>
      </w:pPr>
    </w:lvl>
    <w:lvl w:ilvl="3" w:tplc="FF82A772">
      <w:start w:val="1"/>
      <w:numFmt w:val="decimal"/>
      <w:lvlText w:val="%4."/>
      <w:lvlJc w:val="left"/>
      <w:pPr>
        <w:ind w:left="2880" w:hanging="360"/>
      </w:pPr>
    </w:lvl>
    <w:lvl w:ilvl="4" w:tplc="2AA094DA">
      <w:start w:val="1"/>
      <w:numFmt w:val="lowerLetter"/>
      <w:lvlText w:val="%5."/>
      <w:lvlJc w:val="left"/>
      <w:pPr>
        <w:ind w:left="3600" w:hanging="360"/>
      </w:pPr>
    </w:lvl>
    <w:lvl w:ilvl="5" w:tplc="142ACF86">
      <w:start w:val="1"/>
      <w:numFmt w:val="lowerRoman"/>
      <w:lvlText w:val="%6."/>
      <w:lvlJc w:val="right"/>
      <w:pPr>
        <w:ind w:left="4320" w:hanging="180"/>
      </w:pPr>
    </w:lvl>
    <w:lvl w:ilvl="6" w:tplc="F3803734">
      <w:start w:val="1"/>
      <w:numFmt w:val="decimal"/>
      <w:lvlText w:val="%7."/>
      <w:lvlJc w:val="left"/>
      <w:pPr>
        <w:ind w:left="5040" w:hanging="360"/>
      </w:pPr>
    </w:lvl>
    <w:lvl w:ilvl="7" w:tplc="2FC62F96">
      <w:start w:val="1"/>
      <w:numFmt w:val="lowerLetter"/>
      <w:lvlText w:val="%8."/>
      <w:lvlJc w:val="left"/>
      <w:pPr>
        <w:ind w:left="5760" w:hanging="360"/>
      </w:pPr>
    </w:lvl>
    <w:lvl w:ilvl="8" w:tplc="E22C454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4128E8"/>
    <w:multiLevelType w:val="hybridMultilevel"/>
    <w:tmpl w:val="579C85F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B62108"/>
    <w:multiLevelType w:val="hybridMultilevel"/>
    <w:tmpl w:val="5404B18C"/>
    <w:lvl w:ilvl="0" w:tplc="CE8C64F6">
      <w:start w:val="2"/>
      <w:numFmt w:val="decimal"/>
      <w:lvlText w:val="%1."/>
      <w:lvlJc w:val="left"/>
      <w:pPr>
        <w:ind w:left="720" w:hanging="360"/>
      </w:pPr>
    </w:lvl>
    <w:lvl w:ilvl="1" w:tplc="A92CAC9C">
      <w:start w:val="1"/>
      <w:numFmt w:val="lowerLetter"/>
      <w:lvlText w:val="%2."/>
      <w:lvlJc w:val="left"/>
      <w:pPr>
        <w:ind w:left="1440" w:hanging="360"/>
      </w:pPr>
    </w:lvl>
    <w:lvl w:ilvl="2" w:tplc="6024991E">
      <w:start w:val="1"/>
      <w:numFmt w:val="lowerRoman"/>
      <w:lvlText w:val="%3."/>
      <w:lvlJc w:val="right"/>
      <w:pPr>
        <w:ind w:left="2160" w:hanging="180"/>
      </w:pPr>
    </w:lvl>
    <w:lvl w:ilvl="3" w:tplc="8FA2C8BC">
      <w:start w:val="1"/>
      <w:numFmt w:val="decimal"/>
      <w:lvlText w:val="%4."/>
      <w:lvlJc w:val="left"/>
      <w:pPr>
        <w:ind w:left="2880" w:hanging="360"/>
      </w:pPr>
    </w:lvl>
    <w:lvl w:ilvl="4" w:tplc="5C708BE4">
      <w:start w:val="1"/>
      <w:numFmt w:val="lowerLetter"/>
      <w:lvlText w:val="%5."/>
      <w:lvlJc w:val="left"/>
      <w:pPr>
        <w:ind w:left="3600" w:hanging="360"/>
      </w:pPr>
    </w:lvl>
    <w:lvl w:ilvl="5" w:tplc="3B524654">
      <w:start w:val="1"/>
      <w:numFmt w:val="lowerRoman"/>
      <w:lvlText w:val="%6."/>
      <w:lvlJc w:val="right"/>
      <w:pPr>
        <w:ind w:left="4320" w:hanging="180"/>
      </w:pPr>
    </w:lvl>
    <w:lvl w:ilvl="6" w:tplc="70841C32">
      <w:start w:val="1"/>
      <w:numFmt w:val="decimal"/>
      <w:lvlText w:val="%7."/>
      <w:lvlJc w:val="left"/>
      <w:pPr>
        <w:ind w:left="5040" w:hanging="360"/>
      </w:pPr>
    </w:lvl>
    <w:lvl w:ilvl="7" w:tplc="2C7AC2A4">
      <w:start w:val="1"/>
      <w:numFmt w:val="lowerLetter"/>
      <w:lvlText w:val="%8."/>
      <w:lvlJc w:val="left"/>
      <w:pPr>
        <w:ind w:left="5760" w:hanging="360"/>
      </w:pPr>
    </w:lvl>
    <w:lvl w:ilvl="8" w:tplc="9C32CB5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63CCBC"/>
    <w:multiLevelType w:val="hybridMultilevel"/>
    <w:tmpl w:val="F48070E8"/>
    <w:lvl w:ilvl="0" w:tplc="FF0CF792">
      <w:start w:val="1"/>
      <w:numFmt w:val="decimal"/>
      <w:lvlText w:val="%1."/>
      <w:lvlJc w:val="left"/>
      <w:pPr>
        <w:ind w:left="720" w:hanging="360"/>
      </w:pPr>
    </w:lvl>
    <w:lvl w:ilvl="1" w:tplc="2AB4C0EA">
      <w:start w:val="1"/>
      <w:numFmt w:val="lowerLetter"/>
      <w:lvlText w:val="%2."/>
      <w:lvlJc w:val="left"/>
      <w:pPr>
        <w:ind w:left="1440" w:hanging="360"/>
      </w:pPr>
    </w:lvl>
    <w:lvl w:ilvl="2" w:tplc="75DA9468">
      <w:start w:val="1"/>
      <w:numFmt w:val="lowerRoman"/>
      <w:lvlText w:val="%3."/>
      <w:lvlJc w:val="right"/>
      <w:pPr>
        <w:ind w:left="2160" w:hanging="180"/>
      </w:pPr>
    </w:lvl>
    <w:lvl w:ilvl="3" w:tplc="E654EB28">
      <w:start w:val="1"/>
      <w:numFmt w:val="decimal"/>
      <w:lvlText w:val="%4."/>
      <w:lvlJc w:val="left"/>
      <w:pPr>
        <w:ind w:left="2880" w:hanging="360"/>
      </w:pPr>
    </w:lvl>
    <w:lvl w:ilvl="4" w:tplc="0E3C80CE">
      <w:start w:val="1"/>
      <w:numFmt w:val="lowerLetter"/>
      <w:lvlText w:val="%5."/>
      <w:lvlJc w:val="left"/>
      <w:pPr>
        <w:ind w:left="3600" w:hanging="360"/>
      </w:pPr>
    </w:lvl>
    <w:lvl w:ilvl="5" w:tplc="FB3A8A86">
      <w:start w:val="1"/>
      <w:numFmt w:val="lowerRoman"/>
      <w:lvlText w:val="%6."/>
      <w:lvlJc w:val="right"/>
      <w:pPr>
        <w:ind w:left="4320" w:hanging="180"/>
      </w:pPr>
    </w:lvl>
    <w:lvl w:ilvl="6" w:tplc="9FB21680">
      <w:start w:val="1"/>
      <w:numFmt w:val="decimal"/>
      <w:lvlText w:val="%7."/>
      <w:lvlJc w:val="left"/>
      <w:pPr>
        <w:ind w:left="5040" w:hanging="360"/>
      </w:pPr>
    </w:lvl>
    <w:lvl w:ilvl="7" w:tplc="8A22BC1A">
      <w:start w:val="1"/>
      <w:numFmt w:val="lowerLetter"/>
      <w:lvlText w:val="%8."/>
      <w:lvlJc w:val="left"/>
      <w:pPr>
        <w:ind w:left="5760" w:hanging="360"/>
      </w:pPr>
    </w:lvl>
    <w:lvl w:ilvl="8" w:tplc="AAA64502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3A02BC"/>
    <w:multiLevelType w:val="hybridMultilevel"/>
    <w:tmpl w:val="E1F861D4"/>
    <w:lvl w:ilvl="0" w:tplc="6674E5B2">
      <w:start w:val="2"/>
      <w:numFmt w:val="decimal"/>
      <w:lvlText w:val="%1."/>
      <w:lvlJc w:val="left"/>
      <w:pPr>
        <w:ind w:left="720" w:hanging="360"/>
      </w:pPr>
    </w:lvl>
    <w:lvl w:ilvl="1" w:tplc="780ABCD2">
      <w:start w:val="1"/>
      <w:numFmt w:val="lowerLetter"/>
      <w:lvlText w:val="%2."/>
      <w:lvlJc w:val="left"/>
      <w:pPr>
        <w:ind w:left="1440" w:hanging="360"/>
      </w:pPr>
    </w:lvl>
    <w:lvl w:ilvl="2" w:tplc="7DE6619C">
      <w:start w:val="1"/>
      <w:numFmt w:val="lowerRoman"/>
      <w:lvlText w:val="%3."/>
      <w:lvlJc w:val="right"/>
      <w:pPr>
        <w:ind w:left="2160" w:hanging="180"/>
      </w:pPr>
    </w:lvl>
    <w:lvl w:ilvl="3" w:tplc="29E46A7C">
      <w:start w:val="1"/>
      <w:numFmt w:val="decimal"/>
      <w:lvlText w:val="%4."/>
      <w:lvlJc w:val="left"/>
      <w:pPr>
        <w:ind w:left="2880" w:hanging="360"/>
      </w:pPr>
    </w:lvl>
    <w:lvl w:ilvl="4" w:tplc="8826A48E">
      <w:start w:val="1"/>
      <w:numFmt w:val="lowerLetter"/>
      <w:lvlText w:val="%5."/>
      <w:lvlJc w:val="left"/>
      <w:pPr>
        <w:ind w:left="3600" w:hanging="360"/>
      </w:pPr>
    </w:lvl>
    <w:lvl w:ilvl="5" w:tplc="7A8EFD4A">
      <w:start w:val="1"/>
      <w:numFmt w:val="lowerRoman"/>
      <w:lvlText w:val="%6."/>
      <w:lvlJc w:val="right"/>
      <w:pPr>
        <w:ind w:left="4320" w:hanging="180"/>
      </w:pPr>
    </w:lvl>
    <w:lvl w:ilvl="6" w:tplc="B69E67E0">
      <w:start w:val="1"/>
      <w:numFmt w:val="decimal"/>
      <w:lvlText w:val="%7."/>
      <w:lvlJc w:val="left"/>
      <w:pPr>
        <w:ind w:left="5040" w:hanging="360"/>
      </w:pPr>
    </w:lvl>
    <w:lvl w:ilvl="7" w:tplc="660677CE">
      <w:start w:val="1"/>
      <w:numFmt w:val="lowerLetter"/>
      <w:lvlText w:val="%8."/>
      <w:lvlJc w:val="left"/>
      <w:pPr>
        <w:ind w:left="5760" w:hanging="360"/>
      </w:pPr>
    </w:lvl>
    <w:lvl w:ilvl="8" w:tplc="B98EFA7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9E30B9"/>
    <w:multiLevelType w:val="hybridMultilevel"/>
    <w:tmpl w:val="877AD34E"/>
    <w:lvl w:ilvl="0" w:tplc="D10C6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E0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2D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04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E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C1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0D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61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03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FB2476"/>
    <w:multiLevelType w:val="hybridMultilevel"/>
    <w:tmpl w:val="4E8010E4"/>
    <w:lvl w:ilvl="0" w:tplc="67DE4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CF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47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02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61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AC7D4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94608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C6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9BBA91"/>
    <w:multiLevelType w:val="hybridMultilevel"/>
    <w:tmpl w:val="C68EA752"/>
    <w:lvl w:ilvl="0" w:tplc="865013B8">
      <w:start w:val="5"/>
      <w:numFmt w:val="decimal"/>
      <w:lvlText w:val="%1."/>
      <w:lvlJc w:val="left"/>
      <w:pPr>
        <w:ind w:left="720" w:hanging="360"/>
      </w:pPr>
    </w:lvl>
    <w:lvl w:ilvl="1" w:tplc="E02693AE">
      <w:start w:val="1"/>
      <w:numFmt w:val="lowerLetter"/>
      <w:lvlText w:val="%2."/>
      <w:lvlJc w:val="left"/>
      <w:pPr>
        <w:ind w:left="1440" w:hanging="360"/>
      </w:pPr>
    </w:lvl>
    <w:lvl w:ilvl="2" w:tplc="FE56D69A">
      <w:start w:val="1"/>
      <w:numFmt w:val="lowerRoman"/>
      <w:lvlText w:val="%3."/>
      <w:lvlJc w:val="right"/>
      <w:pPr>
        <w:ind w:left="2160" w:hanging="180"/>
      </w:pPr>
    </w:lvl>
    <w:lvl w:ilvl="3" w:tplc="7496F948">
      <w:start w:val="1"/>
      <w:numFmt w:val="decimal"/>
      <w:lvlText w:val="%4."/>
      <w:lvlJc w:val="left"/>
      <w:pPr>
        <w:ind w:left="2880" w:hanging="360"/>
      </w:pPr>
    </w:lvl>
    <w:lvl w:ilvl="4" w:tplc="C4A474D2">
      <w:start w:val="1"/>
      <w:numFmt w:val="lowerLetter"/>
      <w:lvlText w:val="%5."/>
      <w:lvlJc w:val="left"/>
      <w:pPr>
        <w:ind w:left="3600" w:hanging="360"/>
      </w:pPr>
    </w:lvl>
    <w:lvl w:ilvl="5" w:tplc="099E4A66">
      <w:start w:val="1"/>
      <w:numFmt w:val="lowerRoman"/>
      <w:lvlText w:val="%6."/>
      <w:lvlJc w:val="right"/>
      <w:pPr>
        <w:ind w:left="4320" w:hanging="180"/>
      </w:pPr>
    </w:lvl>
    <w:lvl w:ilvl="6" w:tplc="A74CA018">
      <w:start w:val="1"/>
      <w:numFmt w:val="decimal"/>
      <w:lvlText w:val="%7."/>
      <w:lvlJc w:val="left"/>
      <w:pPr>
        <w:ind w:left="5040" w:hanging="360"/>
      </w:pPr>
    </w:lvl>
    <w:lvl w:ilvl="7" w:tplc="5DC269CC">
      <w:start w:val="1"/>
      <w:numFmt w:val="lowerLetter"/>
      <w:lvlText w:val="%8."/>
      <w:lvlJc w:val="left"/>
      <w:pPr>
        <w:ind w:left="5760" w:hanging="360"/>
      </w:pPr>
    </w:lvl>
    <w:lvl w:ilvl="8" w:tplc="431E31AE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C7B748"/>
    <w:multiLevelType w:val="hybridMultilevel"/>
    <w:tmpl w:val="36802EA4"/>
    <w:lvl w:ilvl="0" w:tplc="9A74C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809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6D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63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26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8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C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2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2A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000B0D"/>
    <w:multiLevelType w:val="hybridMultilevel"/>
    <w:tmpl w:val="3F0057AC"/>
    <w:lvl w:ilvl="0" w:tplc="FFFFFFFF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0">
    <w:nsid w:val="5A8E4AD1"/>
    <w:multiLevelType w:val="hybridMultilevel"/>
    <w:tmpl w:val="0F8E20CE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D7612C3"/>
    <w:multiLevelType w:val="hybridMultilevel"/>
    <w:tmpl w:val="6A5E0786"/>
    <w:lvl w:ilvl="0" w:tplc="F982AF72">
      <w:start w:val="4"/>
      <w:numFmt w:val="decimal"/>
      <w:lvlText w:val="%1."/>
      <w:lvlJc w:val="left"/>
      <w:pPr>
        <w:ind w:left="720" w:hanging="360"/>
      </w:pPr>
    </w:lvl>
    <w:lvl w:ilvl="1" w:tplc="4BF6AF14">
      <w:start w:val="1"/>
      <w:numFmt w:val="lowerLetter"/>
      <w:lvlText w:val="%2."/>
      <w:lvlJc w:val="left"/>
      <w:pPr>
        <w:ind w:left="1440" w:hanging="360"/>
      </w:pPr>
    </w:lvl>
    <w:lvl w:ilvl="2" w:tplc="402095C0">
      <w:start w:val="1"/>
      <w:numFmt w:val="lowerRoman"/>
      <w:lvlText w:val="%3."/>
      <w:lvlJc w:val="right"/>
      <w:pPr>
        <w:ind w:left="2160" w:hanging="180"/>
      </w:pPr>
    </w:lvl>
    <w:lvl w:ilvl="3" w:tplc="782CCDF2">
      <w:start w:val="1"/>
      <w:numFmt w:val="decimal"/>
      <w:lvlText w:val="%4."/>
      <w:lvlJc w:val="left"/>
      <w:pPr>
        <w:ind w:left="2880" w:hanging="360"/>
      </w:pPr>
    </w:lvl>
    <w:lvl w:ilvl="4" w:tplc="48B83826">
      <w:start w:val="1"/>
      <w:numFmt w:val="lowerLetter"/>
      <w:lvlText w:val="%5."/>
      <w:lvlJc w:val="left"/>
      <w:pPr>
        <w:ind w:left="3600" w:hanging="360"/>
      </w:pPr>
    </w:lvl>
    <w:lvl w:ilvl="5" w:tplc="6D5AAB3E">
      <w:start w:val="1"/>
      <w:numFmt w:val="lowerRoman"/>
      <w:lvlText w:val="%6."/>
      <w:lvlJc w:val="right"/>
      <w:pPr>
        <w:ind w:left="4320" w:hanging="180"/>
      </w:pPr>
    </w:lvl>
    <w:lvl w:ilvl="6" w:tplc="E0E69690">
      <w:start w:val="1"/>
      <w:numFmt w:val="decimal"/>
      <w:lvlText w:val="%7."/>
      <w:lvlJc w:val="left"/>
      <w:pPr>
        <w:ind w:left="5040" w:hanging="360"/>
      </w:pPr>
    </w:lvl>
    <w:lvl w:ilvl="7" w:tplc="9C32C104">
      <w:start w:val="1"/>
      <w:numFmt w:val="lowerLetter"/>
      <w:lvlText w:val="%8."/>
      <w:lvlJc w:val="left"/>
      <w:pPr>
        <w:ind w:left="5760" w:hanging="360"/>
      </w:pPr>
    </w:lvl>
    <w:lvl w:ilvl="8" w:tplc="2EBA1A2C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BDF5A9"/>
    <w:multiLevelType w:val="hybridMultilevel"/>
    <w:tmpl w:val="A5BA4804"/>
    <w:lvl w:ilvl="0" w:tplc="53C4F122">
      <w:start w:val="1"/>
      <w:numFmt w:val="decimal"/>
      <w:lvlText w:val="%1."/>
      <w:lvlJc w:val="left"/>
      <w:pPr>
        <w:ind w:left="720" w:hanging="360"/>
      </w:pPr>
    </w:lvl>
    <w:lvl w:ilvl="1" w:tplc="284C614C">
      <w:start w:val="1"/>
      <w:numFmt w:val="lowerLetter"/>
      <w:lvlText w:val="%2."/>
      <w:lvlJc w:val="left"/>
      <w:pPr>
        <w:ind w:left="1440" w:hanging="360"/>
      </w:pPr>
    </w:lvl>
    <w:lvl w:ilvl="2" w:tplc="005ADD00">
      <w:start w:val="1"/>
      <w:numFmt w:val="lowerRoman"/>
      <w:lvlText w:val="%3."/>
      <w:lvlJc w:val="right"/>
      <w:pPr>
        <w:ind w:left="2160" w:hanging="180"/>
      </w:pPr>
    </w:lvl>
    <w:lvl w:ilvl="3" w:tplc="F0E4155E">
      <w:start w:val="1"/>
      <w:numFmt w:val="decimal"/>
      <w:lvlText w:val="%4."/>
      <w:lvlJc w:val="left"/>
      <w:pPr>
        <w:ind w:left="2880" w:hanging="360"/>
      </w:pPr>
    </w:lvl>
    <w:lvl w:ilvl="4" w:tplc="226AA038">
      <w:start w:val="1"/>
      <w:numFmt w:val="lowerLetter"/>
      <w:lvlText w:val="%5."/>
      <w:lvlJc w:val="left"/>
      <w:pPr>
        <w:ind w:left="3600" w:hanging="360"/>
      </w:pPr>
    </w:lvl>
    <w:lvl w:ilvl="5" w:tplc="02749F84">
      <w:start w:val="1"/>
      <w:numFmt w:val="lowerRoman"/>
      <w:lvlText w:val="%6."/>
      <w:lvlJc w:val="right"/>
      <w:pPr>
        <w:ind w:left="4320" w:hanging="180"/>
      </w:pPr>
    </w:lvl>
    <w:lvl w:ilvl="6" w:tplc="043CC71C">
      <w:start w:val="1"/>
      <w:numFmt w:val="decimal"/>
      <w:lvlText w:val="%7."/>
      <w:lvlJc w:val="left"/>
      <w:pPr>
        <w:ind w:left="5040" w:hanging="360"/>
      </w:pPr>
    </w:lvl>
    <w:lvl w:ilvl="7" w:tplc="1C820EC0">
      <w:start w:val="1"/>
      <w:numFmt w:val="lowerLetter"/>
      <w:lvlText w:val="%8."/>
      <w:lvlJc w:val="left"/>
      <w:pPr>
        <w:ind w:left="5760" w:hanging="360"/>
      </w:pPr>
    </w:lvl>
    <w:lvl w:ilvl="8" w:tplc="4FEA2F74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7951088"/>
    <w:multiLevelType w:val="hybridMultilevel"/>
    <w:tmpl w:val="63C01936"/>
    <w:lvl w:ilvl="0" w:tplc="AA24D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E1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2C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C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4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8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CB136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DDFE0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E2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DBF1547"/>
    <w:multiLevelType w:val="hybridMultilevel"/>
    <w:tmpl w:val="A10CBE96"/>
    <w:lvl w:ilvl="0" w:tplc="241A0011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9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E9BF502"/>
    <w:multiLevelType w:val="hybridMultilevel"/>
    <w:tmpl w:val="D4BA63DA"/>
    <w:lvl w:ilvl="0" w:tplc="2CC2923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1727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EC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E1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C6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8F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E2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43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AB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F29EFAA"/>
    <w:multiLevelType w:val="hybridMultilevel"/>
    <w:tmpl w:val="34E82A42"/>
    <w:lvl w:ilvl="0" w:tplc="ADBA3474">
      <w:start w:val="3"/>
      <w:numFmt w:val="decimal"/>
      <w:lvlText w:val="%1."/>
      <w:lvlJc w:val="left"/>
      <w:pPr>
        <w:ind w:left="720" w:hanging="360"/>
      </w:pPr>
    </w:lvl>
    <w:lvl w:ilvl="1" w:tplc="929035E2">
      <w:start w:val="1"/>
      <w:numFmt w:val="lowerLetter"/>
      <w:lvlText w:val="%2."/>
      <w:lvlJc w:val="left"/>
      <w:pPr>
        <w:ind w:left="1440" w:hanging="360"/>
      </w:pPr>
    </w:lvl>
    <w:lvl w:ilvl="2" w:tplc="85442BF4">
      <w:start w:val="1"/>
      <w:numFmt w:val="lowerRoman"/>
      <w:lvlText w:val="%3."/>
      <w:lvlJc w:val="right"/>
      <w:pPr>
        <w:ind w:left="2160" w:hanging="180"/>
      </w:pPr>
    </w:lvl>
    <w:lvl w:ilvl="3" w:tplc="A3405942">
      <w:start w:val="1"/>
      <w:numFmt w:val="decimal"/>
      <w:lvlText w:val="%4."/>
      <w:lvlJc w:val="left"/>
      <w:pPr>
        <w:ind w:left="2880" w:hanging="360"/>
      </w:pPr>
    </w:lvl>
    <w:lvl w:ilvl="4" w:tplc="ADBA4204">
      <w:start w:val="1"/>
      <w:numFmt w:val="lowerLetter"/>
      <w:lvlText w:val="%5."/>
      <w:lvlJc w:val="left"/>
      <w:pPr>
        <w:ind w:left="3600" w:hanging="360"/>
      </w:pPr>
    </w:lvl>
    <w:lvl w:ilvl="5" w:tplc="F814B8A0">
      <w:start w:val="1"/>
      <w:numFmt w:val="lowerRoman"/>
      <w:lvlText w:val="%6."/>
      <w:lvlJc w:val="right"/>
      <w:pPr>
        <w:ind w:left="4320" w:hanging="180"/>
      </w:pPr>
    </w:lvl>
    <w:lvl w:ilvl="6" w:tplc="69E0243C">
      <w:start w:val="1"/>
      <w:numFmt w:val="decimal"/>
      <w:lvlText w:val="%7."/>
      <w:lvlJc w:val="left"/>
      <w:pPr>
        <w:ind w:left="5040" w:hanging="360"/>
      </w:pPr>
    </w:lvl>
    <w:lvl w:ilvl="7" w:tplc="52E0BC9C">
      <w:start w:val="1"/>
      <w:numFmt w:val="lowerLetter"/>
      <w:lvlText w:val="%8."/>
      <w:lvlJc w:val="left"/>
      <w:pPr>
        <w:ind w:left="5760" w:hanging="360"/>
      </w:pPr>
    </w:lvl>
    <w:lvl w:ilvl="8" w:tplc="4BCE73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45"/>
  </w:num>
  <w:num w:numId="3">
    <w:abstractNumId w:val="21"/>
  </w:num>
  <w:num w:numId="4">
    <w:abstractNumId w:val="40"/>
  </w:num>
  <w:num w:numId="5">
    <w:abstractNumId w:val="71"/>
  </w:num>
  <w:num w:numId="6">
    <w:abstractNumId w:val="72"/>
  </w:num>
  <w:num w:numId="7">
    <w:abstractNumId w:val="35"/>
  </w:num>
  <w:num w:numId="8">
    <w:abstractNumId w:val="58"/>
  </w:num>
  <w:num w:numId="9">
    <w:abstractNumId w:val="47"/>
  </w:num>
  <w:num w:numId="10">
    <w:abstractNumId w:val="52"/>
  </w:num>
  <w:num w:numId="11">
    <w:abstractNumId w:val="29"/>
  </w:num>
  <w:num w:numId="12">
    <w:abstractNumId w:val="41"/>
  </w:num>
  <w:num w:numId="13">
    <w:abstractNumId w:val="22"/>
  </w:num>
  <w:num w:numId="14">
    <w:abstractNumId w:val="43"/>
  </w:num>
  <w:num w:numId="15">
    <w:abstractNumId w:val="28"/>
  </w:num>
  <w:num w:numId="16">
    <w:abstractNumId w:val="48"/>
  </w:num>
  <w:num w:numId="17">
    <w:abstractNumId w:val="53"/>
  </w:num>
  <w:num w:numId="18">
    <w:abstractNumId w:val="66"/>
  </w:num>
  <w:num w:numId="19">
    <w:abstractNumId w:val="19"/>
  </w:num>
  <w:num w:numId="20">
    <w:abstractNumId w:val="38"/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8"/>
  </w:num>
  <w:num w:numId="23">
    <w:abstractNumId w:val="61"/>
  </w:num>
  <w:num w:numId="24">
    <w:abstractNumId w:val="64"/>
  </w:num>
  <w:num w:numId="25">
    <w:abstractNumId w:val="12"/>
  </w:num>
  <w:num w:numId="26">
    <w:abstractNumId w:val="60"/>
  </w:num>
  <w:num w:numId="27">
    <w:abstractNumId w:val="51"/>
  </w:num>
  <w:num w:numId="28">
    <w:abstractNumId w:val="17"/>
  </w:num>
  <w:num w:numId="29">
    <w:abstractNumId w:val="34"/>
  </w:num>
  <w:num w:numId="30">
    <w:abstractNumId w:val="2"/>
  </w:num>
  <w:num w:numId="31">
    <w:abstractNumId w:val="6"/>
  </w:num>
  <w:num w:numId="32">
    <w:abstractNumId w:val="11"/>
  </w:num>
  <w:num w:numId="33">
    <w:abstractNumId w:val="25"/>
  </w:num>
  <w:num w:numId="34">
    <w:abstractNumId w:val="10"/>
  </w:num>
  <w:num w:numId="35">
    <w:abstractNumId w:val="27"/>
  </w:num>
  <w:num w:numId="36">
    <w:abstractNumId w:val="31"/>
  </w:num>
  <w:num w:numId="37">
    <w:abstractNumId w:val="4"/>
  </w:num>
  <w:num w:numId="38">
    <w:abstractNumId w:val="26"/>
  </w:num>
  <w:num w:numId="39">
    <w:abstractNumId w:val="70"/>
  </w:num>
  <w:num w:numId="40">
    <w:abstractNumId w:val="8"/>
  </w:num>
  <w:num w:numId="41">
    <w:abstractNumId w:val="0"/>
  </w:num>
  <w:num w:numId="42">
    <w:abstractNumId w:val="42"/>
  </w:num>
  <w:num w:numId="43">
    <w:abstractNumId w:val="39"/>
  </w:num>
  <w:num w:numId="44">
    <w:abstractNumId w:val="65"/>
  </w:num>
  <w:num w:numId="45">
    <w:abstractNumId w:val="7"/>
  </w:num>
  <w:num w:numId="46">
    <w:abstractNumId w:val="63"/>
  </w:num>
  <w:num w:numId="47">
    <w:abstractNumId w:val="54"/>
  </w:num>
  <w:num w:numId="48">
    <w:abstractNumId w:val="55"/>
  </w:num>
  <w:num w:numId="49">
    <w:abstractNumId w:val="36"/>
  </w:num>
  <w:num w:numId="50">
    <w:abstractNumId w:val="24"/>
  </w:num>
  <w:num w:numId="51">
    <w:abstractNumId w:val="14"/>
  </w:num>
  <w:num w:numId="52">
    <w:abstractNumId w:val="56"/>
  </w:num>
  <w:num w:numId="53">
    <w:abstractNumId w:val="49"/>
  </w:num>
  <w:num w:numId="54">
    <w:abstractNumId w:val="30"/>
  </w:num>
  <w:num w:numId="55">
    <w:abstractNumId w:val="20"/>
  </w:num>
  <w:num w:numId="56">
    <w:abstractNumId w:val="23"/>
  </w:num>
  <w:num w:numId="57">
    <w:abstractNumId w:val="13"/>
  </w:num>
  <w:num w:numId="58">
    <w:abstractNumId w:val="46"/>
  </w:num>
  <w:num w:numId="59">
    <w:abstractNumId w:val="16"/>
  </w:num>
  <w:num w:numId="60">
    <w:abstractNumId w:val="57"/>
  </w:num>
  <w:num w:numId="61">
    <w:abstractNumId w:val="3"/>
  </w:num>
  <w:num w:numId="62">
    <w:abstractNumId w:val="9"/>
  </w:num>
  <w:num w:numId="63">
    <w:abstractNumId w:val="69"/>
  </w:num>
  <w:num w:numId="64">
    <w:abstractNumId w:val="67"/>
  </w:num>
  <w:num w:numId="65">
    <w:abstractNumId w:val="1"/>
  </w:num>
  <w:num w:numId="66">
    <w:abstractNumId w:val="37"/>
  </w:num>
  <w:num w:numId="67">
    <w:abstractNumId w:val="15"/>
  </w:num>
  <w:num w:numId="68">
    <w:abstractNumId w:val="50"/>
  </w:num>
  <w:num w:numId="69">
    <w:abstractNumId w:val="5"/>
  </w:num>
  <w:num w:numId="70">
    <w:abstractNumId w:val="44"/>
  </w:num>
  <w:num w:numId="71">
    <w:abstractNumId w:val="33"/>
  </w:num>
  <w:num w:numId="72">
    <w:abstractNumId w:val="32"/>
  </w:num>
  <w:num w:numId="73">
    <w:abstractNumId w:val="62"/>
  </w:num>
  <w:num w:numId="74">
    <w:abstractNumId w:val="1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1730"/>
    <w:rsid w:val="00003BD6"/>
    <w:rsid w:val="0000446F"/>
    <w:rsid w:val="000076C8"/>
    <w:rsid w:val="00011C3E"/>
    <w:rsid w:val="0001482F"/>
    <w:rsid w:val="00023DD5"/>
    <w:rsid w:val="00032609"/>
    <w:rsid w:val="00045BFA"/>
    <w:rsid w:val="00053B09"/>
    <w:rsid w:val="0007147A"/>
    <w:rsid w:val="00075535"/>
    <w:rsid w:val="00083EC5"/>
    <w:rsid w:val="00086595"/>
    <w:rsid w:val="0009375D"/>
    <w:rsid w:val="00094CF5"/>
    <w:rsid w:val="000960D1"/>
    <w:rsid w:val="000A12C0"/>
    <w:rsid w:val="000A29DE"/>
    <w:rsid w:val="000A6364"/>
    <w:rsid w:val="000B2B79"/>
    <w:rsid w:val="000B75EC"/>
    <w:rsid w:val="000C3FDD"/>
    <w:rsid w:val="000D566E"/>
    <w:rsid w:val="000D7E2A"/>
    <w:rsid w:val="000E1196"/>
    <w:rsid w:val="000E3A6F"/>
    <w:rsid w:val="000F39ED"/>
    <w:rsid w:val="000F41C6"/>
    <w:rsid w:val="001053C4"/>
    <w:rsid w:val="0011068E"/>
    <w:rsid w:val="001134A7"/>
    <w:rsid w:val="00114FD8"/>
    <w:rsid w:val="00121BAB"/>
    <w:rsid w:val="00126C2F"/>
    <w:rsid w:val="00131A93"/>
    <w:rsid w:val="00132446"/>
    <w:rsid w:val="00135E4C"/>
    <w:rsid w:val="00156A60"/>
    <w:rsid w:val="001703EB"/>
    <w:rsid w:val="00171D78"/>
    <w:rsid w:val="00176C61"/>
    <w:rsid w:val="001778A7"/>
    <w:rsid w:val="001801CB"/>
    <w:rsid w:val="00181B57"/>
    <w:rsid w:val="00186020"/>
    <w:rsid w:val="0019004A"/>
    <w:rsid w:val="00197ABA"/>
    <w:rsid w:val="001B1EA7"/>
    <w:rsid w:val="001B70DB"/>
    <w:rsid w:val="001C4675"/>
    <w:rsid w:val="001D1DDE"/>
    <w:rsid w:val="001D1F12"/>
    <w:rsid w:val="001D3D5A"/>
    <w:rsid w:val="001E20C1"/>
    <w:rsid w:val="001F7FED"/>
    <w:rsid w:val="00205D42"/>
    <w:rsid w:val="00205F94"/>
    <w:rsid w:val="00210EFB"/>
    <w:rsid w:val="002112BE"/>
    <w:rsid w:val="00222982"/>
    <w:rsid w:val="00224453"/>
    <w:rsid w:val="0022582D"/>
    <w:rsid w:val="002408F2"/>
    <w:rsid w:val="0024474C"/>
    <w:rsid w:val="0024606D"/>
    <w:rsid w:val="00247242"/>
    <w:rsid w:val="002551D0"/>
    <w:rsid w:val="00255FBA"/>
    <w:rsid w:val="0026569A"/>
    <w:rsid w:val="002668AB"/>
    <w:rsid w:val="00266CCC"/>
    <w:rsid w:val="00271E14"/>
    <w:rsid w:val="00273B83"/>
    <w:rsid w:val="002A4305"/>
    <w:rsid w:val="002A6778"/>
    <w:rsid w:val="002B0129"/>
    <w:rsid w:val="002B20A2"/>
    <w:rsid w:val="002B261C"/>
    <w:rsid w:val="002B2A7A"/>
    <w:rsid w:val="002B2AF5"/>
    <w:rsid w:val="002B3E6E"/>
    <w:rsid w:val="002C34D6"/>
    <w:rsid w:val="002D0B35"/>
    <w:rsid w:val="002D66BF"/>
    <w:rsid w:val="002F14D4"/>
    <w:rsid w:val="002F213D"/>
    <w:rsid w:val="002F2CD4"/>
    <w:rsid w:val="002F2F5E"/>
    <w:rsid w:val="002F33E9"/>
    <w:rsid w:val="002F4AAA"/>
    <w:rsid w:val="002F5FA0"/>
    <w:rsid w:val="002F6047"/>
    <w:rsid w:val="002F7A64"/>
    <w:rsid w:val="00302E58"/>
    <w:rsid w:val="00307D8B"/>
    <w:rsid w:val="00314207"/>
    <w:rsid w:val="00316BE5"/>
    <w:rsid w:val="00320D05"/>
    <w:rsid w:val="00354E21"/>
    <w:rsid w:val="003569FA"/>
    <w:rsid w:val="00361417"/>
    <w:rsid w:val="00361D25"/>
    <w:rsid w:val="00363869"/>
    <w:rsid w:val="00364243"/>
    <w:rsid w:val="003716E7"/>
    <w:rsid w:val="003734C4"/>
    <w:rsid w:val="0037702C"/>
    <w:rsid w:val="0038224A"/>
    <w:rsid w:val="00392223"/>
    <w:rsid w:val="00392B09"/>
    <w:rsid w:val="003944EA"/>
    <w:rsid w:val="003A3741"/>
    <w:rsid w:val="003B67C3"/>
    <w:rsid w:val="003B6DB3"/>
    <w:rsid w:val="003D156A"/>
    <w:rsid w:val="003E48C1"/>
    <w:rsid w:val="003F42B5"/>
    <w:rsid w:val="003F4A9D"/>
    <w:rsid w:val="003F4EDA"/>
    <w:rsid w:val="004125F6"/>
    <w:rsid w:val="00412941"/>
    <w:rsid w:val="00412C65"/>
    <w:rsid w:val="004348FD"/>
    <w:rsid w:val="00435A19"/>
    <w:rsid w:val="004377C0"/>
    <w:rsid w:val="00437A85"/>
    <w:rsid w:val="00452549"/>
    <w:rsid w:val="004551AE"/>
    <w:rsid w:val="004558C3"/>
    <w:rsid w:val="00455DDE"/>
    <w:rsid w:val="00470B4A"/>
    <w:rsid w:val="00471446"/>
    <w:rsid w:val="00476FA5"/>
    <w:rsid w:val="004801E4"/>
    <w:rsid w:val="00480FFA"/>
    <w:rsid w:val="0048533E"/>
    <w:rsid w:val="00485371"/>
    <w:rsid w:val="00486979"/>
    <w:rsid w:val="00493E35"/>
    <w:rsid w:val="00497FF3"/>
    <w:rsid w:val="004B3604"/>
    <w:rsid w:val="004B5A70"/>
    <w:rsid w:val="004C24EA"/>
    <w:rsid w:val="004C5799"/>
    <w:rsid w:val="004D3189"/>
    <w:rsid w:val="004D4559"/>
    <w:rsid w:val="004E07DF"/>
    <w:rsid w:val="004E58C0"/>
    <w:rsid w:val="004F5F7F"/>
    <w:rsid w:val="0051246C"/>
    <w:rsid w:val="00513019"/>
    <w:rsid w:val="005146C8"/>
    <w:rsid w:val="005241E5"/>
    <w:rsid w:val="0052478F"/>
    <w:rsid w:val="005267EC"/>
    <w:rsid w:val="005317C6"/>
    <w:rsid w:val="00541CBD"/>
    <w:rsid w:val="005512E9"/>
    <w:rsid w:val="0055220F"/>
    <w:rsid w:val="0055273E"/>
    <w:rsid w:val="005544E7"/>
    <w:rsid w:val="0056283D"/>
    <w:rsid w:val="0056740E"/>
    <w:rsid w:val="0057038C"/>
    <w:rsid w:val="005736D7"/>
    <w:rsid w:val="005902C6"/>
    <w:rsid w:val="00592C21"/>
    <w:rsid w:val="005A1365"/>
    <w:rsid w:val="005A49E3"/>
    <w:rsid w:val="005A7BCB"/>
    <w:rsid w:val="005B1C4E"/>
    <w:rsid w:val="005B74E1"/>
    <w:rsid w:val="005C0400"/>
    <w:rsid w:val="005C09B9"/>
    <w:rsid w:val="005D3966"/>
    <w:rsid w:val="005D4CA4"/>
    <w:rsid w:val="005D4CC6"/>
    <w:rsid w:val="005D61F7"/>
    <w:rsid w:val="005E1600"/>
    <w:rsid w:val="005E2D17"/>
    <w:rsid w:val="005F2D5E"/>
    <w:rsid w:val="005F4071"/>
    <w:rsid w:val="005F7566"/>
    <w:rsid w:val="005F7990"/>
    <w:rsid w:val="00604BC5"/>
    <w:rsid w:val="0060772A"/>
    <w:rsid w:val="0062D99A"/>
    <w:rsid w:val="00630070"/>
    <w:rsid w:val="00643110"/>
    <w:rsid w:val="00655160"/>
    <w:rsid w:val="00662589"/>
    <w:rsid w:val="00674CB1"/>
    <w:rsid w:val="00675EE8"/>
    <w:rsid w:val="00676D62"/>
    <w:rsid w:val="00681936"/>
    <w:rsid w:val="00684451"/>
    <w:rsid w:val="0069181A"/>
    <w:rsid w:val="006A006B"/>
    <w:rsid w:val="006A20BC"/>
    <w:rsid w:val="006A536C"/>
    <w:rsid w:val="006B5C0A"/>
    <w:rsid w:val="006C0200"/>
    <w:rsid w:val="006C0703"/>
    <w:rsid w:val="006C2D62"/>
    <w:rsid w:val="006C663A"/>
    <w:rsid w:val="006C694E"/>
    <w:rsid w:val="006D5AFD"/>
    <w:rsid w:val="006E0887"/>
    <w:rsid w:val="006F147C"/>
    <w:rsid w:val="006F24CB"/>
    <w:rsid w:val="006F32B5"/>
    <w:rsid w:val="00703791"/>
    <w:rsid w:val="007048DC"/>
    <w:rsid w:val="0070730F"/>
    <w:rsid w:val="00707810"/>
    <w:rsid w:val="00720170"/>
    <w:rsid w:val="00720555"/>
    <w:rsid w:val="00722564"/>
    <w:rsid w:val="00733B9A"/>
    <w:rsid w:val="007413B2"/>
    <w:rsid w:val="00745C79"/>
    <w:rsid w:val="00746FA6"/>
    <w:rsid w:val="0075050A"/>
    <w:rsid w:val="00750FF3"/>
    <w:rsid w:val="007515B4"/>
    <w:rsid w:val="007520E3"/>
    <w:rsid w:val="00754476"/>
    <w:rsid w:val="007567D2"/>
    <w:rsid w:val="007620B3"/>
    <w:rsid w:val="00764A8B"/>
    <w:rsid w:val="00770621"/>
    <w:rsid w:val="00770C1B"/>
    <w:rsid w:val="00776242"/>
    <w:rsid w:val="00785082"/>
    <w:rsid w:val="00793551"/>
    <w:rsid w:val="007A1085"/>
    <w:rsid w:val="007A2030"/>
    <w:rsid w:val="007A73B2"/>
    <w:rsid w:val="007B5C2E"/>
    <w:rsid w:val="007B7222"/>
    <w:rsid w:val="007C1785"/>
    <w:rsid w:val="007C198A"/>
    <w:rsid w:val="007D02A2"/>
    <w:rsid w:val="007D5DBE"/>
    <w:rsid w:val="007E3DDF"/>
    <w:rsid w:val="007E4D50"/>
    <w:rsid w:val="007F2C93"/>
    <w:rsid w:val="00802ADA"/>
    <w:rsid w:val="00815779"/>
    <w:rsid w:val="00820788"/>
    <w:rsid w:val="00825357"/>
    <w:rsid w:val="0083236B"/>
    <w:rsid w:val="00836454"/>
    <w:rsid w:val="00836C30"/>
    <w:rsid w:val="00840207"/>
    <w:rsid w:val="00840524"/>
    <w:rsid w:val="0086005E"/>
    <w:rsid w:val="00862072"/>
    <w:rsid w:val="008621C7"/>
    <w:rsid w:val="008638F3"/>
    <w:rsid w:val="008651DC"/>
    <w:rsid w:val="00873D06"/>
    <w:rsid w:val="00877B78"/>
    <w:rsid w:val="008823C7"/>
    <w:rsid w:val="00890CD3"/>
    <w:rsid w:val="008931D9"/>
    <w:rsid w:val="008942E0"/>
    <w:rsid w:val="008A0CE0"/>
    <w:rsid w:val="008A13A9"/>
    <w:rsid w:val="008A6F6C"/>
    <w:rsid w:val="008B1306"/>
    <w:rsid w:val="008B3394"/>
    <w:rsid w:val="008C1E23"/>
    <w:rsid w:val="008C6680"/>
    <w:rsid w:val="008C7FD7"/>
    <w:rsid w:val="008D192C"/>
    <w:rsid w:val="008D2AED"/>
    <w:rsid w:val="008F0DAA"/>
    <w:rsid w:val="009006A6"/>
    <w:rsid w:val="00903722"/>
    <w:rsid w:val="00903DD1"/>
    <w:rsid w:val="0090597B"/>
    <w:rsid w:val="009060C3"/>
    <w:rsid w:val="00906FD9"/>
    <w:rsid w:val="009076A1"/>
    <w:rsid w:val="00907812"/>
    <w:rsid w:val="00915846"/>
    <w:rsid w:val="00916110"/>
    <w:rsid w:val="00923060"/>
    <w:rsid w:val="00925CC4"/>
    <w:rsid w:val="00931866"/>
    <w:rsid w:val="00941F36"/>
    <w:rsid w:val="00946562"/>
    <w:rsid w:val="00947D65"/>
    <w:rsid w:val="009541C6"/>
    <w:rsid w:val="00954EC3"/>
    <w:rsid w:val="00955135"/>
    <w:rsid w:val="0096628B"/>
    <w:rsid w:val="009723D0"/>
    <w:rsid w:val="009723DC"/>
    <w:rsid w:val="009759FE"/>
    <w:rsid w:val="00987936"/>
    <w:rsid w:val="00992643"/>
    <w:rsid w:val="00993BE3"/>
    <w:rsid w:val="009A2B7F"/>
    <w:rsid w:val="009B78AC"/>
    <w:rsid w:val="009C0ABE"/>
    <w:rsid w:val="009C1B57"/>
    <w:rsid w:val="009C3E14"/>
    <w:rsid w:val="009C3FE8"/>
    <w:rsid w:val="009C76FA"/>
    <w:rsid w:val="009D72F7"/>
    <w:rsid w:val="009E10BB"/>
    <w:rsid w:val="009E249D"/>
    <w:rsid w:val="009E3A8B"/>
    <w:rsid w:val="009E7AAE"/>
    <w:rsid w:val="009F0301"/>
    <w:rsid w:val="009F0EF8"/>
    <w:rsid w:val="009F2981"/>
    <w:rsid w:val="00A00729"/>
    <w:rsid w:val="00A0191D"/>
    <w:rsid w:val="00A10E30"/>
    <w:rsid w:val="00A204A3"/>
    <w:rsid w:val="00A35B3D"/>
    <w:rsid w:val="00A40E14"/>
    <w:rsid w:val="00A46ADB"/>
    <w:rsid w:val="00A63FD4"/>
    <w:rsid w:val="00A648AA"/>
    <w:rsid w:val="00A713B6"/>
    <w:rsid w:val="00A7213B"/>
    <w:rsid w:val="00A73C4A"/>
    <w:rsid w:val="00A81DEC"/>
    <w:rsid w:val="00A849F0"/>
    <w:rsid w:val="00A87E17"/>
    <w:rsid w:val="00A90A3B"/>
    <w:rsid w:val="00A9235C"/>
    <w:rsid w:val="00A939F2"/>
    <w:rsid w:val="00A9555D"/>
    <w:rsid w:val="00A9622D"/>
    <w:rsid w:val="00AA6919"/>
    <w:rsid w:val="00AB09E7"/>
    <w:rsid w:val="00AB694E"/>
    <w:rsid w:val="00AC248C"/>
    <w:rsid w:val="00AC4923"/>
    <w:rsid w:val="00AC6884"/>
    <w:rsid w:val="00AD70D8"/>
    <w:rsid w:val="00AE0207"/>
    <w:rsid w:val="00AE17B4"/>
    <w:rsid w:val="00AF236A"/>
    <w:rsid w:val="00AF3786"/>
    <w:rsid w:val="00AF78C7"/>
    <w:rsid w:val="00B018A2"/>
    <w:rsid w:val="00B2274A"/>
    <w:rsid w:val="00B2281B"/>
    <w:rsid w:val="00B26F41"/>
    <w:rsid w:val="00B33359"/>
    <w:rsid w:val="00B4147D"/>
    <w:rsid w:val="00B41A15"/>
    <w:rsid w:val="00B44BBF"/>
    <w:rsid w:val="00B46F1E"/>
    <w:rsid w:val="00B51F32"/>
    <w:rsid w:val="00B54C6F"/>
    <w:rsid w:val="00B56718"/>
    <w:rsid w:val="00B64785"/>
    <w:rsid w:val="00B66104"/>
    <w:rsid w:val="00B67808"/>
    <w:rsid w:val="00B70E34"/>
    <w:rsid w:val="00B7415A"/>
    <w:rsid w:val="00B8273D"/>
    <w:rsid w:val="00B84A96"/>
    <w:rsid w:val="00B97152"/>
    <w:rsid w:val="00BA2DCE"/>
    <w:rsid w:val="00BA5401"/>
    <w:rsid w:val="00BA736A"/>
    <w:rsid w:val="00BC6760"/>
    <w:rsid w:val="00BC7C96"/>
    <w:rsid w:val="00BD08BE"/>
    <w:rsid w:val="00BD6FB4"/>
    <w:rsid w:val="00BE446D"/>
    <w:rsid w:val="00BF1788"/>
    <w:rsid w:val="00C05567"/>
    <w:rsid w:val="00C1008C"/>
    <w:rsid w:val="00C119E3"/>
    <w:rsid w:val="00C1442D"/>
    <w:rsid w:val="00C165A4"/>
    <w:rsid w:val="00C209B7"/>
    <w:rsid w:val="00C21497"/>
    <w:rsid w:val="00C255E5"/>
    <w:rsid w:val="00C25A33"/>
    <w:rsid w:val="00C26187"/>
    <w:rsid w:val="00C26882"/>
    <w:rsid w:val="00C27EA6"/>
    <w:rsid w:val="00C423AC"/>
    <w:rsid w:val="00C4289A"/>
    <w:rsid w:val="00C54785"/>
    <w:rsid w:val="00C62741"/>
    <w:rsid w:val="00C677C2"/>
    <w:rsid w:val="00C70289"/>
    <w:rsid w:val="00C87F2B"/>
    <w:rsid w:val="00C925D6"/>
    <w:rsid w:val="00C9379F"/>
    <w:rsid w:val="00C940BD"/>
    <w:rsid w:val="00C95969"/>
    <w:rsid w:val="00CA08BC"/>
    <w:rsid w:val="00CA74D2"/>
    <w:rsid w:val="00CB511E"/>
    <w:rsid w:val="00CB75D9"/>
    <w:rsid w:val="00CC4919"/>
    <w:rsid w:val="00CC71E4"/>
    <w:rsid w:val="00CC74C0"/>
    <w:rsid w:val="00CE321C"/>
    <w:rsid w:val="00CF7DD8"/>
    <w:rsid w:val="00D01433"/>
    <w:rsid w:val="00D0233C"/>
    <w:rsid w:val="00D051E1"/>
    <w:rsid w:val="00D0791C"/>
    <w:rsid w:val="00D12924"/>
    <w:rsid w:val="00D12E98"/>
    <w:rsid w:val="00D16452"/>
    <w:rsid w:val="00D170C3"/>
    <w:rsid w:val="00D221A2"/>
    <w:rsid w:val="00D23F1A"/>
    <w:rsid w:val="00D2630E"/>
    <w:rsid w:val="00D41775"/>
    <w:rsid w:val="00D4376A"/>
    <w:rsid w:val="00D46627"/>
    <w:rsid w:val="00D54064"/>
    <w:rsid w:val="00D552D5"/>
    <w:rsid w:val="00D55EE3"/>
    <w:rsid w:val="00D57978"/>
    <w:rsid w:val="00D62869"/>
    <w:rsid w:val="00D709E6"/>
    <w:rsid w:val="00D72383"/>
    <w:rsid w:val="00D73271"/>
    <w:rsid w:val="00D7522A"/>
    <w:rsid w:val="00D7568D"/>
    <w:rsid w:val="00D91049"/>
    <w:rsid w:val="00D920E5"/>
    <w:rsid w:val="00D92F7C"/>
    <w:rsid w:val="00D951D6"/>
    <w:rsid w:val="00DA436B"/>
    <w:rsid w:val="00DA64AF"/>
    <w:rsid w:val="00DA72DE"/>
    <w:rsid w:val="00DB2BA0"/>
    <w:rsid w:val="00DB4545"/>
    <w:rsid w:val="00DD0820"/>
    <w:rsid w:val="00DD24B1"/>
    <w:rsid w:val="00DD4293"/>
    <w:rsid w:val="00DE12C6"/>
    <w:rsid w:val="00DE1F91"/>
    <w:rsid w:val="00DE3449"/>
    <w:rsid w:val="00DE5902"/>
    <w:rsid w:val="00DF11E0"/>
    <w:rsid w:val="00E017E3"/>
    <w:rsid w:val="00E038A9"/>
    <w:rsid w:val="00E0441B"/>
    <w:rsid w:val="00E04734"/>
    <w:rsid w:val="00E106FC"/>
    <w:rsid w:val="00E10DEA"/>
    <w:rsid w:val="00E113A5"/>
    <w:rsid w:val="00E12A23"/>
    <w:rsid w:val="00E12BE3"/>
    <w:rsid w:val="00E15884"/>
    <w:rsid w:val="00E217A4"/>
    <w:rsid w:val="00E30593"/>
    <w:rsid w:val="00E32822"/>
    <w:rsid w:val="00E54413"/>
    <w:rsid w:val="00E57B13"/>
    <w:rsid w:val="00E60267"/>
    <w:rsid w:val="00E704B4"/>
    <w:rsid w:val="00E7422E"/>
    <w:rsid w:val="00E755DD"/>
    <w:rsid w:val="00E7783A"/>
    <w:rsid w:val="00E826EF"/>
    <w:rsid w:val="00E93CDC"/>
    <w:rsid w:val="00E96382"/>
    <w:rsid w:val="00E9711C"/>
    <w:rsid w:val="00EA2692"/>
    <w:rsid w:val="00EB60FA"/>
    <w:rsid w:val="00EB716D"/>
    <w:rsid w:val="00EC0D9C"/>
    <w:rsid w:val="00EC6793"/>
    <w:rsid w:val="00ED57EA"/>
    <w:rsid w:val="00ED66E3"/>
    <w:rsid w:val="00ED72C9"/>
    <w:rsid w:val="00EE004F"/>
    <w:rsid w:val="00EE7B8F"/>
    <w:rsid w:val="00EE7D2F"/>
    <w:rsid w:val="00EF5023"/>
    <w:rsid w:val="00F042D3"/>
    <w:rsid w:val="00F10310"/>
    <w:rsid w:val="00F15FEC"/>
    <w:rsid w:val="00F16C75"/>
    <w:rsid w:val="00F22EE7"/>
    <w:rsid w:val="00F2364F"/>
    <w:rsid w:val="00F2398C"/>
    <w:rsid w:val="00F26EF0"/>
    <w:rsid w:val="00F34189"/>
    <w:rsid w:val="00F34C84"/>
    <w:rsid w:val="00F373DF"/>
    <w:rsid w:val="00F44361"/>
    <w:rsid w:val="00F4741E"/>
    <w:rsid w:val="00F53A49"/>
    <w:rsid w:val="00F548B8"/>
    <w:rsid w:val="00F568DE"/>
    <w:rsid w:val="00F649A9"/>
    <w:rsid w:val="00F653E2"/>
    <w:rsid w:val="00F65461"/>
    <w:rsid w:val="00F71190"/>
    <w:rsid w:val="00F76F60"/>
    <w:rsid w:val="00F81788"/>
    <w:rsid w:val="00F82876"/>
    <w:rsid w:val="00F92E26"/>
    <w:rsid w:val="00FA7DD5"/>
    <w:rsid w:val="00FB142F"/>
    <w:rsid w:val="00FB59BD"/>
    <w:rsid w:val="00FC1758"/>
    <w:rsid w:val="00FC4A03"/>
    <w:rsid w:val="00FC5328"/>
    <w:rsid w:val="00FE044A"/>
    <w:rsid w:val="00FE05DB"/>
    <w:rsid w:val="00FF5F34"/>
    <w:rsid w:val="00FF7084"/>
    <w:rsid w:val="015EB323"/>
    <w:rsid w:val="01FD289F"/>
    <w:rsid w:val="02133B0B"/>
    <w:rsid w:val="02B96448"/>
    <w:rsid w:val="02C2E93B"/>
    <w:rsid w:val="034045F3"/>
    <w:rsid w:val="036B840E"/>
    <w:rsid w:val="039A7A5C"/>
    <w:rsid w:val="03A06E6D"/>
    <w:rsid w:val="03FDC95B"/>
    <w:rsid w:val="045534A9"/>
    <w:rsid w:val="04A401B4"/>
    <w:rsid w:val="04BA402E"/>
    <w:rsid w:val="05364ABD"/>
    <w:rsid w:val="06372323"/>
    <w:rsid w:val="068E6E55"/>
    <w:rsid w:val="06A03743"/>
    <w:rsid w:val="06D21B1E"/>
    <w:rsid w:val="0719F53E"/>
    <w:rsid w:val="0788997F"/>
    <w:rsid w:val="07EBB0AA"/>
    <w:rsid w:val="085F482B"/>
    <w:rsid w:val="086A714E"/>
    <w:rsid w:val="086DEB7F"/>
    <w:rsid w:val="08A8C70E"/>
    <w:rsid w:val="08AFD494"/>
    <w:rsid w:val="08C68B6C"/>
    <w:rsid w:val="091285F8"/>
    <w:rsid w:val="0915DFF7"/>
    <w:rsid w:val="092A591A"/>
    <w:rsid w:val="09639D69"/>
    <w:rsid w:val="09AA27F1"/>
    <w:rsid w:val="09BA9CFA"/>
    <w:rsid w:val="09C8D614"/>
    <w:rsid w:val="0A80C9EF"/>
    <w:rsid w:val="0AA4D9CE"/>
    <w:rsid w:val="0AAE5659"/>
    <w:rsid w:val="0AE6FD54"/>
    <w:rsid w:val="0B3132C5"/>
    <w:rsid w:val="0BD481E4"/>
    <w:rsid w:val="0C17CB97"/>
    <w:rsid w:val="0C683414"/>
    <w:rsid w:val="0C6AEFFA"/>
    <w:rsid w:val="0D8936C2"/>
    <w:rsid w:val="0E149E5F"/>
    <w:rsid w:val="0E2CB396"/>
    <w:rsid w:val="0E808DA6"/>
    <w:rsid w:val="0EC59F67"/>
    <w:rsid w:val="0EDBBAB5"/>
    <w:rsid w:val="0F17699C"/>
    <w:rsid w:val="0F4601AB"/>
    <w:rsid w:val="0F58DC34"/>
    <w:rsid w:val="0FA440B6"/>
    <w:rsid w:val="0FB2E80C"/>
    <w:rsid w:val="1050D9A5"/>
    <w:rsid w:val="10F26F21"/>
    <w:rsid w:val="10F4AC95"/>
    <w:rsid w:val="11149CC9"/>
    <w:rsid w:val="1145A65E"/>
    <w:rsid w:val="115A5F80"/>
    <w:rsid w:val="11904823"/>
    <w:rsid w:val="119F3BF7"/>
    <w:rsid w:val="125738D8"/>
    <w:rsid w:val="131A379A"/>
    <w:rsid w:val="13231C4D"/>
    <w:rsid w:val="132A1214"/>
    <w:rsid w:val="13F30939"/>
    <w:rsid w:val="1413B71C"/>
    <w:rsid w:val="146E7751"/>
    <w:rsid w:val="147AFBA0"/>
    <w:rsid w:val="14AF28B2"/>
    <w:rsid w:val="14BEECAE"/>
    <w:rsid w:val="150B5CDB"/>
    <w:rsid w:val="152091B7"/>
    <w:rsid w:val="154FC4C0"/>
    <w:rsid w:val="15DFF42E"/>
    <w:rsid w:val="16A9ADEB"/>
    <w:rsid w:val="16F6A9D5"/>
    <w:rsid w:val="1700BC43"/>
    <w:rsid w:val="17264851"/>
    <w:rsid w:val="174AC5BC"/>
    <w:rsid w:val="17715D4E"/>
    <w:rsid w:val="17E3598F"/>
    <w:rsid w:val="1825BA3C"/>
    <w:rsid w:val="1867A30C"/>
    <w:rsid w:val="19089475"/>
    <w:rsid w:val="19C85466"/>
    <w:rsid w:val="19FF346E"/>
    <w:rsid w:val="1A6ED33B"/>
    <w:rsid w:val="1A6FA750"/>
    <w:rsid w:val="1AA76FA8"/>
    <w:rsid w:val="1B2401FF"/>
    <w:rsid w:val="1B2E2E32"/>
    <w:rsid w:val="1BA92AA4"/>
    <w:rsid w:val="1BFE1B1E"/>
    <w:rsid w:val="1C4CEBD1"/>
    <w:rsid w:val="1C5DA8D1"/>
    <w:rsid w:val="1C9ED379"/>
    <w:rsid w:val="1CC9FE93"/>
    <w:rsid w:val="1CCA1F0A"/>
    <w:rsid w:val="1D22E462"/>
    <w:rsid w:val="1D3B151D"/>
    <w:rsid w:val="1D6C5685"/>
    <w:rsid w:val="1D70E0DA"/>
    <w:rsid w:val="1DDF106A"/>
    <w:rsid w:val="1DE80936"/>
    <w:rsid w:val="1E588594"/>
    <w:rsid w:val="1E5CE5F4"/>
    <w:rsid w:val="1EF46CD3"/>
    <w:rsid w:val="1FAAB8A8"/>
    <w:rsid w:val="1FD61CE5"/>
    <w:rsid w:val="1FF455F5"/>
    <w:rsid w:val="1FF6EF72"/>
    <w:rsid w:val="1FF7DB92"/>
    <w:rsid w:val="202FE99E"/>
    <w:rsid w:val="203C3B09"/>
    <w:rsid w:val="20537295"/>
    <w:rsid w:val="20D0255F"/>
    <w:rsid w:val="21537C4F"/>
    <w:rsid w:val="21902656"/>
    <w:rsid w:val="22256076"/>
    <w:rsid w:val="222C6397"/>
    <w:rsid w:val="223FC7A8"/>
    <w:rsid w:val="226DBAA4"/>
    <w:rsid w:val="22B47D86"/>
    <w:rsid w:val="22CB37D8"/>
    <w:rsid w:val="22D7798E"/>
    <w:rsid w:val="2315FF2A"/>
    <w:rsid w:val="23244062"/>
    <w:rsid w:val="2369E466"/>
    <w:rsid w:val="23C833F8"/>
    <w:rsid w:val="23DB9809"/>
    <w:rsid w:val="2492B932"/>
    <w:rsid w:val="24D9064F"/>
    <w:rsid w:val="24DC3815"/>
    <w:rsid w:val="24DD6F00"/>
    <w:rsid w:val="25535295"/>
    <w:rsid w:val="25DC097E"/>
    <w:rsid w:val="26024FC8"/>
    <w:rsid w:val="2606B4F2"/>
    <w:rsid w:val="2626ED72"/>
    <w:rsid w:val="2679F61C"/>
    <w:rsid w:val="2722C6B1"/>
    <w:rsid w:val="273BFBBC"/>
    <w:rsid w:val="274A9105"/>
    <w:rsid w:val="2825350D"/>
    <w:rsid w:val="283626E6"/>
    <w:rsid w:val="283BE36D"/>
    <w:rsid w:val="288D1A48"/>
    <w:rsid w:val="28ED404C"/>
    <w:rsid w:val="292A9E58"/>
    <w:rsid w:val="2962A2F9"/>
    <w:rsid w:val="297FF93B"/>
    <w:rsid w:val="299381E6"/>
    <w:rsid w:val="29B738BC"/>
    <w:rsid w:val="29F89A5B"/>
    <w:rsid w:val="2A154C08"/>
    <w:rsid w:val="2A430454"/>
    <w:rsid w:val="2A4AD98D"/>
    <w:rsid w:val="2A682A61"/>
    <w:rsid w:val="2AC66EB9"/>
    <w:rsid w:val="2ADB6AAA"/>
    <w:rsid w:val="2AFE735A"/>
    <w:rsid w:val="2B642F8D"/>
    <w:rsid w:val="2BBA1D80"/>
    <w:rsid w:val="2C1C6CCF"/>
    <w:rsid w:val="2CAFC4A4"/>
    <w:rsid w:val="2D1B2E9E"/>
    <w:rsid w:val="2D7072F0"/>
    <w:rsid w:val="2D945906"/>
    <w:rsid w:val="2DDF303A"/>
    <w:rsid w:val="2DF0D78C"/>
    <w:rsid w:val="2E246032"/>
    <w:rsid w:val="2E64BD62"/>
    <w:rsid w:val="2EAB57C2"/>
    <w:rsid w:val="2F2E1B0D"/>
    <w:rsid w:val="2FAF9194"/>
    <w:rsid w:val="2FEBFCB3"/>
    <w:rsid w:val="2FF38F12"/>
    <w:rsid w:val="300DD1D4"/>
    <w:rsid w:val="3019F9C1"/>
    <w:rsid w:val="30562196"/>
    <w:rsid w:val="30848D8C"/>
    <w:rsid w:val="318335C7"/>
    <w:rsid w:val="32076F8C"/>
    <w:rsid w:val="32C3082C"/>
    <w:rsid w:val="32DBA696"/>
    <w:rsid w:val="32E2EE46"/>
    <w:rsid w:val="332B9FF7"/>
    <w:rsid w:val="33A934D7"/>
    <w:rsid w:val="33E73DF6"/>
    <w:rsid w:val="342A45C1"/>
    <w:rsid w:val="34712653"/>
    <w:rsid w:val="348302B7"/>
    <w:rsid w:val="34C950D5"/>
    <w:rsid w:val="34DE2213"/>
    <w:rsid w:val="34FA4965"/>
    <w:rsid w:val="354E9A35"/>
    <w:rsid w:val="35BFED49"/>
    <w:rsid w:val="3656A6EA"/>
    <w:rsid w:val="36D99789"/>
    <w:rsid w:val="37053585"/>
    <w:rsid w:val="372D50C1"/>
    <w:rsid w:val="3812A89E"/>
    <w:rsid w:val="383EE8B8"/>
    <w:rsid w:val="38594D6B"/>
    <w:rsid w:val="3872BDC9"/>
    <w:rsid w:val="38A105E6"/>
    <w:rsid w:val="38B31DC4"/>
    <w:rsid w:val="38BDD043"/>
    <w:rsid w:val="3971AE6F"/>
    <w:rsid w:val="39A58BD8"/>
    <w:rsid w:val="39B46FA6"/>
    <w:rsid w:val="3A0D4777"/>
    <w:rsid w:val="3A2F1414"/>
    <w:rsid w:val="3A844046"/>
    <w:rsid w:val="3A9D68A3"/>
    <w:rsid w:val="3AC51129"/>
    <w:rsid w:val="3B1C9A94"/>
    <w:rsid w:val="3B6C1A9F"/>
    <w:rsid w:val="3BAA5E8B"/>
    <w:rsid w:val="3BDA6784"/>
    <w:rsid w:val="3C00C1E4"/>
    <w:rsid w:val="3CE5A656"/>
    <w:rsid w:val="3DB84FDD"/>
    <w:rsid w:val="3DC1B3DF"/>
    <w:rsid w:val="3E306C6F"/>
    <w:rsid w:val="3E7338AF"/>
    <w:rsid w:val="3EC93641"/>
    <w:rsid w:val="3F57B169"/>
    <w:rsid w:val="3F9DF7D7"/>
    <w:rsid w:val="404D4030"/>
    <w:rsid w:val="40F381CA"/>
    <w:rsid w:val="41292E9F"/>
    <w:rsid w:val="415A6178"/>
    <w:rsid w:val="41BDB04B"/>
    <w:rsid w:val="4223E8CD"/>
    <w:rsid w:val="423E5623"/>
    <w:rsid w:val="425E5139"/>
    <w:rsid w:val="42A62888"/>
    <w:rsid w:val="430E6EFB"/>
    <w:rsid w:val="4348E6E5"/>
    <w:rsid w:val="4351B418"/>
    <w:rsid w:val="43733075"/>
    <w:rsid w:val="437C2C52"/>
    <w:rsid w:val="442B228C"/>
    <w:rsid w:val="447A00A7"/>
    <w:rsid w:val="448BDC26"/>
    <w:rsid w:val="44FDC666"/>
    <w:rsid w:val="45044363"/>
    <w:rsid w:val="4517FCB3"/>
    <w:rsid w:val="45E3E028"/>
    <w:rsid w:val="466AE683"/>
    <w:rsid w:val="46B3CD14"/>
    <w:rsid w:val="472C8D0A"/>
    <w:rsid w:val="4760A1B4"/>
    <w:rsid w:val="4762C34E"/>
    <w:rsid w:val="47758456"/>
    <w:rsid w:val="4785B4C9"/>
    <w:rsid w:val="47E28F83"/>
    <w:rsid w:val="47E48D70"/>
    <w:rsid w:val="4810889B"/>
    <w:rsid w:val="489AC329"/>
    <w:rsid w:val="48BC00D8"/>
    <w:rsid w:val="4966FEA4"/>
    <w:rsid w:val="497BAB2E"/>
    <w:rsid w:val="49B905EC"/>
    <w:rsid w:val="4A1E5DFB"/>
    <w:rsid w:val="4A47323A"/>
    <w:rsid w:val="4A4E805D"/>
    <w:rsid w:val="4A86E6D9"/>
    <w:rsid w:val="4AFA1604"/>
    <w:rsid w:val="4B6BCA9F"/>
    <w:rsid w:val="4C3E21F7"/>
    <w:rsid w:val="4D74A233"/>
    <w:rsid w:val="4DB87D48"/>
    <w:rsid w:val="4DCFE338"/>
    <w:rsid w:val="4E65AB7D"/>
    <w:rsid w:val="4E9149FF"/>
    <w:rsid w:val="4EC6BF2A"/>
    <w:rsid w:val="4EF09FF4"/>
    <w:rsid w:val="4EF7F908"/>
    <w:rsid w:val="4F24DE07"/>
    <w:rsid w:val="4F6BB399"/>
    <w:rsid w:val="4FB0A294"/>
    <w:rsid w:val="4FD676F8"/>
    <w:rsid w:val="50176BA0"/>
    <w:rsid w:val="5025827A"/>
    <w:rsid w:val="5027DF3E"/>
    <w:rsid w:val="502C2280"/>
    <w:rsid w:val="503EFA45"/>
    <w:rsid w:val="50A04927"/>
    <w:rsid w:val="50B0E001"/>
    <w:rsid w:val="50D6E014"/>
    <w:rsid w:val="50FF5B84"/>
    <w:rsid w:val="5159C408"/>
    <w:rsid w:val="51AF4C78"/>
    <w:rsid w:val="51B413CF"/>
    <w:rsid w:val="51FD49BD"/>
    <w:rsid w:val="529F2243"/>
    <w:rsid w:val="52AD637B"/>
    <w:rsid w:val="5338EC47"/>
    <w:rsid w:val="53929C98"/>
    <w:rsid w:val="53963316"/>
    <w:rsid w:val="53A3391E"/>
    <w:rsid w:val="54517698"/>
    <w:rsid w:val="54645D23"/>
    <w:rsid w:val="54B94BBA"/>
    <w:rsid w:val="55008B83"/>
    <w:rsid w:val="5521809E"/>
    <w:rsid w:val="55DB24B1"/>
    <w:rsid w:val="56551C1B"/>
    <w:rsid w:val="5662851B"/>
    <w:rsid w:val="569C5BE4"/>
    <w:rsid w:val="56BD50FF"/>
    <w:rsid w:val="56BF43D2"/>
    <w:rsid w:val="5775751B"/>
    <w:rsid w:val="57F0EC7C"/>
    <w:rsid w:val="5829939F"/>
    <w:rsid w:val="59375FF8"/>
    <w:rsid w:val="593D2E26"/>
    <w:rsid w:val="598CBCDD"/>
    <w:rsid w:val="5997E647"/>
    <w:rsid w:val="59D68F11"/>
    <w:rsid w:val="5A388C91"/>
    <w:rsid w:val="5AD33059"/>
    <w:rsid w:val="5B9A8EDA"/>
    <w:rsid w:val="5C0DC5D3"/>
    <w:rsid w:val="5C7E27FA"/>
    <w:rsid w:val="5CCAFBA7"/>
    <w:rsid w:val="5D6FBA5D"/>
    <w:rsid w:val="5D750C20"/>
    <w:rsid w:val="5DB58A7B"/>
    <w:rsid w:val="5DD4B81E"/>
    <w:rsid w:val="5E584DDE"/>
    <w:rsid w:val="5EAD76DA"/>
    <w:rsid w:val="5ED5843A"/>
    <w:rsid w:val="5EE5B4AD"/>
    <w:rsid w:val="5F003A1A"/>
    <w:rsid w:val="5F507F4A"/>
    <w:rsid w:val="5F794B10"/>
    <w:rsid w:val="601A036B"/>
    <w:rsid w:val="60357CF0"/>
    <w:rsid w:val="6040A274"/>
    <w:rsid w:val="60D4850E"/>
    <w:rsid w:val="6125954A"/>
    <w:rsid w:val="6127B6E4"/>
    <w:rsid w:val="61942F73"/>
    <w:rsid w:val="61D14D51"/>
    <w:rsid w:val="6202EAD0"/>
    <w:rsid w:val="628A385D"/>
    <w:rsid w:val="629CC5D9"/>
    <w:rsid w:val="62A82941"/>
    <w:rsid w:val="62C67B36"/>
    <w:rsid w:val="6319B977"/>
    <w:rsid w:val="6368E034"/>
    <w:rsid w:val="636D1DB2"/>
    <w:rsid w:val="6394458C"/>
    <w:rsid w:val="646E5E51"/>
    <w:rsid w:val="64EC14D2"/>
    <w:rsid w:val="656D3AF0"/>
    <w:rsid w:val="65DFCA03"/>
    <w:rsid w:val="65F149E3"/>
    <w:rsid w:val="6659E09B"/>
    <w:rsid w:val="66B2FD4F"/>
    <w:rsid w:val="66C78165"/>
    <w:rsid w:val="66CC9213"/>
    <w:rsid w:val="66CF1A32"/>
    <w:rsid w:val="66D88FBC"/>
    <w:rsid w:val="66F1E562"/>
    <w:rsid w:val="67A5185D"/>
    <w:rsid w:val="67B265E4"/>
    <w:rsid w:val="67CF5926"/>
    <w:rsid w:val="68056318"/>
    <w:rsid w:val="6824CC2A"/>
    <w:rsid w:val="682A63CD"/>
    <w:rsid w:val="68408ED5"/>
    <w:rsid w:val="686351C6"/>
    <w:rsid w:val="68942E9E"/>
    <w:rsid w:val="68A7CD61"/>
    <w:rsid w:val="68F22F85"/>
    <w:rsid w:val="696628B4"/>
    <w:rsid w:val="69804FDB"/>
    <w:rsid w:val="69A54638"/>
    <w:rsid w:val="69D86FAD"/>
    <w:rsid w:val="69DC5F36"/>
    <w:rsid w:val="6A6C87B5"/>
    <w:rsid w:val="6AE5B021"/>
    <w:rsid w:val="6B031C07"/>
    <w:rsid w:val="6B08BF78"/>
    <w:rsid w:val="6B74400E"/>
    <w:rsid w:val="6B782F97"/>
    <w:rsid w:val="6BB7E006"/>
    <w:rsid w:val="6BBA22A0"/>
    <w:rsid w:val="6BC7EAC8"/>
    <w:rsid w:val="6C8A175F"/>
    <w:rsid w:val="6D13404D"/>
    <w:rsid w:val="6DB7954C"/>
    <w:rsid w:val="6DE8F7B7"/>
    <w:rsid w:val="6DFCFA71"/>
    <w:rsid w:val="6EC2B4F2"/>
    <w:rsid w:val="6EDA00CB"/>
    <w:rsid w:val="6EE3CFC0"/>
    <w:rsid w:val="6F4B6B9D"/>
    <w:rsid w:val="6F6AA5BA"/>
    <w:rsid w:val="6F84C818"/>
    <w:rsid w:val="6FFB6979"/>
    <w:rsid w:val="70ACD218"/>
    <w:rsid w:val="715704CC"/>
    <w:rsid w:val="71ACE8EB"/>
    <w:rsid w:val="71C142FF"/>
    <w:rsid w:val="71DFFE24"/>
    <w:rsid w:val="7281D76A"/>
    <w:rsid w:val="7283FB99"/>
    <w:rsid w:val="729FB276"/>
    <w:rsid w:val="72A49A12"/>
    <w:rsid w:val="72BFFC4B"/>
    <w:rsid w:val="734E8677"/>
    <w:rsid w:val="737BCE85"/>
    <w:rsid w:val="73CFB858"/>
    <w:rsid w:val="74360FC7"/>
    <w:rsid w:val="746B5339"/>
    <w:rsid w:val="7474D85A"/>
    <w:rsid w:val="74BFF219"/>
    <w:rsid w:val="74DB40FD"/>
    <w:rsid w:val="755E1A3F"/>
    <w:rsid w:val="7561B584"/>
    <w:rsid w:val="756D0341"/>
    <w:rsid w:val="75B9194B"/>
    <w:rsid w:val="75F4099C"/>
    <w:rsid w:val="762936DD"/>
    <w:rsid w:val="7643AD87"/>
    <w:rsid w:val="767F7A1F"/>
    <w:rsid w:val="76B36F47"/>
    <w:rsid w:val="76B49E7A"/>
    <w:rsid w:val="779CAFCF"/>
    <w:rsid w:val="78506EDB"/>
    <w:rsid w:val="786AFD40"/>
    <w:rsid w:val="789E4E8A"/>
    <w:rsid w:val="7954D4DB"/>
    <w:rsid w:val="79A17B3E"/>
    <w:rsid w:val="79B32C87"/>
    <w:rsid w:val="79D56B1A"/>
    <w:rsid w:val="79FAC05B"/>
    <w:rsid w:val="7A224CF8"/>
    <w:rsid w:val="7A3F3C12"/>
    <w:rsid w:val="7A6A78D4"/>
    <w:rsid w:val="7A7FED9F"/>
    <w:rsid w:val="7B4EFCE8"/>
    <w:rsid w:val="7B880F9D"/>
    <w:rsid w:val="7B96923A"/>
    <w:rsid w:val="7BDB0C73"/>
    <w:rsid w:val="7C28334B"/>
    <w:rsid w:val="7C404E11"/>
    <w:rsid w:val="7C4A22C3"/>
    <w:rsid w:val="7C6B98B0"/>
    <w:rsid w:val="7C72C72C"/>
    <w:rsid w:val="7C73BBAE"/>
    <w:rsid w:val="7DA6A007"/>
    <w:rsid w:val="7E15D2C0"/>
    <w:rsid w:val="7E2BE632"/>
    <w:rsid w:val="7E475304"/>
    <w:rsid w:val="7E7FF449"/>
    <w:rsid w:val="7EECC7F6"/>
    <w:rsid w:val="7F12AD35"/>
    <w:rsid w:val="7F1B0D24"/>
    <w:rsid w:val="7F49620A"/>
    <w:rsid w:val="7FA08EB9"/>
    <w:rsid w:val="7FC7B693"/>
    <w:rsid w:val="7FCD9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8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14"/>
    <w:rPr>
      <w:lang w:val="en-GB"/>
    </w:rPr>
  </w:style>
  <w:style w:type="character" w:customStyle="1" w:styleId="ts-alignment-element-highlighted">
    <w:name w:val="ts-alignment-element-highlighted"/>
    <w:basedOn w:val="DefaultParagraphFont"/>
    <w:rsid w:val="00592C21"/>
  </w:style>
  <w:style w:type="character" w:customStyle="1" w:styleId="ts-alignment-element">
    <w:name w:val="ts-alignment-element"/>
    <w:basedOn w:val="DefaultParagraphFont"/>
    <w:rsid w:val="00592C21"/>
  </w:style>
  <w:style w:type="character" w:customStyle="1" w:styleId="normaltextrun">
    <w:name w:val="normaltextrun"/>
    <w:basedOn w:val="DefaultParagraphFont"/>
    <w:rsid w:val="002F4AAA"/>
  </w:style>
  <w:style w:type="character" w:customStyle="1" w:styleId="eop">
    <w:name w:val="eop"/>
    <w:basedOn w:val="DefaultParagraphFont"/>
    <w:rsid w:val="002F4AAA"/>
  </w:style>
  <w:style w:type="character" w:customStyle="1" w:styleId="cf01">
    <w:name w:val="cf0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8659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14"/>
    <w:rPr>
      <w:lang w:val="en-GB"/>
    </w:rPr>
  </w:style>
  <w:style w:type="character" w:customStyle="1" w:styleId="ts-alignment-element-highlighted">
    <w:name w:val="ts-alignment-element-highlighted"/>
    <w:basedOn w:val="DefaultParagraphFont"/>
    <w:rsid w:val="00592C21"/>
  </w:style>
  <w:style w:type="character" w:customStyle="1" w:styleId="ts-alignment-element">
    <w:name w:val="ts-alignment-element"/>
    <w:basedOn w:val="DefaultParagraphFont"/>
    <w:rsid w:val="00592C21"/>
  </w:style>
  <w:style w:type="character" w:customStyle="1" w:styleId="normaltextrun">
    <w:name w:val="normaltextrun"/>
    <w:basedOn w:val="DefaultParagraphFont"/>
    <w:rsid w:val="002F4AAA"/>
  </w:style>
  <w:style w:type="character" w:customStyle="1" w:styleId="eop">
    <w:name w:val="eop"/>
    <w:basedOn w:val="DefaultParagraphFont"/>
    <w:rsid w:val="002F4AAA"/>
  </w:style>
  <w:style w:type="character" w:customStyle="1" w:styleId="cf01">
    <w:name w:val="cf0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865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09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4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4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2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16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6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4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i.r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re.gov.r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re.gov.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kler@gu.ni.r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nvest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52404-1FD1-41A7-B3D3-BC5E263DC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8D28C-DA19-47A4-9F68-A2C7A52DE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12ACA-FF46-4CED-A43B-D54728D67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CB3C1F-6342-4237-99A2-81476133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Marija Stojiljković</cp:lastModifiedBy>
  <cp:revision>4</cp:revision>
  <cp:lastPrinted>2022-04-13T17:00:00Z</cp:lastPrinted>
  <dcterms:created xsi:type="dcterms:W3CDTF">2023-09-25T10:08:00Z</dcterms:created>
  <dcterms:modified xsi:type="dcterms:W3CDTF">2023-09-25T11:18:00Z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