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659FA" w14:textId="77777777" w:rsidR="004E37B1" w:rsidRPr="009B4A0F" w:rsidRDefault="004E37B1" w:rsidP="004E37B1">
      <w:pPr>
        <w:rPr>
          <w:rFonts w:ascii="Times New Roman" w:hAnsi="Times New Roman" w:cs="Times New Roman"/>
          <w:lang w:val="sr-Cyrl-RS"/>
        </w:rPr>
      </w:pPr>
    </w:p>
    <w:p w14:paraId="6146B398" w14:textId="77777777" w:rsidR="00802A0E" w:rsidRPr="009B4A0F" w:rsidRDefault="00802A0E" w:rsidP="00802A0E">
      <w:pPr>
        <w:pStyle w:val="NoSpacing"/>
        <w:rPr>
          <w:rFonts w:ascii="Times New Roman" w:hAnsi="Times New Roman" w:cs="Times New Roman"/>
          <w:lang w:val="sr-Cyrl-RS"/>
        </w:rPr>
      </w:pPr>
    </w:p>
    <w:p w14:paraId="3FABBC57" w14:textId="7F15E7B3" w:rsidR="00F12199" w:rsidRPr="009B4A0F" w:rsidRDefault="00F12199" w:rsidP="003D4A31">
      <w:pPr>
        <w:spacing w:after="0"/>
        <w:jc w:val="center"/>
        <w:rPr>
          <w:rFonts w:ascii="Times New Roman" w:hAnsi="Times New Roman" w:cs="Times New Roman"/>
          <w:b/>
          <w:bCs/>
          <w:lang w:val="sr-Cyrl-RS"/>
        </w:rPr>
      </w:pPr>
      <w:r w:rsidRPr="009B4A0F">
        <w:rPr>
          <w:rFonts w:ascii="Times New Roman" w:hAnsi="Times New Roman" w:cs="Times New Roman"/>
          <w:b/>
          <w:bCs/>
          <w:lang w:val="sr-Cyrl-RS"/>
        </w:rPr>
        <w:t>ПРАВИЛНИК О СУФИНАНСИРАЊУ МЕРА ЕНЕРГЕТСКЕ САНАЦИЈЕ, ПОРОДИЧНИХ КУЋА, СТАНОВА И  СТАМБЕНИХ ЗГРАДА,</w:t>
      </w:r>
    </w:p>
    <w:p w14:paraId="2BAA7A02" w14:textId="0666B23F" w:rsidR="00F12199" w:rsidRPr="009B4A0F" w:rsidRDefault="00F12199" w:rsidP="003D4A31">
      <w:pPr>
        <w:spacing w:after="0"/>
        <w:jc w:val="center"/>
        <w:rPr>
          <w:rFonts w:ascii="Times New Roman" w:hAnsi="Times New Roman" w:cs="Times New Roman"/>
          <w:b/>
          <w:bCs/>
          <w:lang w:val="sr-Cyrl-RS"/>
        </w:rPr>
      </w:pPr>
      <w:r w:rsidRPr="009B4A0F">
        <w:rPr>
          <w:rFonts w:ascii="Times New Roman" w:hAnsi="Times New Roman" w:cs="Times New Roman"/>
          <w:b/>
          <w:bCs/>
          <w:lang w:val="sr-Cyrl-RS"/>
        </w:rPr>
        <w:t>КОЈЕ СЕ ОДНОСЕ НА УНАПРЕЂЕЊЕ ТЕРМИЧКОГ ОМОТАЧА, ТЕРМОТЕХНИЧКИХ ИНСТАЛАЦИЈА И УГРАДЊЕ СОЛАРНИХ КОЛЕКТОРА ЗА ЦЕНТРАЛНУ ПРИПРЕМУ ПОТРОШНЕ ТОПЛЕ ВОДЕ</w:t>
      </w:r>
    </w:p>
    <w:p w14:paraId="71C1BA10" w14:textId="77777777" w:rsidR="00775101" w:rsidRPr="009B4A0F" w:rsidRDefault="00F12199" w:rsidP="00775101">
      <w:pPr>
        <w:spacing w:after="0"/>
        <w:jc w:val="center"/>
        <w:rPr>
          <w:rFonts w:ascii="Times New Roman" w:hAnsi="Times New Roman" w:cs="Times New Roman"/>
          <w:b/>
          <w:lang w:val="sr-Cyrl-RS"/>
        </w:rPr>
      </w:pPr>
      <w:r w:rsidRPr="009B4A0F">
        <w:rPr>
          <w:rFonts w:ascii="Times New Roman" w:hAnsi="Times New Roman" w:cs="Times New Roman"/>
          <w:b/>
          <w:bCs/>
          <w:lang w:val="sr-Cyrl-RS"/>
        </w:rPr>
        <w:t xml:space="preserve">ПО ЈАВНОМ ПОЗИВУ </w:t>
      </w:r>
      <w:r w:rsidR="00775101" w:rsidRPr="009B4A0F">
        <w:rPr>
          <w:rFonts w:ascii="Times New Roman" w:hAnsi="Times New Roman" w:cs="Times New Roman"/>
          <w:b/>
          <w:lang w:val="sr-Cyrl-RS"/>
        </w:rPr>
        <w:t>УПРАВЕ ЗА ФИНАНСИРАЊЕ И ПОДСТИЦАЊЕ ЕНЕРГЕТСКЕ ЕФИКАСНОСТИ</w:t>
      </w:r>
    </w:p>
    <w:p w14:paraId="51788E6C" w14:textId="662F140A" w:rsidR="007A0820" w:rsidRPr="009B4A0F" w:rsidRDefault="00F12199" w:rsidP="003D4A31">
      <w:pPr>
        <w:spacing w:after="0"/>
        <w:jc w:val="center"/>
        <w:rPr>
          <w:rFonts w:ascii="Times New Roman" w:hAnsi="Times New Roman" w:cs="Times New Roman"/>
          <w:b/>
          <w:bCs/>
          <w:lang w:val="sr-Cyrl-RS"/>
        </w:rPr>
      </w:pPr>
      <w:r w:rsidRPr="009B4A0F">
        <w:rPr>
          <w:rFonts w:ascii="Times New Roman" w:hAnsi="Times New Roman" w:cs="Times New Roman"/>
          <w:b/>
          <w:bCs/>
          <w:lang w:val="sr-Cyrl-RS"/>
        </w:rPr>
        <w:t>ЈП</w:t>
      </w:r>
      <w:r w:rsidR="00B61550" w:rsidRPr="009B4A0F">
        <w:rPr>
          <w:rFonts w:ascii="Times New Roman" w:hAnsi="Times New Roman" w:cs="Times New Roman"/>
          <w:b/>
          <w:bCs/>
          <w:lang w:val="sr-Cyrl-RS"/>
        </w:rPr>
        <w:t xml:space="preserve"> </w:t>
      </w:r>
      <w:r w:rsidRPr="009B4A0F">
        <w:rPr>
          <w:rFonts w:ascii="Times New Roman" w:hAnsi="Times New Roman" w:cs="Times New Roman"/>
          <w:b/>
          <w:bCs/>
          <w:lang w:val="sr-Cyrl-RS"/>
        </w:rPr>
        <w:t>1/22</w:t>
      </w:r>
    </w:p>
    <w:p w14:paraId="091735EC" w14:textId="77777777" w:rsidR="00597015" w:rsidRPr="009B4A0F" w:rsidRDefault="00597015" w:rsidP="003D4A31">
      <w:pPr>
        <w:spacing w:after="0"/>
        <w:jc w:val="center"/>
        <w:rPr>
          <w:rFonts w:ascii="Times New Roman" w:hAnsi="Times New Roman" w:cs="Times New Roman"/>
          <w:b/>
          <w:lang w:val="sr-Cyrl-RS"/>
        </w:rPr>
      </w:pPr>
    </w:p>
    <w:p w14:paraId="3185EA03" w14:textId="77777777" w:rsidR="007A0820" w:rsidRPr="009B4A0F" w:rsidRDefault="007A0820" w:rsidP="00583898">
      <w:pPr>
        <w:spacing w:after="0"/>
        <w:jc w:val="center"/>
        <w:rPr>
          <w:rFonts w:ascii="Times New Roman" w:hAnsi="Times New Roman" w:cs="Times New Roman"/>
          <w:b/>
          <w:lang w:val="sr-Cyrl-RS"/>
        </w:rPr>
      </w:pPr>
    </w:p>
    <w:p w14:paraId="49B7C5B1" w14:textId="18FCB3AE" w:rsidR="00802A0E" w:rsidRPr="009B4A0F" w:rsidRDefault="00802A0E" w:rsidP="00583898">
      <w:pPr>
        <w:spacing w:after="0"/>
        <w:jc w:val="center"/>
        <w:rPr>
          <w:rFonts w:ascii="Times New Roman" w:hAnsi="Times New Roman" w:cs="Times New Roman"/>
          <w:b/>
          <w:lang w:val="sr-Cyrl-RS"/>
        </w:rPr>
      </w:pPr>
      <w:r w:rsidRPr="009B4A0F">
        <w:rPr>
          <w:rFonts w:ascii="Times New Roman" w:hAnsi="Times New Roman" w:cs="Times New Roman"/>
          <w:b/>
          <w:lang w:val="sr-Cyrl-RS"/>
        </w:rPr>
        <w:t>I ОПШТЕ ОДРЕДБЕ</w:t>
      </w:r>
    </w:p>
    <w:p w14:paraId="2A27E72D" w14:textId="77777777" w:rsidR="00802A0E" w:rsidRPr="009B4A0F" w:rsidRDefault="00802A0E" w:rsidP="00583898">
      <w:pPr>
        <w:spacing w:after="0"/>
        <w:jc w:val="center"/>
        <w:rPr>
          <w:rFonts w:ascii="Times New Roman" w:hAnsi="Times New Roman" w:cs="Times New Roman"/>
          <w:b/>
          <w:lang w:val="sr-Cyrl-RS"/>
        </w:rPr>
      </w:pPr>
    </w:p>
    <w:p w14:paraId="57DC74F3" w14:textId="77777777" w:rsidR="00802A0E" w:rsidRPr="009B4A0F" w:rsidRDefault="00802A0E" w:rsidP="00802A0E">
      <w:pPr>
        <w:spacing w:after="0"/>
        <w:jc w:val="center"/>
        <w:rPr>
          <w:rFonts w:ascii="Times New Roman" w:hAnsi="Times New Roman" w:cs="Times New Roman"/>
          <w:b/>
          <w:lang w:val="sr-Cyrl-RS"/>
        </w:rPr>
      </w:pPr>
      <w:r w:rsidRPr="009B4A0F">
        <w:rPr>
          <w:rFonts w:ascii="Times New Roman" w:hAnsi="Times New Roman" w:cs="Times New Roman"/>
          <w:b/>
          <w:lang w:val="sr-Cyrl-RS"/>
        </w:rPr>
        <w:t>Члан 1.</w:t>
      </w:r>
    </w:p>
    <w:p w14:paraId="3F7F72AE" w14:textId="77777777" w:rsidR="00802A0E" w:rsidRPr="009B4A0F" w:rsidRDefault="00802A0E" w:rsidP="00802A0E">
      <w:pPr>
        <w:spacing w:after="0"/>
        <w:jc w:val="center"/>
        <w:rPr>
          <w:rFonts w:ascii="Times New Roman" w:hAnsi="Times New Roman" w:cs="Times New Roman"/>
          <w:b/>
          <w:lang w:val="sr-Cyrl-RS"/>
        </w:rPr>
      </w:pPr>
    </w:p>
    <w:p w14:paraId="41E5C503" w14:textId="56E1D3A3" w:rsidR="00802A0E" w:rsidRPr="009B4A0F" w:rsidRDefault="00802A0E" w:rsidP="00597015">
      <w:pPr>
        <w:spacing w:after="0" w:line="240" w:lineRule="auto"/>
        <w:ind w:firstLine="720"/>
        <w:jc w:val="both"/>
        <w:rPr>
          <w:rFonts w:ascii="Times New Roman" w:hAnsi="Times New Roman" w:cs="Times New Roman"/>
          <w:bCs/>
          <w:lang w:val="sr-Cyrl-RS"/>
        </w:rPr>
      </w:pPr>
      <w:bookmarkStart w:id="0" w:name="_Hlk66876970"/>
      <w:r w:rsidRPr="009B4A0F">
        <w:rPr>
          <w:rFonts w:ascii="Times New Roman" w:hAnsi="Times New Roman" w:cs="Times New Roman"/>
          <w:bCs/>
          <w:lang w:val="sr-Cyrl-RS"/>
        </w:rPr>
        <w:t xml:space="preserve">Правилником </w:t>
      </w:r>
      <w:r w:rsidR="00597015" w:rsidRPr="009B4A0F">
        <w:rPr>
          <w:rFonts w:ascii="Times New Roman" w:hAnsi="Times New Roman" w:cs="Times New Roman"/>
          <w:bCs/>
          <w:lang w:val="sr-Cyrl-RS"/>
        </w:rPr>
        <w:t xml:space="preserve">о суфинансирању мера енергетске санације, породичних кућа, станова и стамбених зграда, које се односе на унапређење термичког омотача, термотехничких инсталација и уградње соларних колектора за централну припрему потрошне топле воде </w:t>
      </w:r>
      <w:r w:rsidRPr="009B4A0F">
        <w:rPr>
          <w:rFonts w:ascii="Times New Roman" w:hAnsi="Times New Roman" w:cs="Times New Roman"/>
          <w:bCs/>
          <w:lang w:val="sr-Cyrl-RS"/>
        </w:rPr>
        <w:t xml:space="preserve">(у даљем тексту Правилник) уређује се: циљ спровођења мера; мере које се суфинансирају и </w:t>
      </w:r>
      <w:r w:rsidRPr="009B4A0F">
        <w:rPr>
          <w:rFonts w:ascii="Times New Roman" w:eastAsia="Times New Roman" w:hAnsi="Times New Roman" w:cs="Times New Roman"/>
          <w:lang w:val="sr-Cyrl-RS"/>
        </w:rPr>
        <w:t>ближи услови за расподелу и коришћење средстава</w:t>
      </w:r>
      <w:r w:rsidRPr="009B4A0F">
        <w:rPr>
          <w:rFonts w:ascii="Times New Roman" w:hAnsi="Times New Roman" w:cs="Times New Roman"/>
          <w:bCs/>
          <w:lang w:val="sr-Cyrl-RS"/>
        </w:rPr>
        <w:t xml:space="preserve">; учесници у реализацији мера, начин њиховог учешћа и улоге; начин обезбеђивања финансијских средстава, проценат суфинансирања; начин и услови пријаве на јавни конкурс и критеријуми за селекцију привредних субјеката; начин и услови пријаве на јавни конкурс и критеријуми за селекцију грађана (домаћинстава); праћење реализације и извештавање.  </w:t>
      </w:r>
      <w:bookmarkEnd w:id="0"/>
    </w:p>
    <w:p w14:paraId="0C846FAE" w14:textId="77777777" w:rsidR="00B61550" w:rsidRPr="009B4A0F" w:rsidRDefault="00B61550" w:rsidP="00B61550">
      <w:pPr>
        <w:spacing w:after="0" w:line="240" w:lineRule="auto"/>
        <w:ind w:firstLine="720"/>
        <w:jc w:val="both"/>
        <w:rPr>
          <w:rFonts w:ascii="Times New Roman" w:hAnsi="Times New Roman" w:cs="Times New Roman"/>
          <w:bCs/>
          <w:lang w:val="sr-Cyrl-RS"/>
        </w:rPr>
      </w:pPr>
    </w:p>
    <w:p w14:paraId="26C3E0C7" w14:textId="77777777" w:rsidR="00802A0E" w:rsidRPr="009B4A0F" w:rsidRDefault="00802A0E" w:rsidP="00802A0E">
      <w:pPr>
        <w:spacing w:after="0"/>
        <w:jc w:val="center"/>
        <w:rPr>
          <w:rFonts w:ascii="Times New Roman" w:hAnsi="Times New Roman" w:cs="Times New Roman"/>
          <w:b/>
          <w:lang w:val="sr-Cyrl-RS"/>
        </w:rPr>
      </w:pPr>
      <w:r w:rsidRPr="009B4A0F">
        <w:rPr>
          <w:rFonts w:ascii="Times New Roman" w:hAnsi="Times New Roman" w:cs="Times New Roman"/>
          <w:b/>
          <w:lang w:val="sr-Cyrl-RS"/>
        </w:rPr>
        <w:t>Члан 2.</w:t>
      </w:r>
    </w:p>
    <w:p w14:paraId="43930038" w14:textId="77777777" w:rsidR="00802A0E" w:rsidRPr="009B4A0F" w:rsidRDefault="00802A0E" w:rsidP="00802A0E">
      <w:pPr>
        <w:spacing w:after="0"/>
        <w:jc w:val="center"/>
        <w:rPr>
          <w:rFonts w:ascii="Times New Roman" w:hAnsi="Times New Roman" w:cs="Times New Roman"/>
          <w:b/>
          <w:lang w:val="sr-Cyrl-RS"/>
        </w:rPr>
      </w:pPr>
    </w:p>
    <w:p w14:paraId="797C3A95" w14:textId="38549FA3" w:rsidR="00802A0E" w:rsidRPr="009B4A0F" w:rsidRDefault="00802A0E" w:rsidP="00802A0E">
      <w:pPr>
        <w:spacing w:after="0" w:line="240" w:lineRule="auto"/>
        <w:ind w:firstLine="454"/>
        <w:jc w:val="both"/>
        <w:rPr>
          <w:rFonts w:ascii="Times New Roman" w:hAnsi="Times New Roman" w:cs="Times New Roman"/>
          <w:bCs/>
          <w:lang w:val="sr-Cyrl-RS"/>
        </w:rPr>
      </w:pPr>
      <w:r w:rsidRPr="009B4A0F">
        <w:rPr>
          <w:rFonts w:ascii="Times New Roman" w:hAnsi="Times New Roman" w:cs="Times New Roman"/>
          <w:bCs/>
          <w:lang w:val="sr-Cyrl-RS"/>
        </w:rPr>
        <w:t xml:space="preserve">Циљ спровођења мера енергетске санације </w:t>
      </w:r>
      <w:r w:rsidR="00F94B69" w:rsidRPr="009B4A0F">
        <w:rPr>
          <w:rFonts w:ascii="Times New Roman" w:hAnsi="Times New Roman" w:cs="Times New Roman"/>
          <w:bCs/>
          <w:lang w:val="sr-Cyrl-RS"/>
        </w:rPr>
        <w:t>породичних кућа, станова</w:t>
      </w:r>
      <w:r w:rsidR="00F94B69" w:rsidRPr="009B4A0F" w:rsidDel="0006243A">
        <w:rPr>
          <w:rFonts w:ascii="Times New Roman" w:hAnsi="Times New Roman" w:cs="Times New Roman"/>
          <w:b/>
          <w:bCs/>
          <w:lang w:val="sr-Cyrl-RS"/>
        </w:rPr>
        <w:t xml:space="preserve"> </w:t>
      </w:r>
      <w:r w:rsidR="00F94B69" w:rsidRPr="009B4A0F">
        <w:rPr>
          <w:rFonts w:ascii="Times New Roman" w:hAnsi="Times New Roman" w:cs="Times New Roman"/>
          <w:bCs/>
          <w:lang w:val="sr-Cyrl-RS"/>
        </w:rPr>
        <w:t>и  стамбених зграда</w:t>
      </w:r>
      <w:r w:rsidR="00F94B69" w:rsidRPr="009B4A0F">
        <w:rPr>
          <w:rFonts w:ascii="Times New Roman" w:hAnsi="Times New Roman" w:cs="Times New Roman"/>
          <w:b/>
          <w:bCs/>
          <w:color w:val="FF0000"/>
          <w:lang w:val="sr-Cyrl-RS"/>
        </w:rPr>
        <w:t xml:space="preserve"> </w:t>
      </w:r>
      <w:r w:rsidRPr="009B4A0F">
        <w:rPr>
          <w:rFonts w:ascii="Times New Roman" w:hAnsi="Times New Roman" w:cs="Times New Roman"/>
          <w:bCs/>
          <w:lang w:val="sr-Cyrl-RS"/>
        </w:rPr>
        <w:t>је унапређење енергетске ефикасности у стамбеном сектору и повећано коришћење обновљивих извора енергије у до</w:t>
      </w:r>
      <w:r w:rsidR="00D11539" w:rsidRPr="009B4A0F">
        <w:rPr>
          <w:rFonts w:ascii="Times New Roman" w:hAnsi="Times New Roman" w:cs="Times New Roman"/>
          <w:bCs/>
          <w:lang w:val="sr-Cyrl-RS"/>
        </w:rPr>
        <w:t>маћинствима на територији Града Ниша.</w:t>
      </w:r>
    </w:p>
    <w:p w14:paraId="2DE068F5" w14:textId="043AE8AF" w:rsidR="00802A0E" w:rsidRPr="009B4A0F" w:rsidRDefault="00802A0E" w:rsidP="00802A0E">
      <w:pPr>
        <w:spacing w:after="0" w:line="240" w:lineRule="auto"/>
        <w:ind w:firstLine="454"/>
        <w:jc w:val="both"/>
        <w:rPr>
          <w:rFonts w:ascii="Times New Roman" w:hAnsi="Times New Roman" w:cs="Times New Roman"/>
          <w:bCs/>
          <w:lang w:val="sr-Cyrl-RS"/>
        </w:rPr>
      </w:pPr>
      <w:r w:rsidRPr="009B4A0F">
        <w:rPr>
          <w:rFonts w:ascii="Times New Roman" w:hAnsi="Times New Roman" w:cs="Times New Roman"/>
          <w:bCs/>
          <w:lang w:val="sr-Cyrl-RS"/>
        </w:rPr>
        <w:t xml:space="preserve">Мере енергетске санације предвиђене овим Правилником спроводе се кроз сарадњу са </w:t>
      </w:r>
      <w:r w:rsidR="00BA2810" w:rsidRPr="009B4A0F">
        <w:rPr>
          <w:rFonts w:ascii="Times New Roman" w:hAnsi="Times New Roman" w:cs="Times New Roman"/>
          <w:bCs/>
          <w:lang w:val="sr-Cyrl-RS"/>
        </w:rPr>
        <w:t>директним корисницима (</w:t>
      </w:r>
      <w:r w:rsidRPr="009B4A0F">
        <w:rPr>
          <w:rFonts w:ascii="Times New Roman" w:hAnsi="Times New Roman" w:cs="Times New Roman"/>
          <w:bCs/>
          <w:lang w:val="sr-Cyrl-RS"/>
        </w:rPr>
        <w:t>привредним субјектима</w:t>
      </w:r>
      <w:r w:rsidR="00BA2810" w:rsidRPr="009B4A0F">
        <w:rPr>
          <w:rFonts w:ascii="Times New Roman" w:hAnsi="Times New Roman" w:cs="Times New Roman"/>
          <w:bCs/>
          <w:lang w:val="sr-Cyrl-RS"/>
        </w:rPr>
        <w:t>)</w:t>
      </w:r>
      <w:r w:rsidRPr="009B4A0F">
        <w:rPr>
          <w:rFonts w:ascii="Times New Roman" w:hAnsi="Times New Roman" w:cs="Times New Roman"/>
          <w:bCs/>
          <w:lang w:val="sr-Cyrl-RS"/>
        </w:rPr>
        <w:t xml:space="preserve"> који се баве производњом, услугама и радовима на енергетској санацији стамбени</w:t>
      </w:r>
      <w:r w:rsidR="00B61550" w:rsidRPr="009B4A0F">
        <w:rPr>
          <w:rFonts w:ascii="Times New Roman" w:hAnsi="Times New Roman" w:cs="Times New Roman"/>
          <w:bCs/>
          <w:lang w:val="sr-Cyrl-RS"/>
        </w:rPr>
        <w:t xml:space="preserve">х објеката, а крајњи корисници </w:t>
      </w:r>
      <w:r w:rsidRPr="009B4A0F">
        <w:rPr>
          <w:rFonts w:ascii="Times New Roman" w:hAnsi="Times New Roman" w:cs="Times New Roman"/>
          <w:bCs/>
          <w:lang w:val="sr-Cyrl-RS"/>
        </w:rPr>
        <w:t xml:space="preserve">бесповратних средстава су </w:t>
      </w:r>
      <w:r w:rsidR="00D11539" w:rsidRPr="009B4A0F">
        <w:rPr>
          <w:rFonts w:ascii="Times New Roman" w:hAnsi="Times New Roman" w:cs="Times New Roman"/>
          <w:bCs/>
          <w:lang w:val="sr-Cyrl-RS"/>
        </w:rPr>
        <w:t>домаћинства на територији Града Ниша</w:t>
      </w:r>
      <w:r w:rsidR="00BA2810" w:rsidRPr="009B4A0F">
        <w:rPr>
          <w:rFonts w:ascii="Times New Roman" w:hAnsi="Times New Roman" w:cs="Times New Roman"/>
          <w:bCs/>
          <w:lang w:val="sr-Cyrl-RS"/>
        </w:rPr>
        <w:t>.</w:t>
      </w:r>
    </w:p>
    <w:p w14:paraId="1527382D" w14:textId="77777777" w:rsidR="00802A0E" w:rsidRPr="009B4A0F" w:rsidRDefault="00802A0E" w:rsidP="00802A0E">
      <w:pPr>
        <w:spacing w:after="0"/>
        <w:rPr>
          <w:rFonts w:ascii="Times New Roman" w:hAnsi="Times New Roman" w:cs="Times New Roman"/>
          <w:b/>
          <w:lang w:val="sr-Cyrl-RS"/>
        </w:rPr>
      </w:pPr>
    </w:p>
    <w:p w14:paraId="1CA2E087" w14:textId="77777777" w:rsidR="00802A0E" w:rsidRPr="009B4A0F" w:rsidRDefault="00802A0E" w:rsidP="00802A0E">
      <w:pPr>
        <w:spacing w:after="0"/>
        <w:jc w:val="center"/>
        <w:rPr>
          <w:rFonts w:ascii="Times New Roman" w:hAnsi="Times New Roman" w:cs="Times New Roman"/>
          <w:b/>
          <w:lang w:val="sr-Cyrl-RS"/>
        </w:rPr>
      </w:pPr>
      <w:r w:rsidRPr="009B4A0F">
        <w:rPr>
          <w:rFonts w:ascii="Times New Roman" w:hAnsi="Times New Roman" w:cs="Times New Roman"/>
          <w:b/>
          <w:lang w:val="sr-Cyrl-RS"/>
        </w:rPr>
        <w:t>Финансијска средства</w:t>
      </w:r>
    </w:p>
    <w:p w14:paraId="2F8C6E24" w14:textId="77777777" w:rsidR="00802A0E" w:rsidRPr="009B4A0F" w:rsidRDefault="00802A0E" w:rsidP="00802A0E">
      <w:pPr>
        <w:spacing w:after="0"/>
        <w:jc w:val="center"/>
        <w:rPr>
          <w:rFonts w:ascii="Times New Roman" w:hAnsi="Times New Roman" w:cs="Times New Roman"/>
          <w:b/>
          <w:lang w:val="sr-Cyrl-RS"/>
        </w:rPr>
      </w:pPr>
    </w:p>
    <w:p w14:paraId="396A1F6A" w14:textId="77777777" w:rsidR="00802A0E" w:rsidRPr="009B4A0F" w:rsidRDefault="00802A0E" w:rsidP="00802A0E">
      <w:pPr>
        <w:spacing w:after="0" w:line="276" w:lineRule="auto"/>
        <w:contextualSpacing/>
        <w:jc w:val="center"/>
        <w:rPr>
          <w:rFonts w:ascii="Times New Roman" w:hAnsi="Times New Roman" w:cs="Times New Roman"/>
          <w:b/>
          <w:lang w:val="sr-Cyrl-RS"/>
        </w:rPr>
      </w:pPr>
      <w:r w:rsidRPr="009B4A0F">
        <w:rPr>
          <w:rFonts w:ascii="Times New Roman" w:hAnsi="Times New Roman" w:cs="Times New Roman"/>
          <w:b/>
          <w:lang w:val="sr-Cyrl-RS"/>
        </w:rPr>
        <w:t>Члан 3.</w:t>
      </w:r>
    </w:p>
    <w:p w14:paraId="3743F229" w14:textId="77777777" w:rsidR="00802A0E" w:rsidRPr="009B4A0F" w:rsidRDefault="00802A0E" w:rsidP="00802A0E">
      <w:pPr>
        <w:spacing w:after="0" w:line="276" w:lineRule="auto"/>
        <w:contextualSpacing/>
        <w:jc w:val="center"/>
        <w:rPr>
          <w:rFonts w:ascii="Times New Roman" w:hAnsi="Times New Roman" w:cs="Times New Roman"/>
          <w:b/>
          <w:lang w:val="sr-Cyrl-RS"/>
        </w:rPr>
      </w:pPr>
    </w:p>
    <w:p w14:paraId="6B25CC5A" w14:textId="1D155199" w:rsidR="0070368C" w:rsidRDefault="0070368C" w:rsidP="00E74782">
      <w:pPr>
        <w:ind w:firstLine="454"/>
        <w:jc w:val="both"/>
        <w:rPr>
          <w:rFonts w:ascii="Times New Roman" w:hAnsi="Times New Roman" w:cs="Times New Roman"/>
          <w:lang w:val="sr-Latn-RS"/>
        </w:rPr>
      </w:pPr>
      <w:r w:rsidRPr="0070368C">
        <w:rPr>
          <w:rFonts w:ascii="Times New Roman" w:hAnsi="Times New Roman" w:cs="Times New Roman"/>
          <w:lang w:val="sr-Cyrl-RS"/>
        </w:rPr>
        <w:t xml:space="preserve">Средства за суфинансирање Програма енергетске санације </w:t>
      </w:r>
      <w:r w:rsidRPr="0070368C">
        <w:rPr>
          <w:rFonts w:ascii="Times New Roman" w:hAnsi="Times New Roman" w:cs="Times New Roman"/>
          <w:bCs/>
          <w:lang w:val="sr-Cyrl-RS"/>
        </w:rPr>
        <w:t>стамбених зграда, породичних кућа и станова</w:t>
      </w:r>
      <w:r w:rsidRPr="0070368C">
        <w:rPr>
          <w:rFonts w:ascii="Times New Roman" w:hAnsi="Times New Roman" w:cs="Times New Roman"/>
          <w:lang w:val="sr-Cyrl-RS"/>
        </w:rPr>
        <w:t>, на основу Јавног позива, ЈП 1/22,  предвиђена су Одлуком о буџету Града Ниша за 2022. годину, опредељена код Канцеларије за локални економски развој и то: Пројекат 0501- 4155 „Енергетска санација стамбених зграда, породичних кућа и станова у 2022. години”, позиција 460, економска класификација 472 – Накнада за социјалну заштиту из буџета у износу од 34.000.000,00 динара (извор 01 – остали приходи и примања из буџета, 17.000.000,00 динара и извор 07 – трансфери од других нивоа власти, 17.000.000,00 динара) и Пројекат 0501- 4156 „Програм енергетске санације породичних кућа (соларни панели)”, позиција 461, економска класификација 472 – Накнада за социјалну заштиту из буџета у износу од 6.000.000,00 динара (извор 01– остали приходи и примања из буџета, 3.000.000,00 динара и извор 07– трансфери од других нивоа власти, 3.000.000,00 динара)</w:t>
      </w:r>
      <w:r w:rsidRPr="0070368C">
        <w:rPr>
          <w:rFonts w:ascii="Times New Roman" w:hAnsi="Times New Roman" w:cs="Times New Roman"/>
          <w:lang w:val="sr-Latn-RS"/>
        </w:rPr>
        <w:t>.</w:t>
      </w:r>
    </w:p>
    <w:p w14:paraId="64E4FC2E" w14:textId="77777777" w:rsidR="0070368C" w:rsidRPr="0070368C" w:rsidRDefault="0070368C" w:rsidP="00E74782">
      <w:pPr>
        <w:ind w:firstLine="454"/>
        <w:jc w:val="both"/>
        <w:rPr>
          <w:rFonts w:ascii="Times New Roman" w:hAnsi="Times New Roman" w:cs="Times New Roman"/>
          <w:lang w:val="sr-Latn-RS"/>
        </w:rPr>
      </w:pPr>
    </w:p>
    <w:p w14:paraId="549F1926" w14:textId="77777777" w:rsidR="00575BFE" w:rsidRPr="009B4A0F" w:rsidRDefault="00575BFE" w:rsidP="00802A0E">
      <w:pPr>
        <w:spacing w:after="0" w:line="240" w:lineRule="auto"/>
        <w:jc w:val="center"/>
        <w:outlineLvl w:val="2"/>
        <w:rPr>
          <w:rFonts w:ascii="Times New Roman" w:eastAsia="Times New Roman" w:hAnsi="Times New Roman" w:cs="Times New Roman"/>
          <w:b/>
          <w:bCs/>
          <w:lang w:val="sr-Cyrl-RS"/>
        </w:rPr>
      </w:pPr>
      <w:bookmarkStart w:id="1" w:name="_Hlk66988968"/>
    </w:p>
    <w:p w14:paraId="67E29CA6" w14:textId="77777777" w:rsidR="00802A0E" w:rsidRPr="009B4A0F" w:rsidRDefault="00802A0E" w:rsidP="00802A0E">
      <w:pPr>
        <w:spacing w:after="0" w:line="240" w:lineRule="auto"/>
        <w:jc w:val="center"/>
        <w:outlineLvl w:val="2"/>
        <w:rPr>
          <w:rFonts w:ascii="Times New Roman" w:eastAsia="Times New Roman" w:hAnsi="Times New Roman" w:cs="Times New Roman"/>
          <w:b/>
          <w:bCs/>
          <w:lang w:val="sr-Cyrl-RS"/>
        </w:rPr>
      </w:pPr>
      <w:r w:rsidRPr="009B4A0F">
        <w:rPr>
          <w:rFonts w:ascii="Times New Roman" w:eastAsia="Times New Roman" w:hAnsi="Times New Roman" w:cs="Times New Roman"/>
          <w:b/>
          <w:bCs/>
          <w:lang w:val="sr-Cyrl-RS"/>
        </w:rPr>
        <w:t>Члан 4.</w:t>
      </w:r>
    </w:p>
    <w:p w14:paraId="7BA08469" w14:textId="77777777" w:rsidR="00802A0E" w:rsidRPr="009B4A0F" w:rsidRDefault="00802A0E" w:rsidP="00802A0E">
      <w:pPr>
        <w:spacing w:after="0" w:line="240" w:lineRule="auto"/>
        <w:jc w:val="center"/>
        <w:outlineLvl w:val="2"/>
        <w:rPr>
          <w:rFonts w:ascii="Times New Roman" w:eastAsia="Times New Roman" w:hAnsi="Times New Roman" w:cs="Times New Roman"/>
          <w:b/>
          <w:bCs/>
          <w:lang w:val="sr-Cyrl-RS"/>
        </w:rPr>
      </w:pPr>
    </w:p>
    <w:bookmarkEnd w:id="1"/>
    <w:p w14:paraId="34EECAC2" w14:textId="76A1517E" w:rsidR="00E43DC7" w:rsidRPr="0070368C" w:rsidRDefault="0070368C" w:rsidP="00802A0E">
      <w:pPr>
        <w:spacing w:after="0" w:line="240" w:lineRule="auto"/>
        <w:ind w:firstLine="612"/>
        <w:jc w:val="both"/>
        <w:rPr>
          <w:rFonts w:ascii="Times New Roman" w:hAnsi="Times New Roman" w:cs="Times New Roman"/>
          <w:lang w:val="sr-Latn-RS"/>
        </w:rPr>
      </w:pPr>
      <w:r w:rsidRPr="0070368C">
        <w:rPr>
          <w:rFonts w:ascii="Times New Roman" w:hAnsi="Times New Roman" w:cs="Times New Roman"/>
          <w:lang w:val="sr-Cyrl-RS"/>
        </w:rPr>
        <w:t>Средства за суфинансирање мера из члана 7. овог Правилника додељују се на основу јавног позива за домаћинства и стамбене заједнице (крајње кориснике) у највишем износу до 50% од вредности укупне инвестиције са ПДВ-ом, по појединачној пријави, при чему је максимални износ средстава по појединачној пријави дефинисан у члану 7.</w:t>
      </w:r>
    </w:p>
    <w:p w14:paraId="6CF68F78" w14:textId="77777777" w:rsidR="0070368C" w:rsidRPr="0070368C" w:rsidRDefault="0070368C" w:rsidP="00802A0E">
      <w:pPr>
        <w:spacing w:after="0" w:line="240" w:lineRule="auto"/>
        <w:ind w:firstLine="612"/>
        <w:jc w:val="both"/>
        <w:rPr>
          <w:rFonts w:ascii="Times New Roman" w:eastAsia="Times New Roman" w:hAnsi="Times New Roman" w:cs="Times New Roman"/>
          <w:lang w:val="sr-Latn-RS"/>
        </w:rPr>
      </w:pPr>
    </w:p>
    <w:p w14:paraId="47E82CE7" w14:textId="77777777" w:rsidR="00802A0E" w:rsidRPr="009B4A0F" w:rsidRDefault="00802A0E" w:rsidP="00802A0E">
      <w:pPr>
        <w:tabs>
          <w:tab w:val="left" w:pos="3930"/>
          <w:tab w:val="center" w:pos="5040"/>
        </w:tabs>
        <w:spacing w:after="0"/>
        <w:jc w:val="center"/>
        <w:rPr>
          <w:rFonts w:ascii="Times New Roman" w:hAnsi="Times New Roman" w:cs="Times New Roman"/>
          <w:b/>
          <w:lang w:val="sr-Cyrl-RS"/>
        </w:rPr>
      </w:pPr>
      <w:r w:rsidRPr="009B4A0F">
        <w:rPr>
          <w:rFonts w:ascii="Times New Roman" w:hAnsi="Times New Roman" w:cs="Times New Roman"/>
          <w:b/>
          <w:lang w:val="sr-Cyrl-RS"/>
        </w:rPr>
        <w:t>Члан 5.</w:t>
      </w:r>
    </w:p>
    <w:p w14:paraId="310F73FC" w14:textId="77777777" w:rsidR="00802A0E" w:rsidRPr="009B4A0F" w:rsidRDefault="00802A0E" w:rsidP="00802A0E">
      <w:pPr>
        <w:tabs>
          <w:tab w:val="left" w:pos="3930"/>
          <w:tab w:val="center" w:pos="5040"/>
        </w:tabs>
        <w:spacing w:after="0"/>
        <w:jc w:val="center"/>
        <w:rPr>
          <w:rFonts w:ascii="Times New Roman" w:hAnsi="Times New Roman" w:cs="Times New Roman"/>
          <w:b/>
          <w:lang w:val="sr-Cyrl-RS"/>
        </w:rPr>
      </w:pPr>
    </w:p>
    <w:p w14:paraId="38E14AC3" w14:textId="7ADEB99A" w:rsidR="00802A0E" w:rsidRPr="009B4A0F" w:rsidRDefault="00976A4B" w:rsidP="00802A0E">
      <w:pPr>
        <w:spacing w:after="0" w:line="240" w:lineRule="auto"/>
        <w:ind w:firstLine="612"/>
        <w:jc w:val="both"/>
        <w:rPr>
          <w:rFonts w:ascii="Times New Roman" w:eastAsia="Calibri" w:hAnsi="Times New Roman" w:cs="Times New Roman"/>
          <w:lang w:val="sr-Cyrl-RS"/>
        </w:rPr>
      </w:pPr>
      <w:r w:rsidRPr="009B4A0F">
        <w:rPr>
          <w:rFonts w:ascii="Times New Roman" w:eastAsia="Calibri" w:hAnsi="Times New Roman" w:cs="Times New Roman"/>
          <w:lang w:val="sr-Cyrl-RS"/>
        </w:rPr>
        <w:t>Решење</w:t>
      </w:r>
      <w:r w:rsidR="00802A0E" w:rsidRPr="009B4A0F">
        <w:rPr>
          <w:rFonts w:ascii="Times New Roman" w:eastAsia="Calibri" w:hAnsi="Times New Roman" w:cs="Times New Roman"/>
          <w:lang w:val="sr-Cyrl-RS"/>
        </w:rPr>
        <w:t xml:space="preserve"> о додели средстава </w:t>
      </w:r>
      <w:r w:rsidR="00E74782" w:rsidRPr="009B4A0F">
        <w:rPr>
          <w:rFonts w:ascii="Times New Roman" w:eastAsia="Calibri" w:hAnsi="Times New Roman" w:cs="Times New Roman"/>
          <w:lang w:val="sr-Cyrl-RS"/>
        </w:rPr>
        <w:t>(</w:t>
      </w:r>
      <w:r w:rsidR="006A7B2F" w:rsidRPr="009B4A0F">
        <w:rPr>
          <w:rFonts w:ascii="Times New Roman" w:eastAsia="Calibri" w:hAnsi="Times New Roman" w:cs="Times New Roman"/>
          <w:lang w:val="sr-Cyrl-RS"/>
        </w:rPr>
        <w:t>крајњим корисницима</w:t>
      </w:r>
      <w:r w:rsidR="00E74782" w:rsidRPr="009B4A0F">
        <w:rPr>
          <w:rFonts w:ascii="Times New Roman" w:eastAsia="Calibri" w:hAnsi="Times New Roman" w:cs="Times New Roman"/>
          <w:lang w:val="sr-Cyrl-RS"/>
        </w:rPr>
        <w:t xml:space="preserve">), </w:t>
      </w:r>
      <w:r w:rsidR="00802A0E" w:rsidRPr="009B4A0F">
        <w:rPr>
          <w:rFonts w:ascii="Times New Roman" w:eastAsia="Calibri" w:hAnsi="Times New Roman" w:cs="Times New Roman"/>
          <w:lang w:val="sr-Cyrl-RS"/>
        </w:rPr>
        <w:t>грађанима/стамбен</w:t>
      </w:r>
      <w:r w:rsidR="00D11539" w:rsidRPr="009B4A0F">
        <w:rPr>
          <w:rFonts w:ascii="Times New Roman" w:eastAsia="Calibri" w:hAnsi="Times New Roman" w:cs="Times New Roman"/>
          <w:lang w:val="sr-Cyrl-RS"/>
        </w:rPr>
        <w:t>им заједницама</w:t>
      </w:r>
      <w:r w:rsidR="00D937D7" w:rsidRPr="009B4A0F">
        <w:rPr>
          <w:rFonts w:ascii="Times New Roman" w:eastAsia="Calibri" w:hAnsi="Times New Roman" w:cs="Times New Roman"/>
          <w:lang w:val="sr-Cyrl-RS"/>
        </w:rPr>
        <w:t xml:space="preserve"> доноси Градско веће Г</w:t>
      </w:r>
      <w:r w:rsidR="00D11539" w:rsidRPr="009B4A0F">
        <w:rPr>
          <w:rFonts w:ascii="Times New Roman" w:eastAsia="Calibri" w:hAnsi="Times New Roman" w:cs="Times New Roman"/>
          <w:lang w:val="sr-Cyrl-RS"/>
        </w:rPr>
        <w:t>рада Ниша</w:t>
      </w:r>
      <w:r w:rsidR="00E74782" w:rsidRPr="009B4A0F">
        <w:rPr>
          <w:rFonts w:ascii="Times New Roman" w:eastAsia="Calibri" w:hAnsi="Times New Roman" w:cs="Times New Roman"/>
          <w:lang w:val="sr-Cyrl-RS"/>
        </w:rPr>
        <w:t>,</w:t>
      </w:r>
      <w:r w:rsidR="00802A0E" w:rsidRPr="009B4A0F">
        <w:rPr>
          <w:rFonts w:ascii="Times New Roman" w:eastAsia="Calibri" w:hAnsi="Times New Roman" w:cs="Times New Roman"/>
          <w:lang w:val="sr-Cyrl-RS"/>
        </w:rPr>
        <w:t xml:space="preserve"> на предлог Комисије </w:t>
      </w:r>
      <w:r w:rsidR="00802A0E" w:rsidRPr="009B4A0F">
        <w:rPr>
          <w:rFonts w:ascii="Times New Roman" w:hAnsi="Times New Roman" w:cs="Times New Roman"/>
          <w:lang w:val="sr-Cyrl-RS"/>
        </w:rPr>
        <w:t xml:space="preserve">за реализацију мера енергетске </w:t>
      </w:r>
      <w:r w:rsidR="00802A0E" w:rsidRPr="009B4A0F">
        <w:rPr>
          <w:rFonts w:ascii="Times New Roman" w:hAnsi="Times New Roman" w:cs="Times New Roman"/>
          <w:bCs/>
          <w:lang w:val="sr-Cyrl-RS"/>
        </w:rPr>
        <w:t>санације</w:t>
      </w:r>
      <w:r w:rsidR="00802A0E" w:rsidRPr="009B4A0F">
        <w:rPr>
          <w:rFonts w:ascii="Times New Roman" w:eastAsia="Calibri" w:hAnsi="Times New Roman" w:cs="Times New Roman"/>
          <w:lang w:val="sr-Cyrl-RS"/>
        </w:rPr>
        <w:t>.</w:t>
      </w:r>
    </w:p>
    <w:p w14:paraId="35FDE7DE" w14:textId="77777777" w:rsidR="00802A0E" w:rsidRPr="009B4A0F" w:rsidRDefault="00802A0E" w:rsidP="00802A0E">
      <w:pPr>
        <w:spacing w:after="0"/>
        <w:jc w:val="both"/>
        <w:rPr>
          <w:rFonts w:ascii="Times New Roman" w:hAnsi="Times New Roman" w:cs="Times New Roman"/>
          <w:bCs/>
          <w:lang w:val="sr-Cyrl-RS"/>
        </w:rPr>
      </w:pPr>
    </w:p>
    <w:p w14:paraId="68B4FEFF" w14:textId="77777777" w:rsidR="00802A0E" w:rsidRDefault="00802A0E" w:rsidP="00802A0E">
      <w:pPr>
        <w:spacing w:after="0"/>
        <w:jc w:val="center"/>
        <w:rPr>
          <w:rFonts w:ascii="Times New Roman" w:hAnsi="Times New Roman" w:cs="Times New Roman"/>
          <w:b/>
          <w:lang w:val="sr-Latn-RS"/>
        </w:rPr>
      </w:pPr>
      <w:r w:rsidRPr="009B4A0F">
        <w:rPr>
          <w:rFonts w:ascii="Times New Roman" w:hAnsi="Times New Roman" w:cs="Times New Roman"/>
          <w:b/>
          <w:lang w:val="sr-Cyrl-RS"/>
        </w:rPr>
        <w:t>Члан 6.</w:t>
      </w:r>
    </w:p>
    <w:p w14:paraId="25C03919" w14:textId="77777777" w:rsidR="0070368C" w:rsidRDefault="0070368C" w:rsidP="00802A0E">
      <w:pPr>
        <w:spacing w:after="0"/>
        <w:jc w:val="center"/>
        <w:rPr>
          <w:rFonts w:ascii="Times New Roman" w:hAnsi="Times New Roman" w:cs="Times New Roman"/>
          <w:b/>
          <w:lang w:val="sr-Latn-RS"/>
        </w:rPr>
      </w:pPr>
    </w:p>
    <w:p w14:paraId="12320755" w14:textId="0E67B585" w:rsidR="0070368C" w:rsidRPr="0070368C" w:rsidRDefault="0070368C" w:rsidP="0070368C">
      <w:pPr>
        <w:ind w:firstLine="454"/>
        <w:jc w:val="both"/>
        <w:rPr>
          <w:rFonts w:ascii="Times New Roman" w:hAnsi="Times New Roman" w:cs="Times New Roman"/>
          <w:b/>
          <w:lang w:val="sr-Latn-RS"/>
        </w:rPr>
      </w:pPr>
      <w:r w:rsidRPr="0070368C">
        <w:rPr>
          <w:rFonts w:ascii="Times New Roman" w:hAnsi="Times New Roman" w:cs="Times New Roman"/>
          <w:bCs/>
          <w:lang w:val="sr-Cyrl-RS"/>
        </w:rPr>
        <w:t xml:space="preserve">Укупно планирана средства које Град Ниш заједно са средствима </w:t>
      </w:r>
      <w:r w:rsidRPr="0070368C">
        <w:rPr>
          <w:rFonts w:ascii="Times New Roman" w:hAnsi="Times New Roman" w:cs="Times New Roman"/>
          <w:lang w:val="sr-Cyrl-RS"/>
        </w:rPr>
        <w:t xml:space="preserve">Управе за финансирање и подстицање енергетске ефикасности </w:t>
      </w:r>
      <w:r w:rsidRPr="0070368C">
        <w:rPr>
          <w:rFonts w:ascii="Times New Roman" w:hAnsi="Times New Roman" w:cs="Times New Roman"/>
          <w:bCs/>
          <w:lang w:val="sr-Cyrl-RS"/>
        </w:rPr>
        <w:t>додељује путем Јавног позива за</w:t>
      </w:r>
      <w:r w:rsidRPr="0070368C">
        <w:rPr>
          <w:rFonts w:ascii="Times New Roman" w:hAnsi="Times New Roman" w:cs="Times New Roman"/>
          <w:lang w:val="sr-Cyrl-RS"/>
        </w:rPr>
        <w:t xml:space="preserve"> </w:t>
      </w:r>
      <w:r w:rsidRPr="0070368C">
        <w:rPr>
          <w:rFonts w:ascii="Times New Roman" w:hAnsi="Times New Roman" w:cs="Times New Roman"/>
          <w:bCs/>
          <w:lang w:val="sr-Cyrl-RS"/>
        </w:rPr>
        <w:t xml:space="preserve">суфинансирање Програма енергетске санације стамбених зграда, породичних кућа и станова, на основу Јавног позива, ЈП 1/22, износе 40 (четрдесет) милиона динара, од чега је 20 (двадесет) милиона динара определио Град Ниш, а 20 (двадесет) милиона динара </w:t>
      </w:r>
      <w:r w:rsidRPr="0070368C">
        <w:rPr>
          <w:rFonts w:ascii="Times New Roman" w:hAnsi="Times New Roman" w:cs="Times New Roman"/>
          <w:lang w:val="sr-Cyrl-RS"/>
        </w:rPr>
        <w:t>Управа за финансирање и подстицање енергетске ефикасности</w:t>
      </w:r>
      <w:r w:rsidRPr="0070368C">
        <w:rPr>
          <w:rFonts w:ascii="Times New Roman" w:hAnsi="Times New Roman" w:cs="Times New Roman"/>
          <w:bCs/>
          <w:lang w:val="sr-Cyrl-RS"/>
        </w:rPr>
        <w:t xml:space="preserve">. За суфинансирање мера предвиђено је 34 (тридесетчетири) милиона динара, од чега је 17 (седамнаест) милиона динара определио Град Ниш а 17 (седамнаест) милиона динара </w:t>
      </w:r>
      <w:r w:rsidRPr="0070368C">
        <w:rPr>
          <w:rFonts w:ascii="Times New Roman" w:hAnsi="Times New Roman" w:cs="Times New Roman"/>
          <w:lang w:val="sr-Cyrl-RS"/>
        </w:rPr>
        <w:t>Управа за финансирање и подстицање енергетске ефикасности</w:t>
      </w:r>
      <w:r>
        <w:rPr>
          <w:rFonts w:ascii="Times New Roman" w:hAnsi="Times New Roman" w:cs="Times New Roman"/>
          <w:lang w:val="sr-Cyrl-RS"/>
        </w:rPr>
        <w:t>.</w:t>
      </w:r>
    </w:p>
    <w:p w14:paraId="4A3C7827" w14:textId="2BCEF18B" w:rsidR="00193EF8" w:rsidRPr="009B4A0F" w:rsidRDefault="00193EF8" w:rsidP="00193EF8">
      <w:pPr>
        <w:spacing w:after="0" w:line="240" w:lineRule="auto"/>
        <w:jc w:val="center"/>
        <w:rPr>
          <w:rFonts w:ascii="Times New Roman" w:hAnsi="Times New Roman" w:cs="Times New Roman"/>
          <w:b/>
          <w:bCs/>
          <w:lang w:val="sr-Cyrl-RS"/>
        </w:rPr>
      </w:pPr>
      <w:r w:rsidRPr="009B4A0F">
        <w:rPr>
          <w:rFonts w:ascii="Times New Roman" w:hAnsi="Times New Roman" w:cs="Times New Roman"/>
          <w:b/>
          <w:bCs/>
          <w:lang w:val="sr-Cyrl-RS"/>
        </w:rPr>
        <w:t>Члан 7.</w:t>
      </w:r>
    </w:p>
    <w:p w14:paraId="4E8F2399" w14:textId="77777777" w:rsidR="00887B2D" w:rsidRPr="009B4A0F" w:rsidRDefault="00887B2D" w:rsidP="00802A0E">
      <w:pPr>
        <w:spacing w:after="0" w:line="240" w:lineRule="auto"/>
        <w:ind w:firstLine="454"/>
        <w:jc w:val="both"/>
        <w:rPr>
          <w:rFonts w:ascii="Times New Roman" w:hAnsi="Times New Roman" w:cs="Times New Roman"/>
          <w:bCs/>
          <w:lang w:val="sr-Cyrl-RS"/>
        </w:rPr>
      </w:pPr>
    </w:p>
    <w:p w14:paraId="316B36A8" w14:textId="6A6383A5" w:rsidR="00802A0E" w:rsidRPr="009B4A0F" w:rsidRDefault="00193EF8" w:rsidP="00802A0E">
      <w:pPr>
        <w:spacing w:after="0" w:line="240" w:lineRule="auto"/>
        <w:ind w:firstLine="612"/>
        <w:jc w:val="both"/>
        <w:rPr>
          <w:rFonts w:ascii="Times New Roman" w:hAnsi="Times New Roman" w:cs="Times New Roman"/>
          <w:bCs/>
          <w:lang w:val="sr-Cyrl-RS"/>
        </w:rPr>
      </w:pPr>
      <w:r w:rsidRPr="009B4A0F">
        <w:rPr>
          <w:rFonts w:ascii="Times New Roman" w:eastAsia="Calibri" w:hAnsi="Times New Roman" w:cs="Times New Roman"/>
          <w:lang w:val="sr-Cyrl-RS"/>
        </w:rPr>
        <w:t>Предвиђено је с</w:t>
      </w:r>
      <w:r w:rsidR="005F0E7C" w:rsidRPr="009B4A0F">
        <w:rPr>
          <w:rFonts w:ascii="Times New Roman" w:eastAsia="Calibri" w:hAnsi="Times New Roman" w:cs="Times New Roman"/>
          <w:lang w:val="sr-Cyrl-RS"/>
        </w:rPr>
        <w:t>прово</w:t>
      </w:r>
      <w:r w:rsidRPr="009B4A0F">
        <w:rPr>
          <w:rFonts w:ascii="Times New Roman" w:eastAsia="Calibri" w:hAnsi="Times New Roman" w:cs="Times New Roman"/>
          <w:lang w:val="sr-Cyrl-RS"/>
        </w:rPr>
        <w:t>ђење</w:t>
      </w:r>
      <w:r w:rsidR="00802A0E" w:rsidRPr="009B4A0F">
        <w:rPr>
          <w:rFonts w:ascii="Times New Roman" w:eastAsia="Calibri" w:hAnsi="Times New Roman" w:cs="Times New Roman"/>
          <w:lang w:val="sr-Cyrl-RS"/>
        </w:rPr>
        <w:t xml:space="preserve"> следећ</w:t>
      </w:r>
      <w:r w:rsidRPr="009B4A0F">
        <w:rPr>
          <w:rFonts w:ascii="Times New Roman" w:eastAsia="Calibri" w:hAnsi="Times New Roman" w:cs="Times New Roman"/>
          <w:lang w:val="sr-Cyrl-RS"/>
        </w:rPr>
        <w:t>их</w:t>
      </w:r>
      <w:r w:rsidR="00802A0E" w:rsidRPr="009B4A0F">
        <w:rPr>
          <w:rFonts w:ascii="Times New Roman" w:eastAsia="Calibri" w:hAnsi="Times New Roman" w:cs="Times New Roman"/>
          <w:lang w:val="sr-Cyrl-RS"/>
        </w:rPr>
        <w:t xml:space="preserve"> мер</w:t>
      </w:r>
      <w:r w:rsidRPr="009B4A0F">
        <w:rPr>
          <w:rFonts w:ascii="Times New Roman" w:eastAsia="Calibri" w:hAnsi="Times New Roman" w:cs="Times New Roman"/>
          <w:lang w:val="sr-Cyrl-RS"/>
        </w:rPr>
        <w:t>а</w:t>
      </w:r>
      <w:r w:rsidR="00802A0E" w:rsidRPr="009B4A0F">
        <w:rPr>
          <w:rFonts w:ascii="Times New Roman" w:eastAsia="Calibri" w:hAnsi="Times New Roman" w:cs="Times New Roman"/>
          <w:lang w:val="sr-Cyrl-RS"/>
        </w:rPr>
        <w:t xml:space="preserve"> енергетске ефикасности:</w:t>
      </w:r>
    </w:p>
    <w:p w14:paraId="4B6B8ADD" w14:textId="586DA9D0" w:rsidR="000C0E81" w:rsidRPr="009B4A0F" w:rsidRDefault="000C0E81" w:rsidP="000C0E81">
      <w:pPr>
        <w:autoSpaceDE w:val="0"/>
        <w:autoSpaceDN w:val="0"/>
        <w:adjustRightInd w:val="0"/>
        <w:spacing w:after="0" w:line="240" w:lineRule="auto"/>
        <w:jc w:val="both"/>
        <w:rPr>
          <w:rStyle w:val="markedcontent"/>
          <w:rFonts w:ascii="Times New Roman" w:hAnsi="Times New Roman" w:cs="Times New Roman"/>
          <w:lang w:val="sr-Cyrl-RS"/>
        </w:rPr>
      </w:pPr>
    </w:p>
    <w:p w14:paraId="282D86BE" w14:textId="398BE7C0" w:rsidR="002861EC" w:rsidRPr="009B4A0F" w:rsidRDefault="000C0E81" w:rsidP="00193EF8">
      <w:pPr>
        <w:pStyle w:val="ListParagraph"/>
        <w:numPr>
          <w:ilvl w:val="0"/>
          <w:numId w:val="36"/>
        </w:numPr>
        <w:autoSpaceDE w:val="0"/>
        <w:autoSpaceDN w:val="0"/>
        <w:adjustRightInd w:val="0"/>
        <w:spacing w:after="0" w:line="240" w:lineRule="auto"/>
        <w:jc w:val="both"/>
        <w:rPr>
          <w:rStyle w:val="markedcontent"/>
          <w:rFonts w:ascii="Times New Roman" w:hAnsi="Times New Roman" w:cs="Times New Roman"/>
          <w:lang w:val="sr-Cyrl-RS"/>
        </w:rPr>
      </w:pPr>
      <w:r w:rsidRPr="009B4A0F">
        <w:rPr>
          <w:rStyle w:val="markedcontent"/>
          <w:rFonts w:ascii="Times New Roman" w:hAnsi="Times New Roman" w:cs="Times New Roman"/>
          <w:lang w:val="sr-Cyrl-RS"/>
        </w:rPr>
        <w:t>заменa</w:t>
      </w:r>
      <w:r w:rsidR="00802A0E" w:rsidRPr="009B4A0F">
        <w:rPr>
          <w:rStyle w:val="markedcontent"/>
          <w:rFonts w:ascii="Times New Roman" w:hAnsi="Times New Roman" w:cs="Times New Roman"/>
          <w:lang w:val="sr-Cyrl-RS"/>
        </w:rPr>
        <w:t xml:space="preserve"> спољних прозора и врата и других транспарентних елемената термичког омотача</w:t>
      </w:r>
      <w:r w:rsidR="002861EC" w:rsidRPr="009B4A0F">
        <w:rPr>
          <w:rStyle w:val="markedcontent"/>
          <w:rFonts w:ascii="Times New Roman" w:hAnsi="Times New Roman" w:cs="Times New Roman"/>
          <w:lang w:val="sr-Cyrl-RS"/>
        </w:rPr>
        <w:t xml:space="preserve"> </w:t>
      </w:r>
      <w:r w:rsidR="002E5167" w:rsidRPr="009B4A0F">
        <w:rPr>
          <w:rStyle w:val="markedcontent"/>
          <w:rFonts w:ascii="Times New Roman" w:hAnsi="Times New Roman" w:cs="Times New Roman"/>
          <w:lang w:val="sr-Cyrl-RS"/>
        </w:rPr>
        <w:t>са одговарајућим термичким својствима према негрејаним просторијама,</w:t>
      </w:r>
      <w:r w:rsidR="00193EF8" w:rsidRPr="009B4A0F">
        <w:rPr>
          <w:rStyle w:val="markedcontent"/>
          <w:rFonts w:ascii="Times New Roman" w:hAnsi="Times New Roman" w:cs="Times New Roman"/>
          <w:lang w:val="sr-Cyrl-RS"/>
        </w:rPr>
        <w:t xml:space="preserve"> </w:t>
      </w:r>
      <w:r w:rsidR="002861EC" w:rsidRPr="009B4A0F">
        <w:rPr>
          <w:rStyle w:val="markedcontent"/>
          <w:rFonts w:ascii="Times New Roman" w:hAnsi="Times New Roman" w:cs="Times New Roman"/>
          <w:lang w:val="sr-Cyrl-RS"/>
        </w:rPr>
        <w:t>за породичне куће и станове</w:t>
      </w:r>
      <w:r w:rsidR="00802A0E" w:rsidRPr="009B4A0F">
        <w:rPr>
          <w:rStyle w:val="markedcontent"/>
          <w:rFonts w:ascii="Times New Roman" w:hAnsi="Times New Roman" w:cs="Times New Roman"/>
          <w:lang w:val="sr-Cyrl-RS"/>
        </w:rPr>
        <w:t xml:space="preserve">. </w:t>
      </w:r>
      <w:r w:rsidR="00193EF8" w:rsidRPr="009B4A0F">
        <w:rPr>
          <w:rStyle w:val="markedcontent"/>
          <w:rFonts w:ascii="Times New Roman" w:hAnsi="Times New Roman" w:cs="Times New Roman"/>
          <w:lang w:val="sr-Cyrl-RS"/>
        </w:rPr>
        <w:t xml:space="preserve"> </w:t>
      </w:r>
    </w:p>
    <w:p w14:paraId="7DB8B52C" w14:textId="77777777" w:rsidR="00547FF9" w:rsidRPr="009B4A0F" w:rsidRDefault="00547FF9" w:rsidP="00547FF9">
      <w:pPr>
        <w:autoSpaceDE w:val="0"/>
        <w:autoSpaceDN w:val="0"/>
        <w:adjustRightInd w:val="0"/>
        <w:spacing w:after="0" w:line="240" w:lineRule="auto"/>
        <w:jc w:val="both"/>
        <w:rPr>
          <w:rStyle w:val="markedcontent"/>
          <w:rFonts w:ascii="Times New Roman" w:hAnsi="Times New Roman" w:cs="Times New Roman"/>
          <w:lang w:val="sr-Cyrl-RS"/>
        </w:rPr>
      </w:pPr>
    </w:p>
    <w:p w14:paraId="763F6C56" w14:textId="179E1F90" w:rsidR="00802A0E" w:rsidRPr="009B4A0F" w:rsidRDefault="00802A0E" w:rsidP="00547FF9">
      <w:pPr>
        <w:autoSpaceDE w:val="0"/>
        <w:autoSpaceDN w:val="0"/>
        <w:adjustRightInd w:val="0"/>
        <w:spacing w:after="0" w:line="240" w:lineRule="auto"/>
        <w:jc w:val="both"/>
        <w:rPr>
          <w:rStyle w:val="markedcontent"/>
          <w:rFonts w:ascii="Times New Roman" w:hAnsi="Times New Roman" w:cs="Times New Roman"/>
          <w:lang w:val="sr-Cyrl-RS"/>
        </w:rPr>
      </w:pPr>
      <w:r w:rsidRPr="009B4A0F">
        <w:rPr>
          <w:rStyle w:val="markedcontent"/>
          <w:rFonts w:ascii="Times New Roman" w:hAnsi="Times New Roman" w:cs="Times New Roman"/>
          <w:lang w:val="sr-Cyrl-RS"/>
        </w:rPr>
        <w:t xml:space="preserve">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 </w:t>
      </w:r>
    </w:p>
    <w:p w14:paraId="3C720864" w14:textId="77777777" w:rsidR="00547FF9" w:rsidRPr="009B4A0F" w:rsidRDefault="00547FF9" w:rsidP="00547FF9">
      <w:pPr>
        <w:autoSpaceDE w:val="0"/>
        <w:autoSpaceDN w:val="0"/>
        <w:adjustRightInd w:val="0"/>
        <w:spacing w:after="0" w:line="240" w:lineRule="auto"/>
        <w:jc w:val="both"/>
        <w:rPr>
          <w:rStyle w:val="markedcontent"/>
          <w:rFonts w:ascii="Times New Roman" w:hAnsi="Times New Roman" w:cs="Times New Roman"/>
          <w:lang w:val="sr-Cyrl-RS"/>
        </w:rPr>
      </w:pPr>
    </w:p>
    <w:p w14:paraId="7A2C048B" w14:textId="5851F5D9" w:rsidR="00802A0E" w:rsidRPr="009B4A0F" w:rsidRDefault="00802A0E" w:rsidP="00547FF9">
      <w:pPr>
        <w:autoSpaceDE w:val="0"/>
        <w:autoSpaceDN w:val="0"/>
        <w:adjustRightInd w:val="0"/>
        <w:spacing w:after="0" w:line="240" w:lineRule="auto"/>
        <w:jc w:val="both"/>
        <w:rPr>
          <w:rStyle w:val="markedcontent"/>
          <w:rFonts w:ascii="Times New Roman" w:hAnsi="Times New Roman" w:cs="Times New Roman"/>
          <w:lang w:val="sr-Cyrl-RS"/>
        </w:rPr>
      </w:pPr>
      <w:r w:rsidRPr="009B4A0F">
        <w:rPr>
          <w:rStyle w:val="markedcontent"/>
          <w:rFonts w:ascii="Times New Roman" w:hAnsi="Times New Roman" w:cs="Times New Roman"/>
          <w:lang w:val="sr-Cyrl-RS"/>
        </w:rPr>
        <w:t>Удео средства подстицаја износи максимално 50% од вредности укупне инвестиције са ПДВ-ом по поје</w:t>
      </w:r>
      <w:r w:rsidR="00016E5F" w:rsidRPr="009B4A0F">
        <w:rPr>
          <w:rStyle w:val="markedcontent"/>
          <w:rFonts w:ascii="Times New Roman" w:hAnsi="Times New Roman" w:cs="Times New Roman"/>
          <w:lang w:val="sr-Cyrl-RS"/>
        </w:rPr>
        <w:t>диначној пријави</w:t>
      </w:r>
      <w:r w:rsidR="005B773B" w:rsidRPr="009B4A0F">
        <w:rPr>
          <w:rStyle w:val="markedcontent"/>
          <w:rFonts w:ascii="Times New Roman" w:hAnsi="Times New Roman" w:cs="Times New Roman"/>
          <w:lang w:val="sr-Cyrl-RS"/>
        </w:rPr>
        <w:t xml:space="preserve">, а </w:t>
      </w:r>
      <w:r w:rsidR="00016E5F" w:rsidRPr="009B4A0F">
        <w:rPr>
          <w:rStyle w:val="markedcontent"/>
          <w:rFonts w:ascii="Times New Roman" w:hAnsi="Times New Roman" w:cs="Times New Roman"/>
          <w:lang w:val="sr-Cyrl-RS"/>
        </w:rPr>
        <w:t>максимално</w:t>
      </w:r>
      <w:r w:rsidR="006622C1" w:rsidRPr="009B4A0F">
        <w:rPr>
          <w:rStyle w:val="markedcontent"/>
          <w:rFonts w:ascii="Times New Roman" w:hAnsi="Times New Roman" w:cs="Times New Roman"/>
          <w:lang w:val="sr-Cyrl-RS"/>
        </w:rPr>
        <w:t xml:space="preserve"> </w:t>
      </w:r>
      <w:r w:rsidRPr="009B4A0F">
        <w:rPr>
          <w:rStyle w:val="markedcontent"/>
          <w:rFonts w:ascii="Times New Roman" w:hAnsi="Times New Roman" w:cs="Times New Roman"/>
          <w:lang w:val="sr-Cyrl-RS"/>
        </w:rPr>
        <w:t>140.000,00 динара са ПДВ-ом</w:t>
      </w:r>
      <w:r w:rsidR="007C46C0" w:rsidRPr="009B4A0F">
        <w:rPr>
          <w:rStyle w:val="markedcontent"/>
          <w:rFonts w:ascii="Times New Roman" w:hAnsi="Times New Roman" w:cs="Times New Roman"/>
          <w:lang w:val="sr-Cyrl-RS"/>
        </w:rPr>
        <w:t>.</w:t>
      </w:r>
    </w:p>
    <w:p w14:paraId="5B5175EC" w14:textId="77777777" w:rsidR="007C46C0" w:rsidRPr="009B4A0F" w:rsidRDefault="007C46C0" w:rsidP="00802A0E">
      <w:pPr>
        <w:pStyle w:val="ListParagraph"/>
        <w:autoSpaceDE w:val="0"/>
        <w:autoSpaceDN w:val="0"/>
        <w:adjustRightInd w:val="0"/>
        <w:spacing w:after="0" w:line="240" w:lineRule="auto"/>
        <w:ind w:left="1080"/>
        <w:jc w:val="both"/>
        <w:rPr>
          <w:rStyle w:val="markedcontent"/>
          <w:rFonts w:ascii="Times New Roman" w:hAnsi="Times New Roman" w:cs="Times New Roman"/>
          <w:lang w:val="sr-Cyrl-RS"/>
        </w:rPr>
      </w:pPr>
    </w:p>
    <w:p w14:paraId="0D532362" w14:textId="77777777" w:rsidR="00547FF9" w:rsidRPr="009B4A0F" w:rsidRDefault="000C0E81" w:rsidP="00547FF9">
      <w:pPr>
        <w:pStyle w:val="ListParagraph"/>
        <w:autoSpaceDE w:val="0"/>
        <w:autoSpaceDN w:val="0"/>
        <w:adjustRightInd w:val="0"/>
        <w:spacing w:after="0" w:line="240" w:lineRule="auto"/>
        <w:ind w:left="1080"/>
        <w:jc w:val="both"/>
        <w:rPr>
          <w:rFonts w:ascii="Times New Roman" w:hAnsi="Times New Roman" w:cs="Times New Roman"/>
          <w:lang w:val="sr-Cyrl-RS"/>
        </w:rPr>
      </w:pPr>
      <w:r w:rsidRPr="009B4A0F">
        <w:rPr>
          <w:rStyle w:val="markedcontent"/>
          <w:rFonts w:ascii="Times New Roman" w:hAnsi="Times New Roman" w:cs="Times New Roman"/>
          <w:lang w:val="sr-Cyrl-RS"/>
        </w:rPr>
        <w:t>2</w:t>
      </w:r>
      <w:r w:rsidR="000A0766" w:rsidRPr="009B4A0F">
        <w:rPr>
          <w:rStyle w:val="markedcontent"/>
          <w:rFonts w:ascii="Times New Roman" w:hAnsi="Times New Roman" w:cs="Times New Roman"/>
          <w:lang w:val="sr-Cyrl-RS"/>
        </w:rPr>
        <w:t>)</w:t>
      </w:r>
      <w:r w:rsidRPr="009B4A0F">
        <w:rPr>
          <w:rStyle w:val="markedcontent"/>
          <w:rFonts w:ascii="Times New Roman" w:hAnsi="Times New Roman" w:cs="Times New Roman"/>
          <w:lang w:val="sr-Cyrl-RS"/>
        </w:rPr>
        <w:t xml:space="preserve"> заменa</w:t>
      </w:r>
      <w:r w:rsidR="00802A0E" w:rsidRPr="009B4A0F">
        <w:rPr>
          <w:rStyle w:val="markedcontent"/>
          <w:rFonts w:ascii="Times New Roman" w:hAnsi="Times New Roman" w:cs="Times New Roman"/>
          <w:lang w:val="sr-Cyrl-RS"/>
        </w:rPr>
        <w:t xml:space="preserve"> спољних прозора и врата и других транспарентних елемената термичког омотача</w:t>
      </w:r>
      <w:r w:rsidR="002861EC" w:rsidRPr="009B4A0F">
        <w:rPr>
          <w:rStyle w:val="markedcontent"/>
          <w:rFonts w:ascii="Times New Roman" w:hAnsi="Times New Roman" w:cs="Times New Roman"/>
          <w:lang w:val="sr-Cyrl-RS"/>
        </w:rPr>
        <w:t xml:space="preserve"> </w:t>
      </w:r>
      <w:r w:rsidR="002E5167" w:rsidRPr="009B4A0F">
        <w:rPr>
          <w:rFonts w:ascii="Times New Roman" w:hAnsi="Times New Roman" w:cs="Times New Roman"/>
          <w:bCs/>
          <w:lang w:val="sr-Cyrl-RS"/>
        </w:rPr>
        <w:t xml:space="preserve">са одговарајућим термичким својствима према негрејаним просторијама, </w:t>
      </w:r>
      <w:r w:rsidR="002861EC" w:rsidRPr="009B4A0F">
        <w:rPr>
          <w:rStyle w:val="markedcontent"/>
          <w:rFonts w:ascii="Times New Roman" w:hAnsi="Times New Roman" w:cs="Times New Roman"/>
          <w:lang w:val="sr-Cyrl-RS"/>
        </w:rPr>
        <w:t xml:space="preserve">за </w:t>
      </w:r>
      <w:r w:rsidR="002861EC" w:rsidRPr="009B4A0F">
        <w:rPr>
          <w:rFonts w:ascii="Times New Roman" w:hAnsi="Times New Roman" w:cs="Times New Roman"/>
          <w:lang w:val="sr-Cyrl-RS"/>
        </w:rPr>
        <w:t>стамбене зграде</w:t>
      </w:r>
      <w:r w:rsidR="00F94B69" w:rsidRPr="009B4A0F">
        <w:rPr>
          <w:rFonts w:ascii="Times New Roman" w:hAnsi="Times New Roman" w:cs="Times New Roman"/>
          <w:lang w:val="sr-Cyrl-RS"/>
        </w:rPr>
        <w:t xml:space="preserve">  </w:t>
      </w:r>
    </w:p>
    <w:p w14:paraId="0D3A29F7" w14:textId="77777777" w:rsidR="00547FF9" w:rsidRPr="009B4A0F" w:rsidRDefault="00547FF9" w:rsidP="00547FF9">
      <w:pPr>
        <w:autoSpaceDE w:val="0"/>
        <w:autoSpaceDN w:val="0"/>
        <w:adjustRightInd w:val="0"/>
        <w:spacing w:after="0" w:line="240" w:lineRule="auto"/>
        <w:jc w:val="both"/>
        <w:rPr>
          <w:rStyle w:val="markedcontent"/>
          <w:rFonts w:ascii="Times New Roman" w:hAnsi="Times New Roman" w:cs="Times New Roman"/>
          <w:lang w:val="sr-Cyrl-RS"/>
        </w:rPr>
      </w:pPr>
    </w:p>
    <w:p w14:paraId="548F4FE7" w14:textId="49811CC6" w:rsidR="00802A0E" w:rsidRPr="009B4A0F" w:rsidRDefault="00802A0E" w:rsidP="00547FF9">
      <w:pPr>
        <w:autoSpaceDE w:val="0"/>
        <w:autoSpaceDN w:val="0"/>
        <w:adjustRightInd w:val="0"/>
        <w:spacing w:after="0" w:line="240" w:lineRule="auto"/>
        <w:jc w:val="both"/>
        <w:rPr>
          <w:rStyle w:val="markedcontent"/>
          <w:rFonts w:ascii="Times New Roman" w:hAnsi="Times New Roman" w:cs="Times New Roman"/>
          <w:b/>
          <w:u w:val="single"/>
          <w:lang w:val="sr-Cyrl-RS"/>
        </w:rPr>
      </w:pPr>
      <w:r w:rsidRPr="009B4A0F">
        <w:rPr>
          <w:rStyle w:val="markedcontent"/>
          <w:rFonts w:ascii="Times New Roman" w:hAnsi="Times New Roman" w:cs="Times New Roman"/>
          <w:lang w:val="sr-Cyrl-RS"/>
        </w:rPr>
        <w:t xml:space="preserve">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 за </w:t>
      </w:r>
      <w:r w:rsidRPr="009B4A0F">
        <w:rPr>
          <w:rFonts w:ascii="Times New Roman" w:hAnsi="Times New Roman" w:cs="Times New Roman"/>
          <w:lang w:val="sr-Cyrl-RS"/>
        </w:rPr>
        <w:t>стамбене зграде</w:t>
      </w:r>
    </w:p>
    <w:p w14:paraId="03466C49" w14:textId="77777777" w:rsidR="00547FF9" w:rsidRPr="009B4A0F" w:rsidRDefault="00547FF9" w:rsidP="00547FF9">
      <w:pPr>
        <w:autoSpaceDE w:val="0"/>
        <w:autoSpaceDN w:val="0"/>
        <w:adjustRightInd w:val="0"/>
        <w:spacing w:after="0" w:line="240" w:lineRule="auto"/>
        <w:jc w:val="both"/>
        <w:rPr>
          <w:rStyle w:val="markedcontent"/>
          <w:rFonts w:ascii="Times New Roman" w:hAnsi="Times New Roman" w:cs="Times New Roman"/>
          <w:lang w:val="sr-Cyrl-RS"/>
        </w:rPr>
      </w:pPr>
    </w:p>
    <w:p w14:paraId="18F93D31" w14:textId="495F8073" w:rsidR="00802A0E" w:rsidRPr="009B4A0F" w:rsidRDefault="00802A0E" w:rsidP="00547FF9">
      <w:pPr>
        <w:autoSpaceDE w:val="0"/>
        <w:autoSpaceDN w:val="0"/>
        <w:adjustRightInd w:val="0"/>
        <w:spacing w:after="0" w:line="240" w:lineRule="auto"/>
        <w:jc w:val="both"/>
        <w:rPr>
          <w:rStyle w:val="markedcontent"/>
          <w:rFonts w:ascii="Times New Roman" w:hAnsi="Times New Roman" w:cs="Times New Roman"/>
          <w:lang w:val="sr-Cyrl-RS"/>
        </w:rPr>
      </w:pPr>
      <w:r w:rsidRPr="009B4A0F">
        <w:rPr>
          <w:rStyle w:val="markedcontent"/>
          <w:rFonts w:ascii="Times New Roman" w:hAnsi="Times New Roman" w:cs="Times New Roman"/>
          <w:lang w:val="sr-Cyrl-RS"/>
        </w:rPr>
        <w:t>Удео средства подстицаја износи 50% од вредности укупне инвестиције са ПДВ-ом по појединачној пријави, а максимално 100.000,00 динара са ПДВ-ом</w:t>
      </w:r>
      <w:r w:rsidRPr="009B4A0F">
        <w:rPr>
          <w:rFonts w:ascii="Times New Roman" w:hAnsi="Times New Roman" w:cs="Times New Roman"/>
          <w:lang w:val="sr-Cyrl-RS"/>
        </w:rPr>
        <w:t xml:space="preserve"> </w:t>
      </w:r>
      <w:r w:rsidRPr="009B4A0F">
        <w:rPr>
          <w:rStyle w:val="markedcontent"/>
          <w:rFonts w:ascii="Times New Roman" w:hAnsi="Times New Roman" w:cs="Times New Roman"/>
          <w:lang w:val="sr-Cyrl-RS"/>
        </w:rPr>
        <w:t>помножено са бројем станова у пријављеној стамбеној згради</w:t>
      </w:r>
    </w:p>
    <w:p w14:paraId="41AC4BCF" w14:textId="77777777" w:rsidR="007168DE" w:rsidRPr="009B4A0F" w:rsidRDefault="007168DE" w:rsidP="00547FF9">
      <w:pPr>
        <w:autoSpaceDE w:val="0"/>
        <w:autoSpaceDN w:val="0"/>
        <w:adjustRightInd w:val="0"/>
        <w:spacing w:after="0" w:line="240" w:lineRule="auto"/>
        <w:jc w:val="both"/>
        <w:rPr>
          <w:rStyle w:val="markedcontent"/>
          <w:rFonts w:ascii="Times New Roman" w:hAnsi="Times New Roman" w:cs="Times New Roman"/>
          <w:lang w:val="sr-Cyrl-RS"/>
        </w:rPr>
      </w:pPr>
    </w:p>
    <w:p w14:paraId="6FCF862E" w14:textId="77777777" w:rsidR="007C46C0" w:rsidRPr="009B4A0F" w:rsidRDefault="007C46C0" w:rsidP="00802A0E">
      <w:pPr>
        <w:pStyle w:val="ListParagraph"/>
        <w:autoSpaceDE w:val="0"/>
        <w:autoSpaceDN w:val="0"/>
        <w:adjustRightInd w:val="0"/>
        <w:spacing w:after="0" w:line="240" w:lineRule="auto"/>
        <w:ind w:left="1080"/>
        <w:jc w:val="both"/>
        <w:rPr>
          <w:rStyle w:val="markedcontent"/>
          <w:rFonts w:ascii="Times New Roman" w:hAnsi="Times New Roman" w:cs="Times New Roman"/>
          <w:lang w:val="sr-Cyrl-RS"/>
        </w:rPr>
      </w:pPr>
    </w:p>
    <w:p w14:paraId="0E701A4D" w14:textId="1F0288DD" w:rsidR="00802A0E" w:rsidRPr="009B4A0F" w:rsidRDefault="00802A0E" w:rsidP="00802A0E">
      <w:pPr>
        <w:pStyle w:val="ListParagraph"/>
        <w:autoSpaceDE w:val="0"/>
        <w:autoSpaceDN w:val="0"/>
        <w:adjustRightInd w:val="0"/>
        <w:spacing w:after="0" w:line="240" w:lineRule="auto"/>
        <w:ind w:left="1080"/>
        <w:jc w:val="both"/>
        <w:rPr>
          <w:rStyle w:val="markedcontent"/>
          <w:rFonts w:ascii="Times New Roman" w:hAnsi="Times New Roman" w:cs="Times New Roman"/>
          <w:lang w:val="sr-Cyrl-RS"/>
        </w:rPr>
      </w:pPr>
      <w:r w:rsidRPr="009B4A0F">
        <w:rPr>
          <w:rStyle w:val="markedcontent"/>
          <w:rFonts w:ascii="Times New Roman" w:hAnsi="Times New Roman" w:cs="Times New Roman"/>
          <w:lang w:val="sr-Cyrl-RS"/>
        </w:rPr>
        <w:t>3) постављањ</w:t>
      </w:r>
      <w:r w:rsidR="002E5167" w:rsidRPr="009B4A0F">
        <w:rPr>
          <w:rStyle w:val="markedcontent"/>
          <w:rFonts w:ascii="Times New Roman" w:hAnsi="Times New Roman" w:cs="Times New Roman"/>
          <w:lang w:val="sr-Cyrl-RS"/>
        </w:rPr>
        <w:t xml:space="preserve">е и набавка материјала за </w:t>
      </w:r>
      <w:r w:rsidRPr="009B4A0F">
        <w:rPr>
          <w:rStyle w:val="markedcontent"/>
          <w:rFonts w:ascii="Times New Roman" w:hAnsi="Times New Roman" w:cs="Times New Roman"/>
          <w:lang w:val="sr-Cyrl-RS"/>
        </w:rPr>
        <w:t xml:space="preserve"> термичк</w:t>
      </w:r>
      <w:r w:rsidR="002E5167" w:rsidRPr="009B4A0F">
        <w:rPr>
          <w:rStyle w:val="markedcontent"/>
          <w:rFonts w:ascii="Times New Roman" w:hAnsi="Times New Roman" w:cs="Times New Roman"/>
          <w:lang w:val="sr-Cyrl-RS"/>
        </w:rPr>
        <w:t>у</w:t>
      </w:r>
      <w:r w:rsidRPr="009B4A0F">
        <w:rPr>
          <w:rStyle w:val="markedcontent"/>
          <w:rFonts w:ascii="Times New Roman" w:hAnsi="Times New Roman" w:cs="Times New Roman"/>
          <w:lang w:val="sr-Cyrl-RS"/>
        </w:rPr>
        <w:t xml:space="preserve"> изолациј</w:t>
      </w:r>
      <w:r w:rsidR="002E5167" w:rsidRPr="009B4A0F">
        <w:rPr>
          <w:rStyle w:val="markedcontent"/>
          <w:rFonts w:ascii="Times New Roman" w:hAnsi="Times New Roman" w:cs="Times New Roman"/>
          <w:lang w:val="sr-Cyrl-RS"/>
        </w:rPr>
        <w:t>у</w:t>
      </w:r>
      <w:r w:rsidRPr="009B4A0F">
        <w:rPr>
          <w:rStyle w:val="markedcontent"/>
          <w:rFonts w:ascii="Times New Roman" w:hAnsi="Times New Roman" w:cs="Times New Roman"/>
          <w:lang w:val="sr-Cyrl-RS"/>
        </w:rPr>
        <w:t xml:space="preserve"> зидова, таваница изнад отворених пролаза,</w:t>
      </w:r>
      <w:r w:rsidRPr="009B4A0F">
        <w:rPr>
          <w:rFonts w:ascii="Times New Roman" w:hAnsi="Times New Roman" w:cs="Times New Roman"/>
          <w:lang w:val="sr-Cyrl-RS"/>
        </w:rPr>
        <w:t xml:space="preserve"> </w:t>
      </w:r>
      <w:r w:rsidRPr="009B4A0F">
        <w:rPr>
          <w:rStyle w:val="markedcontent"/>
          <w:rFonts w:ascii="Times New Roman" w:hAnsi="Times New Roman" w:cs="Times New Roman"/>
          <w:lang w:val="sr-Cyrl-RS"/>
        </w:rPr>
        <w:t>зидова, подова на тлу и осталих делова термичког омотача према негрејаном простору за</w:t>
      </w:r>
      <w:r w:rsidRPr="009B4A0F">
        <w:rPr>
          <w:rFonts w:ascii="Times New Roman" w:hAnsi="Times New Roman" w:cs="Times New Roman"/>
          <w:lang w:val="sr-Cyrl-RS"/>
        </w:rPr>
        <w:t xml:space="preserve"> </w:t>
      </w:r>
      <w:r w:rsidR="00F94B69" w:rsidRPr="009B4A0F">
        <w:rPr>
          <w:rStyle w:val="markedcontent"/>
          <w:rFonts w:ascii="Times New Roman" w:hAnsi="Times New Roman" w:cs="Times New Roman"/>
          <w:lang w:val="sr-Cyrl-RS"/>
        </w:rPr>
        <w:t>породичне куће.</w:t>
      </w:r>
    </w:p>
    <w:p w14:paraId="43D9BA3C" w14:textId="77777777" w:rsidR="00547FF9" w:rsidRPr="009B4A0F" w:rsidRDefault="00547FF9" w:rsidP="00547FF9">
      <w:pPr>
        <w:tabs>
          <w:tab w:val="left" w:pos="360"/>
        </w:tabs>
        <w:jc w:val="both"/>
        <w:rPr>
          <w:rStyle w:val="markedcontent"/>
          <w:rFonts w:ascii="Times New Roman" w:hAnsi="Times New Roman" w:cs="Times New Roman"/>
          <w:lang w:val="sr-Cyrl-RS"/>
        </w:rPr>
      </w:pPr>
    </w:p>
    <w:p w14:paraId="71059BC4" w14:textId="627F7E80" w:rsidR="00294C40" w:rsidRPr="009B4A0F" w:rsidRDefault="00E72692" w:rsidP="00547FF9">
      <w:pPr>
        <w:tabs>
          <w:tab w:val="left" w:pos="360"/>
        </w:tabs>
        <w:jc w:val="both"/>
        <w:rPr>
          <w:rFonts w:ascii="Times New Roman" w:eastAsia="Times New Roman" w:hAnsi="Times New Roman" w:cs="Times New Roman"/>
          <w:lang w:val="sr-Cyrl-RS"/>
        </w:rPr>
      </w:pPr>
      <w:r w:rsidRPr="009B4A0F">
        <w:rPr>
          <w:rStyle w:val="markedcontent"/>
          <w:rFonts w:ascii="Times New Roman" w:hAnsi="Times New Roman" w:cs="Times New Roman"/>
          <w:lang w:val="sr-Cyrl-RS"/>
        </w:rPr>
        <w:t>Укупан износ с</w:t>
      </w:r>
      <w:r w:rsidR="00F94B69" w:rsidRPr="009B4A0F">
        <w:rPr>
          <w:rFonts w:ascii="Times New Roman" w:hAnsi="Times New Roman" w:cs="Times New Roman"/>
          <w:bCs/>
          <w:lang w:val="sr-Cyrl-RS"/>
        </w:rPr>
        <w:t>редстава</w:t>
      </w:r>
      <w:r w:rsidRPr="009B4A0F">
        <w:rPr>
          <w:rFonts w:ascii="Times New Roman" w:hAnsi="Times New Roman" w:cs="Times New Roman"/>
          <w:bCs/>
          <w:lang w:val="sr-Cyrl-RS"/>
        </w:rPr>
        <w:t xml:space="preserve"> подстицаја </w:t>
      </w:r>
      <w:r w:rsidR="007F7EE3" w:rsidRPr="009B4A0F">
        <w:rPr>
          <w:rFonts w:ascii="Times New Roman" w:hAnsi="Times New Roman" w:cs="Times New Roman"/>
          <w:bCs/>
          <w:lang w:val="sr-Cyrl-RS"/>
        </w:rPr>
        <w:t>кој</w:t>
      </w:r>
      <w:r w:rsidR="00B15633" w:rsidRPr="009B4A0F">
        <w:rPr>
          <w:rFonts w:ascii="Times New Roman" w:hAnsi="Times New Roman" w:cs="Times New Roman"/>
          <w:bCs/>
          <w:lang w:val="sr-Cyrl-RS"/>
        </w:rPr>
        <w:t>и</w:t>
      </w:r>
      <w:r w:rsidR="007F7EE3" w:rsidRPr="009B4A0F">
        <w:rPr>
          <w:rFonts w:ascii="Times New Roman" w:hAnsi="Times New Roman" w:cs="Times New Roman"/>
          <w:bCs/>
          <w:lang w:val="sr-Cyrl-RS"/>
        </w:rPr>
        <w:t xml:space="preserve"> се</w:t>
      </w:r>
      <w:r w:rsidRPr="009B4A0F">
        <w:rPr>
          <w:rFonts w:ascii="Times New Roman" w:hAnsi="Times New Roman" w:cs="Times New Roman"/>
          <w:bCs/>
          <w:lang w:val="sr-Cyrl-RS"/>
        </w:rPr>
        <w:t xml:space="preserve"> доде</w:t>
      </w:r>
      <w:r w:rsidR="007F7EE3" w:rsidRPr="009B4A0F">
        <w:rPr>
          <w:rFonts w:ascii="Times New Roman" w:hAnsi="Times New Roman" w:cs="Times New Roman"/>
          <w:bCs/>
          <w:lang w:val="sr-Cyrl-RS"/>
        </w:rPr>
        <w:t>љуј</w:t>
      </w:r>
      <w:r w:rsidR="00B15633" w:rsidRPr="009B4A0F">
        <w:rPr>
          <w:rFonts w:ascii="Times New Roman" w:hAnsi="Times New Roman" w:cs="Times New Roman"/>
          <w:bCs/>
          <w:lang w:val="sr-Cyrl-RS"/>
        </w:rPr>
        <w:t>е</w:t>
      </w:r>
      <w:r w:rsidRPr="009B4A0F">
        <w:rPr>
          <w:rFonts w:ascii="Times New Roman" w:hAnsi="Times New Roman" w:cs="Times New Roman"/>
          <w:bCs/>
          <w:lang w:val="sr-Cyrl-RS"/>
        </w:rPr>
        <w:t xml:space="preserve"> за ову меру, представља мањи износ од</w:t>
      </w:r>
      <w:r w:rsidR="00294C40" w:rsidRPr="009B4A0F">
        <w:rPr>
          <w:rFonts w:ascii="Times New Roman" w:hAnsi="Times New Roman" w:cs="Times New Roman"/>
          <w:bCs/>
          <w:lang w:val="sr-Cyrl-RS"/>
        </w:rPr>
        <w:t>:</w:t>
      </w:r>
    </w:p>
    <w:p w14:paraId="5A76A5BB" w14:textId="2C2F3B25" w:rsidR="005C76F7" w:rsidRPr="009B4A0F" w:rsidRDefault="00FD3B9E" w:rsidP="007041B8">
      <w:pPr>
        <w:pStyle w:val="ListParagraph"/>
        <w:numPr>
          <w:ilvl w:val="0"/>
          <w:numId w:val="25"/>
        </w:numPr>
        <w:tabs>
          <w:tab w:val="left" w:pos="360"/>
        </w:tabs>
        <w:spacing w:after="0" w:line="276" w:lineRule="auto"/>
        <w:ind w:left="1080" w:hanging="425"/>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 xml:space="preserve">50% од </w:t>
      </w:r>
      <w:r w:rsidR="009978E8" w:rsidRPr="009B4A0F">
        <w:rPr>
          <w:rFonts w:ascii="Times New Roman" w:eastAsia="Times New Roman" w:hAnsi="Times New Roman" w:cs="Times New Roman"/>
          <w:lang w:val="sr-Cyrl-RS"/>
        </w:rPr>
        <w:t>вредности укупне инвестиције</w:t>
      </w:r>
      <w:r w:rsidRPr="009B4A0F">
        <w:rPr>
          <w:rFonts w:ascii="Times New Roman" w:eastAsia="Times New Roman" w:hAnsi="Times New Roman" w:cs="Times New Roman"/>
          <w:lang w:val="sr-Cyrl-RS"/>
        </w:rPr>
        <w:t xml:space="preserve"> са ПДВ ом,</w:t>
      </w:r>
      <w:r w:rsidR="009978E8" w:rsidRPr="009B4A0F">
        <w:rPr>
          <w:rFonts w:ascii="Times New Roman" w:eastAsia="Times New Roman" w:hAnsi="Times New Roman" w:cs="Times New Roman"/>
          <w:lang w:val="sr-Cyrl-RS"/>
        </w:rPr>
        <w:t xml:space="preserve"> а максимално </w:t>
      </w:r>
      <w:r w:rsidRPr="009B4A0F">
        <w:rPr>
          <w:rFonts w:ascii="Times New Roman" w:eastAsia="Times New Roman" w:hAnsi="Times New Roman" w:cs="Times New Roman"/>
          <w:lang w:val="sr-Cyrl-RS"/>
        </w:rPr>
        <w:t xml:space="preserve"> 210.000</w:t>
      </w:r>
      <w:r w:rsidR="0094218F" w:rsidRPr="009B4A0F">
        <w:rPr>
          <w:rFonts w:ascii="Times New Roman" w:eastAsia="Times New Roman" w:hAnsi="Times New Roman" w:cs="Times New Roman"/>
          <w:lang w:val="sr-Cyrl-RS"/>
        </w:rPr>
        <w:t>,00</w:t>
      </w:r>
      <w:r w:rsidRPr="009B4A0F">
        <w:rPr>
          <w:rFonts w:ascii="Times New Roman" w:eastAsia="Times New Roman" w:hAnsi="Times New Roman" w:cs="Times New Roman"/>
          <w:lang w:val="sr-Cyrl-RS"/>
        </w:rPr>
        <w:t xml:space="preserve"> динара</w:t>
      </w:r>
      <w:r w:rsidRPr="009B4A0F" w:rsidDel="00FD3B9E">
        <w:rPr>
          <w:rFonts w:ascii="Times New Roman" w:eastAsia="Times New Roman" w:hAnsi="Times New Roman" w:cs="Times New Roman"/>
          <w:lang w:val="sr-Cyrl-RS"/>
        </w:rPr>
        <w:t xml:space="preserve"> </w:t>
      </w:r>
      <w:r w:rsidR="00294C40" w:rsidRPr="009B4A0F">
        <w:rPr>
          <w:rFonts w:ascii="Times New Roman" w:eastAsia="Times New Roman" w:hAnsi="Times New Roman" w:cs="Times New Roman"/>
          <w:lang w:val="sr-Cyrl-RS"/>
        </w:rPr>
        <w:t>са ПДВ-ом</w:t>
      </w:r>
      <w:r w:rsidR="009978E8" w:rsidRPr="009B4A0F">
        <w:rPr>
          <w:rFonts w:ascii="Times New Roman" w:eastAsia="Times New Roman" w:hAnsi="Times New Roman" w:cs="Times New Roman"/>
          <w:lang w:val="sr-Cyrl-RS"/>
        </w:rPr>
        <w:t>, и</w:t>
      </w:r>
      <w:r w:rsidR="00F94B69" w:rsidRPr="009B4A0F">
        <w:rPr>
          <w:rFonts w:ascii="Times New Roman" w:eastAsia="Times New Roman" w:hAnsi="Times New Roman" w:cs="Times New Roman"/>
          <w:lang w:val="sr-Cyrl-RS"/>
        </w:rPr>
        <w:t>;</w:t>
      </w:r>
    </w:p>
    <w:p w14:paraId="0F48122C" w14:textId="2AFCBC28" w:rsidR="009F5423" w:rsidRPr="009B4A0F" w:rsidRDefault="00294C40" w:rsidP="00701F6C">
      <w:pPr>
        <w:pStyle w:val="ListParagraph"/>
        <w:numPr>
          <w:ilvl w:val="0"/>
          <w:numId w:val="25"/>
        </w:numPr>
        <w:tabs>
          <w:tab w:val="left" w:pos="360"/>
        </w:tabs>
        <w:autoSpaceDE w:val="0"/>
        <w:autoSpaceDN w:val="0"/>
        <w:adjustRightInd w:val="0"/>
        <w:spacing w:after="0" w:line="240" w:lineRule="auto"/>
        <w:ind w:left="1080" w:hanging="425"/>
        <w:jc w:val="both"/>
        <w:rPr>
          <w:rFonts w:ascii="Times New Roman" w:hAnsi="Times New Roman" w:cs="Times New Roman"/>
          <w:lang w:val="sr-Cyrl-RS"/>
        </w:rPr>
      </w:pPr>
      <w:r w:rsidRPr="009B4A0F">
        <w:rPr>
          <w:rFonts w:ascii="Times New Roman" w:eastAsia="Times New Roman" w:hAnsi="Times New Roman" w:cs="Times New Roman"/>
          <w:lang w:val="sr-Cyrl-RS"/>
        </w:rPr>
        <w:t>износа  кој</w:t>
      </w:r>
      <w:r w:rsidR="00FD3B9E" w:rsidRPr="009B4A0F">
        <w:rPr>
          <w:rFonts w:ascii="Times New Roman" w:eastAsia="Times New Roman" w:hAnsi="Times New Roman" w:cs="Times New Roman"/>
          <w:lang w:val="sr-Cyrl-RS"/>
        </w:rPr>
        <w:t>и</w:t>
      </w:r>
      <w:r w:rsidRPr="009B4A0F">
        <w:rPr>
          <w:rFonts w:ascii="Times New Roman" w:eastAsia="Times New Roman" w:hAnsi="Times New Roman" w:cs="Times New Roman"/>
          <w:lang w:val="sr-Cyrl-RS"/>
        </w:rPr>
        <w:t xml:space="preserve"> се добија множењем </w:t>
      </w:r>
      <w:r w:rsidR="004958C6" w:rsidRPr="009B4A0F">
        <w:rPr>
          <w:rFonts w:ascii="Times New Roman" w:eastAsia="Times New Roman" w:hAnsi="Times New Roman" w:cs="Times New Roman"/>
          <w:lang w:val="sr-Cyrl-RS"/>
        </w:rPr>
        <w:t xml:space="preserve">површине </w:t>
      </w:r>
      <w:r w:rsidRPr="009B4A0F">
        <w:rPr>
          <w:rFonts w:ascii="Times New Roman" w:eastAsia="Times New Roman" w:hAnsi="Times New Roman" w:cs="Times New Roman"/>
          <w:lang w:val="sr-Cyrl-RS"/>
        </w:rPr>
        <w:t>из достављене профактуре</w:t>
      </w:r>
      <w:r w:rsidR="009978E8" w:rsidRPr="009B4A0F">
        <w:rPr>
          <w:rFonts w:ascii="Times New Roman" w:eastAsia="Times New Roman" w:hAnsi="Times New Roman" w:cs="Times New Roman"/>
          <w:lang w:val="sr-Cyrl-RS"/>
        </w:rPr>
        <w:t>,</w:t>
      </w:r>
      <w:r w:rsidRPr="009B4A0F">
        <w:rPr>
          <w:rFonts w:ascii="Times New Roman" w:eastAsia="Times New Roman" w:hAnsi="Times New Roman" w:cs="Times New Roman"/>
          <w:lang w:val="sr-Cyrl-RS"/>
        </w:rPr>
        <w:t xml:space="preserve"> </w:t>
      </w:r>
      <w:r w:rsidR="009978E8" w:rsidRPr="009B4A0F">
        <w:rPr>
          <w:rFonts w:ascii="Times New Roman" w:eastAsia="Times New Roman" w:hAnsi="Times New Roman" w:cs="Times New Roman"/>
          <w:lang w:val="sr-Cyrl-RS"/>
        </w:rPr>
        <w:t xml:space="preserve">са </w:t>
      </w:r>
      <w:r w:rsidR="00FD3B9E" w:rsidRPr="009B4A0F">
        <w:rPr>
          <w:rFonts w:ascii="Times New Roman" w:eastAsia="Times New Roman" w:hAnsi="Times New Roman" w:cs="Times New Roman"/>
          <w:lang w:val="sr-Cyrl-RS"/>
        </w:rPr>
        <w:t xml:space="preserve"> износ</w:t>
      </w:r>
      <w:r w:rsidR="009978E8" w:rsidRPr="009B4A0F">
        <w:rPr>
          <w:rFonts w:ascii="Times New Roman" w:eastAsia="Times New Roman" w:hAnsi="Times New Roman" w:cs="Times New Roman"/>
          <w:lang w:val="sr-Cyrl-RS"/>
        </w:rPr>
        <w:t>ом</w:t>
      </w:r>
      <w:r w:rsidR="00FD3B9E" w:rsidRPr="009B4A0F">
        <w:rPr>
          <w:rFonts w:ascii="Times New Roman" w:eastAsia="Times New Roman" w:hAnsi="Times New Roman" w:cs="Times New Roman"/>
          <w:lang w:val="sr-Cyrl-RS"/>
        </w:rPr>
        <w:t xml:space="preserve"> од </w:t>
      </w:r>
      <w:r w:rsidR="009F5423" w:rsidRPr="009B4A0F">
        <w:rPr>
          <w:rFonts w:ascii="Times New Roman" w:eastAsia="Times New Roman" w:hAnsi="Times New Roman" w:cs="Times New Roman"/>
          <w:lang w:val="sr-Cyrl-RS"/>
        </w:rPr>
        <w:t>2</w:t>
      </w:r>
      <w:r w:rsidR="00FC409D" w:rsidRPr="009B4A0F">
        <w:rPr>
          <w:rFonts w:ascii="Times New Roman" w:eastAsia="Times New Roman" w:hAnsi="Times New Roman" w:cs="Times New Roman"/>
          <w:lang w:val="sr-Cyrl-RS"/>
        </w:rPr>
        <w:t>.000</w:t>
      </w:r>
      <w:r w:rsidR="0094218F" w:rsidRPr="009B4A0F">
        <w:rPr>
          <w:rFonts w:ascii="Times New Roman" w:eastAsia="Times New Roman" w:hAnsi="Times New Roman" w:cs="Times New Roman"/>
          <w:lang w:val="sr-Cyrl-RS"/>
        </w:rPr>
        <w:t>,00</w:t>
      </w:r>
      <w:r w:rsidR="00FD3B9E" w:rsidRPr="009B4A0F">
        <w:rPr>
          <w:rFonts w:ascii="Times New Roman" w:eastAsia="Times New Roman" w:hAnsi="Times New Roman" w:cs="Times New Roman"/>
          <w:lang w:val="sr-Cyrl-RS"/>
        </w:rPr>
        <w:t xml:space="preserve"> динара</w:t>
      </w:r>
      <w:r w:rsidR="009978E8" w:rsidRPr="009B4A0F">
        <w:rPr>
          <w:rFonts w:ascii="Times New Roman" w:eastAsia="Times New Roman" w:hAnsi="Times New Roman" w:cs="Times New Roman"/>
          <w:lang w:val="sr-Cyrl-RS"/>
        </w:rPr>
        <w:t xml:space="preserve"> са ПДВ-ом</w:t>
      </w:r>
      <w:r w:rsidR="009F5423" w:rsidRPr="009B4A0F">
        <w:rPr>
          <w:rFonts w:ascii="Times New Roman" w:eastAsia="Times New Roman" w:hAnsi="Times New Roman" w:cs="Times New Roman"/>
          <w:lang w:val="sr-Cyrl-RS"/>
        </w:rPr>
        <w:t>.</w:t>
      </w:r>
    </w:p>
    <w:p w14:paraId="5B8F4DAA" w14:textId="4CC07B54" w:rsidR="00802A0E" w:rsidRPr="009B4A0F" w:rsidRDefault="005C76F7" w:rsidP="009F5423">
      <w:pPr>
        <w:pStyle w:val="ListParagraph"/>
        <w:tabs>
          <w:tab w:val="left" w:pos="360"/>
        </w:tabs>
        <w:autoSpaceDE w:val="0"/>
        <w:autoSpaceDN w:val="0"/>
        <w:adjustRightInd w:val="0"/>
        <w:spacing w:after="0" w:line="240" w:lineRule="auto"/>
        <w:ind w:left="1080"/>
        <w:jc w:val="both"/>
        <w:rPr>
          <w:rStyle w:val="markedcontent"/>
          <w:rFonts w:ascii="Times New Roman" w:hAnsi="Times New Roman" w:cs="Times New Roman"/>
          <w:lang w:val="sr-Cyrl-RS"/>
        </w:rPr>
      </w:pPr>
      <w:r w:rsidRPr="009B4A0F">
        <w:rPr>
          <w:rFonts w:ascii="Times New Roman" w:eastAsia="Times New Roman" w:hAnsi="Times New Roman" w:cs="Times New Roman"/>
          <w:color w:val="FF0000"/>
          <w:lang w:val="sr-Cyrl-RS"/>
        </w:rPr>
        <w:t xml:space="preserve"> </w:t>
      </w:r>
    </w:p>
    <w:p w14:paraId="23A35B0F" w14:textId="71C06EA1" w:rsidR="00802A0E" w:rsidRPr="009B4A0F" w:rsidRDefault="00802A0E" w:rsidP="00802A0E">
      <w:pPr>
        <w:pStyle w:val="ListParagraph"/>
        <w:autoSpaceDE w:val="0"/>
        <w:autoSpaceDN w:val="0"/>
        <w:adjustRightInd w:val="0"/>
        <w:spacing w:after="0" w:line="240" w:lineRule="auto"/>
        <w:ind w:left="1080"/>
        <w:jc w:val="both"/>
        <w:rPr>
          <w:rStyle w:val="markedcontent"/>
          <w:rFonts w:ascii="Times New Roman" w:hAnsi="Times New Roman" w:cs="Times New Roman"/>
          <w:lang w:val="sr-Cyrl-RS"/>
        </w:rPr>
      </w:pPr>
      <w:r w:rsidRPr="009B4A0F">
        <w:rPr>
          <w:rStyle w:val="markedcontent"/>
          <w:rFonts w:ascii="Times New Roman" w:hAnsi="Times New Roman" w:cs="Times New Roman"/>
          <w:lang w:val="sr-Cyrl-RS"/>
        </w:rPr>
        <w:t xml:space="preserve">4) </w:t>
      </w:r>
      <w:r w:rsidR="002E5167" w:rsidRPr="009B4A0F">
        <w:rPr>
          <w:rStyle w:val="markedcontent"/>
          <w:rFonts w:ascii="Times New Roman" w:hAnsi="Times New Roman" w:cs="Times New Roman"/>
          <w:lang w:val="sr-Cyrl-RS"/>
        </w:rPr>
        <w:t>постављање и набавка материјала за  термичку изолацију зидова</w:t>
      </w:r>
      <w:r w:rsidRPr="009B4A0F">
        <w:rPr>
          <w:rStyle w:val="markedcontent"/>
          <w:rFonts w:ascii="Times New Roman" w:hAnsi="Times New Roman" w:cs="Times New Roman"/>
          <w:lang w:val="sr-Cyrl-RS"/>
        </w:rPr>
        <w:t>, таваница изнад отворених пролаза,</w:t>
      </w:r>
      <w:r w:rsidRPr="009B4A0F">
        <w:rPr>
          <w:rFonts w:ascii="Times New Roman" w:hAnsi="Times New Roman" w:cs="Times New Roman"/>
          <w:lang w:val="sr-Cyrl-RS"/>
        </w:rPr>
        <w:t xml:space="preserve"> </w:t>
      </w:r>
      <w:r w:rsidRPr="009B4A0F">
        <w:rPr>
          <w:rStyle w:val="markedcontent"/>
          <w:rFonts w:ascii="Times New Roman" w:hAnsi="Times New Roman" w:cs="Times New Roman"/>
          <w:lang w:val="sr-Cyrl-RS"/>
        </w:rPr>
        <w:t>зидова, подова на тлу и осталих делова термичког омотача према негрејаном простору за</w:t>
      </w:r>
      <w:r w:rsidRPr="009B4A0F">
        <w:rPr>
          <w:rFonts w:ascii="Times New Roman" w:hAnsi="Times New Roman" w:cs="Times New Roman"/>
          <w:lang w:val="sr-Cyrl-RS"/>
        </w:rPr>
        <w:t xml:space="preserve"> </w:t>
      </w:r>
      <w:r w:rsidRPr="009B4A0F">
        <w:rPr>
          <w:rStyle w:val="markedcontent"/>
          <w:rFonts w:ascii="Times New Roman" w:hAnsi="Times New Roman" w:cs="Times New Roman"/>
          <w:lang w:val="sr-Cyrl-RS"/>
        </w:rPr>
        <w:t>стамбене зграде</w:t>
      </w:r>
    </w:p>
    <w:p w14:paraId="7329B8E6" w14:textId="77777777" w:rsidR="00547FF9" w:rsidRPr="009B4A0F" w:rsidRDefault="00547FF9" w:rsidP="00547FF9">
      <w:pPr>
        <w:tabs>
          <w:tab w:val="left" w:pos="360"/>
        </w:tabs>
        <w:jc w:val="both"/>
        <w:rPr>
          <w:rStyle w:val="markedcontent"/>
          <w:rFonts w:ascii="Times New Roman" w:hAnsi="Times New Roman" w:cs="Times New Roman"/>
          <w:lang w:val="sr-Cyrl-RS"/>
        </w:rPr>
      </w:pPr>
    </w:p>
    <w:p w14:paraId="6920D138" w14:textId="61808563" w:rsidR="001F4E36" w:rsidRPr="009B4A0F" w:rsidRDefault="007F7EE3" w:rsidP="00547FF9">
      <w:pPr>
        <w:tabs>
          <w:tab w:val="left" w:pos="360"/>
        </w:tabs>
        <w:jc w:val="both"/>
        <w:rPr>
          <w:rFonts w:ascii="Times New Roman" w:eastAsia="Times New Roman" w:hAnsi="Times New Roman" w:cs="Times New Roman"/>
          <w:lang w:val="sr-Cyrl-RS"/>
        </w:rPr>
      </w:pPr>
      <w:r w:rsidRPr="009B4A0F">
        <w:rPr>
          <w:rStyle w:val="markedcontent"/>
          <w:rFonts w:ascii="Times New Roman" w:hAnsi="Times New Roman" w:cs="Times New Roman"/>
          <w:lang w:val="sr-Cyrl-RS"/>
        </w:rPr>
        <w:t>Укупан износ с</w:t>
      </w:r>
      <w:r w:rsidRPr="009B4A0F">
        <w:rPr>
          <w:rFonts w:ascii="Times New Roman" w:hAnsi="Times New Roman" w:cs="Times New Roman"/>
          <w:bCs/>
          <w:lang w:val="sr-Cyrl-RS"/>
        </w:rPr>
        <w:t>редст</w:t>
      </w:r>
      <w:r w:rsidR="00F94B69" w:rsidRPr="009B4A0F">
        <w:rPr>
          <w:rFonts w:ascii="Times New Roman" w:hAnsi="Times New Roman" w:cs="Times New Roman"/>
          <w:bCs/>
          <w:lang w:val="sr-Cyrl-RS"/>
        </w:rPr>
        <w:t>а</w:t>
      </w:r>
      <w:r w:rsidRPr="009B4A0F">
        <w:rPr>
          <w:rFonts w:ascii="Times New Roman" w:hAnsi="Times New Roman" w:cs="Times New Roman"/>
          <w:bCs/>
          <w:lang w:val="sr-Cyrl-RS"/>
        </w:rPr>
        <w:t xml:space="preserve">ва подстицаја </w:t>
      </w:r>
      <w:r w:rsidR="00B15633" w:rsidRPr="009B4A0F">
        <w:rPr>
          <w:rFonts w:ascii="Times New Roman" w:hAnsi="Times New Roman" w:cs="Times New Roman"/>
          <w:bCs/>
          <w:lang w:val="sr-Cyrl-RS"/>
        </w:rPr>
        <w:t>који</w:t>
      </w:r>
      <w:r w:rsidRPr="009B4A0F">
        <w:rPr>
          <w:rFonts w:ascii="Times New Roman" w:hAnsi="Times New Roman" w:cs="Times New Roman"/>
          <w:bCs/>
          <w:lang w:val="sr-Cyrl-RS"/>
        </w:rPr>
        <w:t xml:space="preserve"> се доде</w:t>
      </w:r>
      <w:r w:rsidR="00B15633" w:rsidRPr="009B4A0F">
        <w:rPr>
          <w:rFonts w:ascii="Times New Roman" w:hAnsi="Times New Roman" w:cs="Times New Roman"/>
          <w:bCs/>
          <w:lang w:val="sr-Cyrl-RS"/>
        </w:rPr>
        <w:t>љује</w:t>
      </w:r>
      <w:r w:rsidRPr="009B4A0F">
        <w:rPr>
          <w:rFonts w:ascii="Times New Roman" w:hAnsi="Times New Roman" w:cs="Times New Roman"/>
          <w:bCs/>
          <w:lang w:val="sr-Cyrl-RS"/>
        </w:rPr>
        <w:t xml:space="preserve"> за ову меру, представља мањи износ од</w:t>
      </w:r>
      <w:r w:rsidR="001F4E36" w:rsidRPr="009B4A0F">
        <w:rPr>
          <w:rFonts w:ascii="Times New Roman" w:hAnsi="Times New Roman" w:cs="Times New Roman"/>
          <w:bCs/>
          <w:lang w:val="sr-Cyrl-RS"/>
        </w:rPr>
        <w:t>:</w:t>
      </w:r>
    </w:p>
    <w:p w14:paraId="2B07427D" w14:textId="0CCEE623" w:rsidR="001F4E36" w:rsidRPr="009B4A0F" w:rsidRDefault="00E72692" w:rsidP="007041B8">
      <w:pPr>
        <w:pStyle w:val="ListParagraph"/>
        <w:numPr>
          <w:ilvl w:val="0"/>
          <w:numId w:val="30"/>
        </w:numPr>
        <w:tabs>
          <w:tab w:val="left" w:pos="360"/>
        </w:tabs>
        <w:spacing w:after="0" w:line="276" w:lineRule="auto"/>
        <w:ind w:left="1080" w:hanging="425"/>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 xml:space="preserve">50% од вредности укупне инвестиције са ПДВ ом, а максимално  </w:t>
      </w:r>
      <w:r w:rsidR="005C76F7" w:rsidRPr="009B4A0F">
        <w:rPr>
          <w:rFonts w:ascii="Times New Roman" w:eastAsia="Times New Roman" w:hAnsi="Times New Roman" w:cs="Times New Roman"/>
          <w:lang w:val="sr-Cyrl-RS"/>
        </w:rPr>
        <w:t>120.000,00 динара са ПДВ-ом помножену са бројем станова у пријављеној стамбеној згради</w:t>
      </w:r>
      <w:r w:rsidRPr="009B4A0F">
        <w:rPr>
          <w:rFonts w:ascii="Times New Roman" w:eastAsia="Times New Roman" w:hAnsi="Times New Roman" w:cs="Times New Roman"/>
          <w:lang w:val="sr-Cyrl-RS"/>
        </w:rPr>
        <w:t xml:space="preserve">, </w:t>
      </w:r>
      <w:r w:rsidR="001F4E36" w:rsidRPr="009B4A0F">
        <w:rPr>
          <w:rFonts w:ascii="Times New Roman" w:eastAsia="Times New Roman" w:hAnsi="Times New Roman" w:cs="Times New Roman"/>
          <w:lang w:val="sr-Cyrl-RS"/>
        </w:rPr>
        <w:t>и</w:t>
      </w:r>
      <w:r w:rsidR="00F94B69" w:rsidRPr="009B4A0F">
        <w:rPr>
          <w:rFonts w:ascii="Times New Roman" w:eastAsia="Times New Roman" w:hAnsi="Times New Roman" w:cs="Times New Roman"/>
          <w:lang w:val="sr-Cyrl-RS"/>
        </w:rPr>
        <w:t>;</w:t>
      </w:r>
    </w:p>
    <w:p w14:paraId="46EE6E96" w14:textId="3CCB0979" w:rsidR="007C46C0" w:rsidRPr="009B4A0F" w:rsidRDefault="005C76F7" w:rsidP="00701F6C">
      <w:pPr>
        <w:pStyle w:val="ListParagraph"/>
        <w:numPr>
          <w:ilvl w:val="0"/>
          <w:numId w:val="30"/>
        </w:numPr>
        <w:tabs>
          <w:tab w:val="left" w:pos="360"/>
        </w:tabs>
        <w:autoSpaceDE w:val="0"/>
        <w:autoSpaceDN w:val="0"/>
        <w:adjustRightInd w:val="0"/>
        <w:spacing w:after="0" w:line="240" w:lineRule="auto"/>
        <w:ind w:left="1080" w:hanging="425"/>
        <w:jc w:val="both"/>
        <w:rPr>
          <w:rFonts w:ascii="Times New Roman" w:hAnsi="Times New Roman" w:cs="Times New Roman"/>
          <w:lang w:val="sr-Cyrl-RS"/>
        </w:rPr>
      </w:pPr>
      <w:r w:rsidRPr="009B4A0F">
        <w:rPr>
          <w:rFonts w:ascii="Times New Roman" w:eastAsia="Times New Roman" w:hAnsi="Times New Roman" w:cs="Times New Roman"/>
          <w:lang w:val="sr-Cyrl-RS"/>
        </w:rPr>
        <w:t xml:space="preserve">износа  који се добија множењем </w:t>
      </w:r>
      <w:r w:rsidR="00FA7911" w:rsidRPr="009B4A0F">
        <w:rPr>
          <w:rFonts w:ascii="Times New Roman" w:eastAsia="Times New Roman" w:hAnsi="Times New Roman" w:cs="Times New Roman"/>
          <w:lang w:val="sr-Cyrl-RS"/>
        </w:rPr>
        <w:t xml:space="preserve">површине </w:t>
      </w:r>
      <w:r w:rsidRPr="009B4A0F">
        <w:rPr>
          <w:rFonts w:ascii="Times New Roman" w:eastAsia="Times New Roman" w:hAnsi="Times New Roman" w:cs="Times New Roman"/>
          <w:lang w:val="sr-Cyrl-RS"/>
        </w:rPr>
        <w:t>из достављ</w:t>
      </w:r>
      <w:r w:rsidR="009F5423" w:rsidRPr="009B4A0F">
        <w:rPr>
          <w:rFonts w:ascii="Times New Roman" w:eastAsia="Times New Roman" w:hAnsi="Times New Roman" w:cs="Times New Roman"/>
          <w:lang w:val="sr-Cyrl-RS"/>
        </w:rPr>
        <w:t>ене профактуре, са  износом од 2</w:t>
      </w:r>
      <w:r w:rsidR="00FC409D" w:rsidRPr="009B4A0F">
        <w:rPr>
          <w:rFonts w:ascii="Times New Roman" w:eastAsia="Times New Roman" w:hAnsi="Times New Roman" w:cs="Times New Roman"/>
          <w:lang w:val="sr-Cyrl-RS"/>
        </w:rPr>
        <w:t>.000</w:t>
      </w:r>
      <w:r w:rsidR="0094218F" w:rsidRPr="009B4A0F">
        <w:rPr>
          <w:rFonts w:ascii="Times New Roman" w:eastAsia="Times New Roman" w:hAnsi="Times New Roman" w:cs="Times New Roman"/>
          <w:lang w:val="sr-Cyrl-RS"/>
        </w:rPr>
        <w:t>,00</w:t>
      </w:r>
      <w:r w:rsidRPr="009B4A0F">
        <w:rPr>
          <w:rFonts w:ascii="Times New Roman" w:eastAsia="Times New Roman" w:hAnsi="Times New Roman" w:cs="Times New Roman"/>
          <w:lang w:val="sr-Cyrl-RS"/>
        </w:rPr>
        <w:t xml:space="preserve"> динара са ПДВ-ом </w:t>
      </w:r>
      <w:r w:rsidR="00F94B69" w:rsidRPr="009B4A0F">
        <w:rPr>
          <w:rFonts w:ascii="Times New Roman" w:eastAsia="Times New Roman" w:hAnsi="Times New Roman" w:cs="Times New Roman"/>
          <w:lang w:val="sr-Cyrl-RS"/>
        </w:rPr>
        <w:t>.</w:t>
      </w:r>
    </w:p>
    <w:p w14:paraId="7AEE099F" w14:textId="77777777" w:rsidR="009F5423" w:rsidRPr="009B4A0F" w:rsidRDefault="009F5423" w:rsidP="009F5423">
      <w:pPr>
        <w:pStyle w:val="ListParagraph"/>
        <w:tabs>
          <w:tab w:val="left" w:pos="360"/>
        </w:tabs>
        <w:autoSpaceDE w:val="0"/>
        <w:autoSpaceDN w:val="0"/>
        <w:adjustRightInd w:val="0"/>
        <w:spacing w:after="0" w:line="240" w:lineRule="auto"/>
        <w:ind w:left="1080"/>
        <w:jc w:val="both"/>
        <w:rPr>
          <w:rStyle w:val="markedcontent"/>
          <w:rFonts w:ascii="Times New Roman" w:hAnsi="Times New Roman" w:cs="Times New Roman"/>
          <w:lang w:val="sr-Cyrl-RS"/>
        </w:rPr>
      </w:pPr>
    </w:p>
    <w:p w14:paraId="219AAFC9" w14:textId="76CC846C" w:rsidR="002861EC" w:rsidRPr="009B4A0F" w:rsidRDefault="00802A0E" w:rsidP="00802A0E">
      <w:pPr>
        <w:pStyle w:val="ListParagraph"/>
        <w:autoSpaceDE w:val="0"/>
        <w:autoSpaceDN w:val="0"/>
        <w:adjustRightInd w:val="0"/>
        <w:spacing w:after="0" w:line="240" w:lineRule="auto"/>
        <w:ind w:left="1080"/>
        <w:jc w:val="both"/>
        <w:rPr>
          <w:rStyle w:val="markedcontent"/>
          <w:rFonts w:ascii="Times New Roman" w:hAnsi="Times New Roman" w:cs="Times New Roman"/>
          <w:lang w:val="sr-Cyrl-RS"/>
        </w:rPr>
      </w:pPr>
      <w:r w:rsidRPr="009B4A0F">
        <w:rPr>
          <w:rStyle w:val="markedcontent"/>
          <w:rFonts w:ascii="Times New Roman" w:hAnsi="Times New Roman" w:cs="Times New Roman"/>
          <w:lang w:val="sr-Cyrl-RS"/>
        </w:rPr>
        <w:t>5) постављањ</w:t>
      </w:r>
      <w:r w:rsidR="002E5167" w:rsidRPr="009B4A0F">
        <w:rPr>
          <w:rStyle w:val="markedcontent"/>
          <w:rFonts w:ascii="Times New Roman" w:hAnsi="Times New Roman" w:cs="Times New Roman"/>
          <w:lang w:val="sr-Cyrl-RS"/>
        </w:rPr>
        <w:t xml:space="preserve">е и набавка материјала за </w:t>
      </w:r>
      <w:r w:rsidRPr="009B4A0F">
        <w:rPr>
          <w:rStyle w:val="markedcontent"/>
          <w:rFonts w:ascii="Times New Roman" w:hAnsi="Times New Roman" w:cs="Times New Roman"/>
          <w:lang w:val="sr-Cyrl-RS"/>
        </w:rPr>
        <w:t xml:space="preserve"> термичк</w:t>
      </w:r>
      <w:r w:rsidR="002E5167" w:rsidRPr="009B4A0F">
        <w:rPr>
          <w:rStyle w:val="markedcontent"/>
          <w:rFonts w:ascii="Times New Roman" w:hAnsi="Times New Roman" w:cs="Times New Roman"/>
          <w:lang w:val="sr-Cyrl-RS"/>
        </w:rPr>
        <w:t>у</w:t>
      </w:r>
      <w:r w:rsidRPr="009B4A0F">
        <w:rPr>
          <w:rStyle w:val="markedcontent"/>
          <w:rFonts w:ascii="Times New Roman" w:hAnsi="Times New Roman" w:cs="Times New Roman"/>
          <w:lang w:val="sr-Cyrl-RS"/>
        </w:rPr>
        <w:t xml:space="preserve"> изолациј</w:t>
      </w:r>
      <w:r w:rsidR="002E5167" w:rsidRPr="009B4A0F">
        <w:rPr>
          <w:rStyle w:val="markedcontent"/>
          <w:rFonts w:ascii="Times New Roman" w:hAnsi="Times New Roman" w:cs="Times New Roman"/>
          <w:lang w:val="sr-Cyrl-RS"/>
        </w:rPr>
        <w:t>у</w:t>
      </w:r>
      <w:r w:rsidRPr="009B4A0F">
        <w:rPr>
          <w:rStyle w:val="markedcontent"/>
          <w:rFonts w:ascii="Times New Roman" w:hAnsi="Times New Roman" w:cs="Times New Roman"/>
          <w:lang w:val="sr-Cyrl-RS"/>
        </w:rPr>
        <w:t xml:space="preserve"> испод кровног покривача</w:t>
      </w:r>
      <w:r w:rsidR="002861EC" w:rsidRPr="009B4A0F">
        <w:rPr>
          <w:rStyle w:val="markedcontent"/>
          <w:rFonts w:ascii="Times New Roman" w:hAnsi="Times New Roman" w:cs="Times New Roman"/>
          <w:lang w:val="sr-Cyrl-RS"/>
        </w:rPr>
        <w:t xml:space="preserve"> за породичне куће</w:t>
      </w:r>
      <w:r w:rsidR="003958F9" w:rsidRPr="009B4A0F">
        <w:rPr>
          <w:rFonts w:ascii="Times New Roman" w:hAnsi="Times New Roman" w:cs="Times New Roman"/>
          <w:lang w:val="sr-Cyrl-RS"/>
        </w:rPr>
        <w:t xml:space="preserve"> (</w:t>
      </w:r>
      <w:r w:rsidR="003958F9" w:rsidRPr="009B4A0F">
        <w:rPr>
          <w:rStyle w:val="markedcontent"/>
          <w:rFonts w:ascii="Times New Roman" w:hAnsi="Times New Roman" w:cs="Times New Roman"/>
          <w:lang w:val="sr-Cyrl-RS"/>
        </w:rPr>
        <w:t>за ову меру се може конкурисати и заједно са мером постављање и набавка материјала за  термичку изолацију зидова, таваница изнад отворених пролаза,</w:t>
      </w:r>
      <w:r w:rsidR="003958F9" w:rsidRPr="009B4A0F">
        <w:rPr>
          <w:rFonts w:ascii="Times New Roman" w:hAnsi="Times New Roman" w:cs="Times New Roman"/>
          <w:lang w:val="sr-Cyrl-RS"/>
        </w:rPr>
        <w:t xml:space="preserve"> </w:t>
      </w:r>
      <w:r w:rsidR="003958F9" w:rsidRPr="009B4A0F">
        <w:rPr>
          <w:rStyle w:val="markedcontent"/>
          <w:rFonts w:ascii="Times New Roman" w:hAnsi="Times New Roman" w:cs="Times New Roman"/>
          <w:lang w:val="sr-Cyrl-RS"/>
        </w:rPr>
        <w:t>зидова, подова на тлу и осталих делова термичког омотача према негрејаном простору за</w:t>
      </w:r>
      <w:r w:rsidR="003958F9" w:rsidRPr="009B4A0F">
        <w:rPr>
          <w:rFonts w:ascii="Times New Roman" w:hAnsi="Times New Roman" w:cs="Times New Roman"/>
          <w:lang w:val="sr-Cyrl-RS"/>
        </w:rPr>
        <w:t xml:space="preserve"> </w:t>
      </w:r>
      <w:r w:rsidR="003958F9" w:rsidRPr="009B4A0F">
        <w:rPr>
          <w:rStyle w:val="markedcontent"/>
          <w:rFonts w:ascii="Times New Roman" w:hAnsi="Times New Roman" w:cs="Times New Roman"/>
          <w:lang w:val="sr-Cyrl-RS"/>
        </w:rPr>
        <w:t>породичне куће из става 2. тачка 3), овог члана)</w:t>
      </w:r>
      <w:r w:rsidR="00F94B69" w:rsidRPr="009B4A0F">
        <w:rPr>
          <w:rStyle w:val="markedcontent"/>
          <w:rFonts w:ascii="Times New Roman" w:hAnsi="Times New Roman" w:cs="Times New Roman"/>
          <w:lang w:val="sr-Cyrl-RS"/>
        </w:rPr>
        <w:t>.</w:t>
      </w:r>
      <w:r w:rsidRPr="009B4A0F">
        <w:rPr>
          <w:rStyle w:val="markedcontent"/>
          <w:rFonts w:ascii="Times New Roman" w:hAnsi="Times New Roman" w:cs="Times New Roman"/>
          <w:lang w:val="sr-Cyrl-RS"/>
        </w:rPr>
        <w:t xml:space="preserve"> </w:t>
      </w:r>
    </w:p>
    <w:p w14:paraId="42B41BE9" w14:textId="77777777" w:rsidR="00547FF9" w:rsidRPr="009B4A0F" w:rsidRDefault="00547FF9" w:rsidP="00547FF9">
      <w:pPr>
        <w:autoSpaceDE w:val="0"/>
        <w:autoSpaceDN w:val="0"/>
        <w:adjustRightInd w:val="0"/>
        <w:spacing w:after="0" w:line="240" w:lineRule="auto"/>
        <w:jc w:val="both"/>
        <w:rPr>
          <w:rStyle w:val="markedcontent"/>
          <w:rFonts w:ascii="Times New Roman" w:hAnsi="Times New Roman" w:cs="Times New Roman"/>
          <w:lang w:val="sr-Cyrl-RS"/>
        </w:rPr>
      </w:pPr>
    </w:p>
    <w:p w14:paraId="66D8B9B8" w14:textId="366E7F69" w:rsidR="00802A0E" w:rsidRPr="009B4A0F" w:rsidRDefault="00802A0E" w:rsidP="00547FF9">
      <w:pPr>
        <w:autoSpaceDE w:val="0"/>
        <w:autoSpaceDN w:val="0"/>
        <w:adjustRightInd w:val="0"/>
        <w:spacing w:after="0" w:line="240" w:lineRule="auto"/>
        <w:jc w:val="both"/>
        <w:rPr>
          <w:rStyle w:val="markedcontent"/>
          <w:rFonts w:ascii="Times New Roman" w:hAnsi="Times New Roman" w:cs="Times New Roman"/>
          <w:lang w:val="sr-Cyrl-RS"/>
        </w:rPr>
      </w:pPr>
      <w:r w:rsidRPr="009B4A0F">
        <w:rPr>
          <w:rStyle w:val="markedcontent"/>
          <w:rFonts w:ascii="Times New Roman" w:hAnsi="Times New Roman" w:cs="Times New Roman"/>
          <w:lang w:val="sr-Cyrl-RS"/>
        </w:rPr>
        <w:t>Ова мера може</w:t>
      </w:r>
      <w:r w:rsidR="002861EC" w:rsidRPr="009B4A0F">
        <w:rPr>
          <w:rFonts w:ascii="Times New Roman" w:hAnsi="Times New Roman" w:cs="Times New Roman"/>
          <w:lang w:val="sr-Cyrl-RS"/>
        </w:rPr>
        <w:t xml:space="preserve"> </w:t>
      </w:r>
      <w:r w:rsidRPr="009B4A0F">
        <w:rPr>
          <w:rStyle w:val="markedcontent"/>
          <w:rFonts w:ascii="Times New Roman" w:hAnsi="Times New Roman" w:cs="Times New Roman"/>
          <w:lang w:val="sr-Cyrl-RS"/>
        </w:rPr>
        <w:t>обухватити, у случају да је оштећен кровни покривач и хидроизолациони кровни систем, грађевинске радове на замени хидроизолације и других слојева кровног покривача, као и лимарске радове, али не и радове на замени</w:t>
      </w:r>
      <w:r w:rsidR="00547FF9" w:rsidRPr="009B4A0F">
        <w:rPr>
          <w:rStyle w:val="markedcontent"/>
          <w:rFonts w:ascii="Times New Roman" w:hAnsi="Times New Roman" w:cs="Times New Roman"/>
          <w:lang w:val="sr-Cyrl-RS"/>
        </w:rPr>
        <w:t xml:space="preserve"> конструктивних елемената крова.</w:t>
      </w:r>
    </w:p>
    <w:p w14:paraId="2F0829B8" w14:textId="77777777" w:rsidR="00547FF9" w:rsidRPr="009B4A0F" w:rsidRDefault="00547FF9" w:rsidP="00547FF9">
      <w:pPr>
        <w:tabs>
          <w:tab w:val="left" w:pos="360"/>
        </w:tabs>
        <w:jc w:val="both"/>
        <w:rPr>
          <w:rStyle w:val="markedcontent"/>
          <w:rFonts w:ascii="Times New Roman" w:hAnsi="Times New Roman" w:cs="Times New Roman"/>
          <w:lang w:val="sr-Cyrl-RS"/>
        </w:rPr>
      </w:pPr>
    </w:p>
    <w:p w14:paraId="5C06F5F3" w14:textId="61EB8F11" w:rsidR="00FA7911" w:rsidRPr="009B4A0F" w:rsidRDefault="00F94B69" w:rsidP="00547FF9">
      <w:pPr>
        <w:tabs>
          <w:tab w:val="left" w:pos="360"/>
        </w:tabs>
        <w:jc w:val="both"/>
        <w:rPr>
          <w:rFonts w:ascii="Times New Roman" w:eastAsia="Times New Roman" w:hAnsi="Times New Roman" w:cs="Times New Roman"/>
          <w:color w:val="FF0000"/>
          <w:lang w:val="sr-Cyrl-RS"/>
        </w:rPr>
      </w:pPr>
      <w:r w:rsidRPr="009B4A0F">
        <w:rPr>
          <w:rStyle w:val="markedcontent"/>
          <w:rFonts w:ascii="Times New Roman" w:hAnsi="Times New Roman" w:cs="Times New Roman"/>
          <w:lang w:val="sr-Cyrl-RS"/>
        </w:rPr>
        <w:t>Укупан износ с</w:t>
      </w:r>
      <w:r w:rsidR="00B15633" w:rsidRPr="009B4A0F">
        <w:rPr>
          <w:rFonts w:ascii="Times New Roman" w:hAnsi="Times New Roman" w:cs="Times New Roman"/>
          <w:bCs/>
          <w:lang w:val="sr-Cyrl-RS"/>
        </w:rPr>
        <w:t>редстава подстицаја који се додељује</w:t>
      </w:r>
      <w:r w:rsidRPr="009B4A0F">
        <w:rPr>
          <w:rFonts w:ascii="Times New Roman" w:hAnsi="Times New Roman" w:cs="Times New Roman"/>
          <w:bCs/>
          <w:lang w:val="sr-Cyrl-RS"/>
        </w:rPr>
        <w:t xml:space="preserve"> за ову меру, представља мањи износ од</w:t>
      </w:r>
      <w:r w:rsidR="00FA7911" w:rsidRPr="009B4A0F">
        <w:rPr>
          <w:rFonts w:ascii="Times New Roman" w:hAnsi="Times New Roman" w:cs="Times New Roman"/>
          <w:bCs/>
          <w:lang w:val="sr-Cyrl-RS"/>
        </w:rPr>
        <w:t>:</w:t>
      </w:r>
    </w:p>
    <w:p w14:paraId="12165FF2" w14:textId="603BC6B9" w:rsidR="00FA7911" w:rsidRPr="009B4A0F" w:rsidRDefault="00FA7911" w:rsidP="00F52EFA">
      <w:pPr>
        <w:pStyle w:val="ListParagraph"/>
        <w:numPr>
          <w:ilvl w:val="0"/>
          <w:numId w:val="35"/>
        </w:numPr>
        <w:tabs>
          <w:tab w:val="left" w:pos="360"/>
        </w:tabs>
        <w:spacing w:after="0" w:line="276" w:lineRule="auto"/>
        <w:ind w:left="1080" w:hanging="425"/>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50% од вредности укупне инвестиције са ПДВ ом, а максимално</w:t>
      </w:r>
      <w:r w:rsidR="00F94B69" w:rsidRPr="009B4A0F">
        <w:rPr>
          <w:rFonts w:ascii="Times New Roman" w:eastAsia="Times New Roman" w:hAnsi="Times New Roman" w:cs="Times New Roman"/>
          <w:lang w:val="sr-Cyrl-RS"/>
        </w:rPr>
        <w:t xml:space="preserve"> 150.000,00 динара са ПДВ-ом, и;</w:t>
      </w:r>
    </w:p>
    <w:p w14:paraId="371CDF4A" w14:textId="5437309C" w:rsidR="007168DE" w:rsidRPr="009B4A0F" w:rsidRDefault="00FA7911" w:rsidP="007168DE">
      <w:pPr>
        <w:pStyle w:val="ListParagraph"/>
        <w:numPr>
          <w:ilvl w:val="0"/>
          <w:numId w:val="35"/>
        </w:numPr>
        <w:tabs>
          <w:tab w:val="left" w:pos="360"/>
        </w:tabs>
        <w:spacing w:after="0" w:line="276" w:lineRule="auto"/>
        <w:ind w:left="1080" w:hanging="425"/>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 xml:space="preserve">износа  који се добија множењем површине из достављене профактуре, са  износом од </w:t>
      </w:r>
      <w:r w:rsidR="009F5423" w:rsidRPr="009B4A0F">
        <w:rPr>
          <w:rFonts w:ascii="Times New Roman" w:eastAsia="Times New Roman" w:hAnsi="Times New Roman" w:cs="Times New Roman"/>
          <w:lang w:val="sr-Cyrl-RS"/>
        </w:rPr>
        <w:t>1</w:t>
      </w:r>
      <w:r w:rsidRPr="009B4A0F">
        <w:rPr>
          <w:rFonts w:ascii="Times New Roman" w:eastAsia="Times New Roman" w:hAnsi="Times New Roman" w:cs="Times New Roman"/>
          <w:lang w:val="sr-Cyrl-RS"/>
        </w:rPr>
        <w:t>.</w:t>
      </w:r>
      <w:r w:rsidR="009F5423" w:rsidRPr="009B4A0F">
        <w:rPr>
          <w:rFonts w:ascii="Times New Roman" w:eastAsia="Times New Roman" w:hAnsi="Times New Roman" w:cs="Times New Roman"/>
          <w:lang w:val="sr-Cyrl-RS"/>
        </w:rPr>
        <w:t>500</w:t>
      </w:r>
      <w:r w:rsidR="0094218F" w:rsidRPr="009B4A0F">
        <w:rPr>
          <w:rFonts w:ascii="Times New Roman" w:eastAsia="Times New Roman" w:hAnsi="Times New Roman" w:cs="Times New Roman"/>
          <w:lang w:val="sr-Cyrl-RS"/>
        </w:rPr>
        <w:t>,00</w:t>
      </w:r>
      <w:r w:rsidR="009F5423" w:rsidRPr="009B4A0F">
        <w:rPr>
          <w:rFonts w:ascii="Times New Roman" w:eastAsia="Times New Roman" w:hAnsi="Times New Roman" w:cs="Times New Roman"/>
          <w:lang w:val="sr-Cyrl-RS"/>
        </w:rPr>
        <w:t xml:space="preserve"> динара са ПДВ-ом</w:t>
      </w:r>
      <w:r w:rsidRPr="009B4A0F">
        <w:rPr>
          <w:rFonts w:ascii="Times New Roman" w:eastAsia="Times New Roman" w:hAnsi="Times New Roman" w:cs="Times New Roman"/>
          <w:lang w:val="sr-Cyrl-RS"/>
        </w:rPr>
        <w:t xml:space="preserve">. </w:t>
      </w:r>
    </w:p>
    <w:p w14:paraId="5723B0FF" w14:textId="77777777" w:rsidR="00802A0E" w:rsidRPr="009B4A0F" w:rsidRDefault="00802A0E" w:rsidP="00802A0E">
      <w:pPr>
        <w:pStyle w:val="ListParagraph"/>
        <w:autoSpaceDE w:val="0"/>
        <w:autoSpaceDN w:val="0"/>
        <w:adjustRightInd w:val="0"/>
        <w:spacing w:after="0" w:line="240" w:lineRule="auto"/>
        <w:jc w:val="both"/>
        <w:rPr>
          <w:rFonts w:ascii="Times New Roman" w:hAnsi="Times New Roman" w:cs="Times New Roman"/>
          <w:lang w:val="sr-Cyrl-RS"/>
        </w:rPr>
      </w:pPr>
    </w:p>
    <w:p w14:paraId="52DD1AAA" w14:textId="21BC5C45" w:rsidR="00802A0E" w:rsidRPr="009B4A0F" w:rsidRDefault="008C735C" w:rsidP="000C0E81">
      <w:pPr>
        <w:pStyle w:val="ListParagraph"/>
        <w:autoSpaceDE w:val="0"/>
        <w:autoSpaceDN w:val="0"/>
        <w:adjustRightInd w:val="0"/>
        <w:spacing w:after="0" w:line="240" w:lineRule="auto"/>
        <w:ind w:left="1080"/>
        <w:jc w:val="both"/>
        <w:rPr>
          <w:rStyle w:val="markedcontent"/>
          <w:rFonts w:ascii="Times New Roman" w:hAnsi="Times New Roman" w:cs="Times New Roman"/>
          <w:lang w:val="sr-Cyrl-RS"/>
        </w:rPr>
      </w:pPr>
      <w:r w:rsidRPr="009B4A0F">
        <w:rPr>
          <w:rStyle w:val="markedcontent"/>
          <w:rFonts w:ascii="Times New Roman" w:hAnsi="Times New Roman" w:cs="Times New Roman"/>
          <w:lang w:val="sr-Cyrl-RS"/>
        </w:rPr>
        <w:t>6</w:t>
      </w:r>
      <w:r w:rsidR="00802A0E" w:rsidRPr="009B4A0F">
        <w:rPr>
          <w:rStyle w:val="markedcontent"/>
          <w:rFonts w:ascii="Times New Roman" w:hAnsi="Times New Roman" w:cs="Times New Roman"/>
          <w:lang w:val="sr-Cyrl-RS"/>
        </w:rPr>
        <w:t xml:space="preserve">) </w:t>
      </w:r>
      <w:r w:rsidR="009C4DA4" w:rsidRPr="009B4A0F">
        <w:rPr>
          <w:rStyle w:val="markedcontent"/>
          <w:rFonts w:ascii="Times New Roman" w:hAnsi="Times New Roman" w:cs="Times New Roman"/>
          <w:lang w:val="sr-Cyrl-RS"/>
        </w:rPr>
        <w:t xml:space="preserve">набавка и </w:t>
      </w:r>
      <w:r w:rsidR="009C6702" w:rsidRPr="009B4A0F">
        <w:rPr>
          <w:rStyle w:val="markedcontent"/>
          <w:rFonts w:ascii="Times New Roman" w:hAnsi="Times New Roman" w:cs="Times New Roman"/>
          <w:lang w:val="sr-Cyrl-RS"/>
        </w:rPr>
        <w:t xml:space="preserve"> инсталација</w:t>
      </w:r>
      <w:r w:rsidR="00802A0E" w:rsidRPr="009B4A0F">
        <w:rPr>
          <w:rStyle w:val="markedcontent"/>
          <w:rFonts w:ascii="Times New Roman" w:hAnsi="Times New Roman" w:cs="Times New Roman"/>
          <w:lang w:val="sr-Cyrl-RS"/>
        </w:rPr>
        <w:t xml:space="preserve"> </w:t>
      </w:r>
      <w:r w:rsidR="009C6702" w:rsidRPr="009B4A0F">
        <w:rPr>
          <w:rStyle w:val="markedcontent"/>
          <w:rFonts w:ascii="Times New Roman" w:hAnsi="Times New Roman" w:cs="Times New Roman"/>
          <w:lang w:val="sr-Cyrl-RS"/>
        </w:rPr>
        <w:t xml:space="preserve">котлова на природни гас </w:t>
      </w:r>
      <w:r w:rsidR="009C6702" w:rsidRPr="009B4A0F">
        <w:rPr>
          <w:rFonts w:ascii="Times New Roman" w:hAnsi="Times New Roman" w:cs="Times New Roman"/>
          <w:bCs/>
          <w:lang w:val="sr-Cyrl-RS"/>
        </w:rPr>
        <w:t xml:space="preserve">и/или биомасу (дрвни пелет, брикет, сечка), грејачa простора, или замена </w:t>
      </w:r>
      <w:r w:rsidR="00802A0E" w:rsidRPr="009B4A0F">
        <w:rPr>
          <w:rStyle w:val="markedcontent"/>
          <w:rFonts w:ascii="Times New Roman" w:hAnsi="Times New Roman" w:cs="Times New Roman"/>
          <w:lang w:val="sr-Cyrl-RS"/>
        </w:rPr>
        <w:t>постојећег грејача простора (котао или пећ) ефикаснијим</w:t>
      </w:r>
      <w:r w:rsidR="009C6702" w:rsidRPr="009B4A0F">
        <w:rPr>
          <w:rStyle w:val="markedcontent"/>
          <w:rFonts w:ascii="Times New Roman" w:hAnsi="Times New Roman" w:cs="Times New Roman"/>
          <w:lang w:val="sr-Cyrl-RS"/>
        </w:rPr>
        <w:t>,</w:t>
      </w:r>
      <w:r w:rsidR="00802A0E" w:rsidRPr="009B4A0F">
        <w:rPr>
          <w:rStyle w:val="markedcontent"/>
          <w:rFonts w:ascii="Times New Roman" w:hAnsi="Times New Roman" w:cs="Times New Roman"/>
          <w:lang w:val="sr-Cyrl-RS"/>
        </w:rPr>
        <w:t xml:space="preserve"> за породичне куће и станове</w:t>
      </w:r>
      <w:r w:rsidR="00F52EFA" w:rsidRPr="009B4A0F">
        <w:rPr>
          <w:rStyle w:val="markedcontent"/>
          <w:rFonts w:ascii="Times New Roman" w:hAnsi="Times New Roman" w:cs="Times New Roman"/>
          <w:b/>
          <w:u w:val="single"/>
          <w:lang w:val="sr-Cyrl-RS"/>
        </w:rPr>
        <w:t>.</w:t>
      </w:r>
    </w:p>
    <w:p w14:paraId="38F56C52" w14:textId="77777777" w:rsidR="00547FF9" w:rsidRPr="009B4A0F" w:rsidRDefault="00547FF9" w:rsidP="00547FF9">
      <w:pPr>
        <w:autoSpaceDE w:val="0"/>
        <w:autoSpaceDN w:val="0"/>
        <w:adjustRightInd w:val="0"/>
        <w:spacing w:after="0" w:line="240" w:lineRule="auto"/>
        <w:jc w:val="both"/>
        <w:rPr>
          <w:rStyle w:val="markedcontent"/>
          <w:rFonts w:ascii="Times New Roman" w:hAnsi="Times New Roman" w:cs="Times New Roman"/>
          <w:lang w:val="sr-Cyrl-RS"/>
        </w:rPr>
      </w:pPr>
    </w:p>
    <w:p w14:paraId="0754CA19" w14:textId="77777777" w:rsidR="00802A0E" w:rsidRPr="009B4A0F" w:rsidRDefault="00802A0E" w:rsidP="00547FF9">
      <w:pPr>
        <w:autoSpaceDE w:val="0"/>
        <w:autoSpaceDN w:val="0"/>
        <w:adjustRightInd w:val="0"/>
        <w:spacing w:after="0" w:line="240" w:lineRule="auto"/>
        <w:jc w:val="both"/>
        <w:rPr>
          <w:rStyle w:val="markedcontent"/>
          <w:rFonts w:ascii="Times New Roman" w:hAnsi="Times New Roman" w:cs="Times New Roman"/>
          <w:lang w:val="sr-Cyrl-RS"/>
        </w:rPr>
      </w:pPr>
      <w:r w:rsidRPr="009B4A0F">
        <w:rPr>
          <w:rStyle w:val="markedcontent"/>
          <w:rFonts w:ascii="Times New Roman" w:hAnsi="Times New Roman" w:cs="Times New Roman"/>
          <w:lang w:val="sr-Cyrl-RS"/>
        </w:rPr>
        <w:t>Удео средства подстицаја износи 50% од вредности укупне инвестиције са ПДВ-ом по појединачној пријави, а максимално:</w:t>
      </w:r>
    </w:p>
    <w:p w14:paraId="5AD9C87E" w14:textId="77777777" w:rsidR="00802A0E" w:rsidRPr="009B4A0F" w:rsidRDefault="00802A0E" w:rsidP="00802A0E">
      <w:pPr>
        <w:pStyle w:val="ListParagraph"/>
        <w:autoSpaceDE w:val="0"/>
        <w:autoSpaceDN w:val="0"/>
        <w:adjustRightInd w:val="0"/>
        <w:spacing w:after="0" w:line="240" w:lineRule="auto"/>
        <w:ind w:left="1077"/>
        <w:jc w:val="both"/>
        <w:rPr>
          <w:rStyle w:val="markedcontent"/>
          <w:rFonts w:ascii="Times New Roman" w:hAnsi="Times New Roman" w:cs="Times New Roman"/>
          <w:lang w:val="sr-Cyrl-RS"/>
        </w:rPr>
      </w:pPr>
      <w:r w:rsidRPr="009B4A0F">
        <w:rPr>
          <w:rStyle w:val="markedcontent"/>
          <w:rFonts w:ascii="Times New Roman" w:hAnsi="Times New Roman" w:cs="Times New Roman"/>
          <w:lang w:val="sr-Cyrl-RS"/>
        </w:rPr>
        <w:t>-  85.000,00 динара са ПДВ-ом за котлове на гас;</w:t>
      </w:r>
    </w:p>
    <w:p w14:paraId="6FED7871" w14:textId="7B29193B" w:rsidR="00802A0E" w:rsidRPr="009B4A0F" w:rsidRDefault="00802A0E" w:rsidP="00802A0E">
      <w:pPr>
        <w:pStyle w:val="ListParagraph"/>
        <w:autoSpaceDE w:val="0"/>
        <w:autoSpaceDN w:val="0"/>
        <w:adjustRightInd w:val="0"/>
        <w:spacing w:after="0" w:line="240" w:lineRule="auto"/>
        <w:ind w:left="1077"/>
        <w:jc w:val="both"/>
        <w:rPr>
          <w:rStyle w:val="markedcontent"/>
          <w:rFonts w:ascii="Times New Roman" w:hAnsi="Times New Roman" w:cs="Times New Roman"/>
          <w:lang w:val="sr-Cyrl-RS"/>
        </w:rPr>
      </w:pPr>
      <w:r w:rsidRPr="009B4A0F">
        <w:rPr>
          <w:rStyle w:val="markedcontent"/>
          <w:rFonts w:ascii="Times New Roman" w:hAnsi="Times New Roman" w:cs="Times New Roman"/>
          <w:lang w:val="sr-Cyrl-RS"/>
        </w:rPr>
        <w:t>- 110.000,00 динара са ПДВ-ом за котлове на биомасу (пелет и сечка).</w:t>
      </w:r>
    </w:p>
    <w:p w14:paraId="3F6D87C8" w14:textId="77777777" w:rsidR="004A2065" w:rsidRPr="009B4A0F" w:rsidRDefault="004A2065" w:rsidP="004A2065">
      <w:pPr>
        <w:pStyle w:val="ListParagraph"/>
        <w:autoSpaceDE w:val="0"/>
        <w:autoSpaceDN w:val="0"/>
        <w:adjustRightInd w:val="0"/>
        <w:spacing w:after="0" w:line="240" w:lineRule="auto"/>
        <w:ind w:left="1080"/>
        <w:jc w:val="both"/>
        <w:rPr>
          <w:rStyle w:val="markedcontent"/>
          <w:rFonts w:ascii="Times New Roman" w:hAnsi="Times New Roman" w:cs="Times New Roman"/>
          <w:lang w:val="sr-Cyrl-RS"/>
        </w:rPr>
      </w:pPr>
    </w:p>
    <w:p w14:paraId="621F764E" w14:textId="5E80253F" w:rsidR="004A2065" w:rsidRPr="009B4A0F" w:rsidRDefault="004A2065" w:rsidP="004A2065">
      <w:pPr>
        <w:pStyle w:val="ListParagraph"/>
        <w:autoSpaceDE w:val="0"/>
        <w:autoSpaceDN w:val="0"/>
        <w:adjustRightInd w:val="0"/>
        <w:spacing w:after="0" w:line="240" w:lineRule="auto"/>
        <w:ind w:left="1080"/>
        <w:jc w:val="both"/>
        <w:rPr>
          <w:rStyle w:val="markedcontent"/>
          <w:rFonts w:ascii="Times New Roman" w:hAnsi="Times New Roman" w:cs="Times New Roman"/>
          <w:color w:val="FF0000"/>
          <w:lang w:val="sr-Cyrl-RS"/>
        </w:rPr>
      </w:pPr>
      <w:r w:rsidRPr="009B4A0F">
        <w:rPr>
          <w:rStyle w:val="markedcontent"/>
          <w:rFonts w:ascii="Times New Roman" w:hAnsi="Times New Roman" w:cs="Times New Roman"/>
          <w:lang w:val="sr-Cyrl-RS"/>
        </w:rPr>
        <w:t xml:space="preserve">7) набавка и  инсталација котлова на природни гас </w:t>
      </w:r>
      <w:r w:rsidRPr="009B4A0F">
        <w:rPr>
          <w:rFonts w:ascii="Times New Roman" w:hAnsi="Times New Roman" w:cs="Times New Roman"/>
          <w:bCs/>
          <w:lang w:val="sr-Cyrl-RS"/>
        </w:rPr>
        <w:t xml:space="preserve">и/или биомасу (дрвни пелет, брикет, сечка), грејачa простора, или замена </w:t>
      </w:r>
      <w:r w:rsidRPr="009B4A0F">
        <w:rPr>
          <w:rStyle w:val="markedcontent"/>
          <w:rFonts w:ascii="Times New Roman" w:hAnsi="Times New Roman" w:cs="Times New Roman"/>
          <w:lang w:val="sr-Cyrl-RS"/>
        </w:rPr>
        <w:t>постојећег грејача простора (котао или пећ) ефикаснијим, за стамбене зграде</w:t>
      </w:r>
      <w:r w:rsidR="00F52EFA" w:rsidRPr="009B4A0F">
        <w:rPr>
          <w:rStyle w:val="markedcontent"/>
          <w:rFonts w:ascii="Times New Roman" w:hAnsi="Times New Roman" w:cs="Times New Roman"/>
          <w:lang w:val="sr-Cyrl-RS"/>
        </w:rPr>
        <w:t xml:space="preserve"> </w:t>
      </w:r>
    </w:p>
    <w:p w14:paraId="033C2DAF" w14:textId="77777777" w:rsidR="00547FF9" w:rsidRPr="009B4A0F" w:rsidRDefault="00547FF9" w:rsidP="00547FF9">
      <w:pPr>
        <w:autoSpaceDE w:val="0"/>
        <w:autoSpaceDN w:val="0"/>
        <w:adjustRightInd w:val="0"/>
        <w:spacing w:after="0" w:line="240" w:lineRule="auto"/>
        <w:jc w:val="both"/>
        <w:rPr>
          <w:rStyle w:val="markedcontent"/>
          <w:rFonts w:ascii="Times New Roman" w:hAnsi="Times New Roman" w:cs="Times New Roman"/>
          <w:lang w:val="sr-Cyrl-RS"/>
        </w:rPr>
      </w:pPr>
    </w:p>
    <w:p w14:paraId="6C0A73DD" w14:textId="77777777" w:rsidR="004A2065" w:rsidRPr="009B4A0F" w:rsidRDefault="004A2065" w:rsidP="00547FF9">
      <w:pPr>
        <w:autoSpaceDE w:val="0"/>
        <w:autoSpaceDN w:val="0"/>
        <w:adjustRightInd w:val="0"/>
        <w:spacing w:after="0" w:line="240" w:lineRule="auto"/>
        <w:jc w:val="both"/>
        <w:rPr>
          <w:rStyle w:val="markedcontent"/>
          <w:rFonts w:ascii="Times New Roman" w:hAnsi="Times New Roman" w:cs="Times New Roman"/>
          <w:lang w:val="sr-Cyrl-RS"/>
        </w:rPr>
      </w:pPr>
      <w:r w:rsidRPr="009B4A0F">
        <w:rPr>
          <w:rStyle w:val="markedcontent"/>
          <w:rFonts w:ascii="Times New Roman" w:hAnsi="Times New Roman" w:cs="Times New Roman"/>
          <w:lang w:val="sr-Cyrl-RS"/>
        </w:rPr>
        <w:t>Удео средства подстицаја износи 50% од вредности укупне инвестиције са ПДВ-ом по појединачној пријави, а максимално:</w:t>
      </w:r>
    </w:p>
    <w:p w14:paraId="680BC3D8" w14:textId="00916E0D" w:rsidR="004A2065" w:rsidRPr="009B4A0F" w:rsidRDefault="004A2065" w:rsidP="004A2065">
      <w:pPr>
        <w:pStyle w:val="ListParagraph"/>
        <w:autoSpaceDE w:val="0"/>
        <w:autoSpaceDN w:val="0"/>
        <w:adjustRightInd w:val="0"/>
        <w:spacing w:after="0" w:line="240" w:lineRule="auto"/>
        <w:ind w:left="1077"/>
        <w:jc w:val="both"/>
        <w:rPr>
          <w:rStyle w:val="markedcontent"/>
          <w:rFonts w:ascii="Times New Roman" w:hAnsi="Times New Roman" w:cs="Times New Roman"/>
          <w:lang w:val="sr-Cyrl-RS"/>
        </w:rPr>
      </w:pPr>
      <w:r w:rsidRPr="009B4A0F">
        <w:rPr>
          <w:rStyle w:val="markedcontent"/>
          <w:rFonts w:ascii="Times New Roman" w:hAnsi="Times New Roman" w:cs="Times New Roman"/>
          <w:lang w:val="sr-Cyrl-RS"/>
        </w:rPr>
        <w:lastRenderedPageBreak/>
        <w:t>-  40.000,00 динара са ПДВ-ом за котлове на гас помножено са бројем станова у пријављеној стамбеној згради;</w:t>
      </w:r>
    </w:p>
    <w:p w14:paraId="72B9EF55" w14:textId="6450BFB7" w:rsidR="004A2065" w:rsidRPr="009B4A0F" w:rsidRDefault="004A2065" w:rsidP="004A2065">
      <w:pPr>
        <w:pStyle w:val="ListParagraph"/>
        <w:autoSpaceDE w:val="0"/>
        <w:autoSpaceDN w:val="0"/>
        <w:adjustRightInd w:val="0"/>
        <w:spacing w:after="0" w:line="240" w:lineRule="auto"/>
        <w:ind w:left="1077"/>
        <w:jc w:val="both"/>
        <w:rPr>
          <w:rStyle w:val="markedcontent"/>
          <w:rFonts w:ascii="Times New Roman" w:hAnsi="Times New Roman" w:cs="Times New Roman"/>
          <w:lang w:val="sr-Cyrl-RS"/>
        </w:rPr>
      </w:pPr>
      <w:r w:rsidRPr="009B4A0F">
        <w:rPr>
          <w:rStyle w:val="markedcontent"/>
          <w:rFonts w:ascii="Times New Roman" w:hAnsi="Times New Roman" w:cs="Times New Roman"/>
          <w:lang w:val="sr-Cyrl-RS"/>
        </w:rPr>
        <w:t xml:space="preserve">- </w:t>
      </w:r>
      <w:r w:rsidR="0094218F" w:rsidRPr="009B4A0F">
        <w:rPr>
          <w:rStyle w:val="markedcontent"/>
          <w:rFonts w:ascii="Times New Roman" w:hAnsi="Times New Roman" w:cs="Times New Roman"/>
          <w:lang w:val="sr-Cyrl-RS"/>
        </w:rPr>
        <w:t xml:space="preserve"> </w:t>
      </w:r>
      <w:r w:rsidRPr="009B4A0F">
        <w:rPr>
          <w:rStyle w:val="markedcontent"/>
          <w:rFonts w:ascii="Times New Roman" w:hAnsi="Times New Roman" w:cs="Times New Roman"/>
          <w:lang w:val="sr-Cyrl-RS"/>
        </w:rPr>
        <w:t>50.000,00 динара са ПДВ-ом за котлове на биомасу (пелет и сечка) помножено са бројем станова у пријављеној стамбеној згради.</w:t>
      </w:r>
    </w:p>
    <w:p w14:paraId="655E27E4" w14:textId="77777777" w:rsidR="007C46C0" w:rsidRPr="009B4A0F" w:rsidRDefault="007C46C0" w:rsidP="00802A0E">
      <w:pPr>
        <w:pStyle w:val="ListParagraph"/>
        <w:autoSpaceDE w:val="0"/>
        <w:autoSpaceDN w:val="0"/>
        <w:adjustRightInd w:val="0"/>
        <w:spacing w:after="0" w:line="240" w:lineRule="auto"/>
        <w:ind w:left="1077"/>
        <w:jc w:val="both"/>
        <w:rPr>
          <w:rStyle w:val="markedcontent"/>
          <w:rFonts w:ascii="Times New Roman" w:hAnsi="Times New Roman" w:cs="Times New Roman"/>
          <w:lang w:val="sr-Cyrl-RS"/>
        </w:rPr>
      </w:pPr>
    </w:p>
    <w:p w14:paraId="06E8EE0A" w14:textId="709D974D" w:rsidR="00802A0E" w:rsidRPr="009B4A0F" w:rsidRDefault="004A2065" w:rsidP="00802A0E">
      <w:pPr>
        <w:pStyle w:val="ListParagraph"/>
        <w:autoSpaceDE w:val="0"/>
        <w:autoSpaceDN w:val="0"/>
        <w:adjustRightInd w:val="0"/>
        <w:spacing w:after="0" w:line="240" w:lineRule="auto"/>
        <w:ind w:left="1077"/>
        <w:jc w:val="both"/>
        <w:rPr>
          <w:rStyle w:val="markedcontent"/>
          <w:rFonts w:ascii="Times New Roman" w:hAnsi="Times New Roman" w:cs="Times New Roman"/>
          <w:lang w:val="sr-Cyrl-RS"/>
        </w:rPr>
      </w:pPr>
      <w:r w:rsidRPr="009B4A0F">
        <w:rPr>
          <w:rStyle w:val="markedcontent"/>
          <w:rFonts w:ascii="Times New Roman" w:hAnsi="Times New Roman" w:cs="Times New Roman"/>
          <w:lang w:val="sr-Cyrl-RS"/>
        </w:rPr>
        <w:t>8</w:t>
      </w:r>
      <w:r w:rsidR="00802A0E" w:rsidRPr="009B4A0F">
        <w:rPr>
          <w:rStyle w:val="markedcontent"/>
          <w:rFonts w:ascii="Times New Roman" w:hAnsi="Times New Roman" w:cs="Times New Roman"/>
          <w:lang w:val="sr-Cyrl-RS"/>
        </w:rPr>
        <w:t xml:space="preserve">) </w:t>
      </w:r>
      <w:r w:rsidRPr="009B4A0F">
        <w:rPr>
          <w:rStyle w:val="markedcontent"/>
          <w:rFonts w:ascii="Times New Roman" w:hAnsi="Times New Roman" w:cs="Times New Roman"/>
          <w:lang w:val="sr-Cyrl-RS"/>
        </w:rPr>
        <w:t>замена</w:t>
      </w:r>
      <w:r w:rsidR="006D76A1" w:rsidRPr="009B4A0F">
        <w:rPr>
          <w:rStyle w:val="markedcontent"/>
          <w:rFonts w:ascii="Times New Roman" w:hAnsi="Times New Roman" w:cs="Times New Roman"/>
          <w:lang w:val="sr-Cyrl-RS"/>
        </w:rPr>
        <w:t xml:space="preserve"> постојеће или уградња нове </w:t>
      </w:r>
      <w:r w:rsidR="00802A0E" w:rsidRPr="009B4A0F">
        <w:rPr>
          <w:rStyle w:val="markedcontent"/>
          <w:rFonts w:ascii="Times New Roman" w:hAnsi="Times New Roman" w:cs="Times New Roman"/>
          <w:lang w:val="sr-Cyrl-RS"/>
        </w:rPr>
        <w:t>цевне мреже, грејних тела-радијатора</w:t>
      </w:r>
      <w:r w:rsidR="000C0E81" w:rsidRPr="009B4A0F">
        <w:rPr>
          <w:rFonts w:ascii="Times New Roman" w:hAnsi="Times New Roman" w:cs="Times New Roman"/>
          <w:lang w:val="sr-Cyrl-RS"/>
        </w:rPr>
        <w:t xml:space="preserve"> </w:t>
      </w:r>
      <w:r w:rsidR="00802A0E" w:rsidRPr="009B4A0F">
        <w:rPr>
          <w:rStyle w:val="markedcontent"/>
          <w:rFonts w:ascii="Times New Roman" w:hAnsi="Times New Roman" w:cs="Times New Roman"/>
          <w:lang w:val="sr-Cyrl-RS"/>
        </w:rPr>
        <w:t>и пратећег прибора за породичне куће</w:t>
      </w:r>
      <w:r w:rsidRPr="009B4A0F">
        <w:rPr>
          <w:rStyle w:val="markedcontent"/>
          <w:rFonts w:ascii="Times New Roman" w:hAnsi="Times New Roman" w:cs="Times New Roman"/>
          <w:lang w:val="sr-Cyrl-RS"/>
        </w:rPr>
        <w:t xml:space="preserve"> и станове</w:t>
      </w:r>
      <w:r w:rsidR="00983F94" w:rsidRPr="009B4A0F">
        <w:rPr>
          <w:rStyle w:val="markedcontent"/>
          <w:rFonts w:ascii="Times New Roman" w:hAnsi="Times New Roman" w:cs="Times New Roman"/>
          <w:lang w:val="sr-Cyrl-RS"/>
        </w:rPr>
        <w:t xml:space="preserve"> (</w:t>
      </w:r>
      <w:r w:rsidR="008C735C" w:rsidRPr="009B4A0F">
        <w:rPr>
          <w:rStyle w:val="markedcontent"/>
          <w:rFonts w:ascii="Times New Roman" w:hAnsi="Times New Roman" w:cs="Times New Roman"/>
          <w:lang w:val="sr-Cyrl-RS"/>
        </w:rPr>
        <w:t>за ову меру се може конкурисати само заједно са мером замене постојећег грејача простора (котао или пећ) ефикаснијим из става 2. тачка 6), овог члана</w:t>
      </w:r>
      <w:r w:rsidR="00983F94" w:rsidRPr="009B4A0F">
        <w:rPr>
          <w:rStyle w:val="markedcontent"/>
          <w:rFonts w:ascii="Times New Roman" w:hAnsi="Times New Roman" w:cs="Times New Roman"/>
          <w:lang w:val="sr-Cyrl-RS"/>
        </w:rPr>
        <w:t>)</w:t>
      </w:r>
      <w:r w:rsidR="00F52EFA" w:rsidRPr="009B4A0F">
        <w:rPr>
          <w:rStyle w:val="markedcontent"/>
          <w:rFonts w:ascii="Times New Roman" w:hAnsi="Times New Roman" w:cs="Times New Roman"/>
          <w:lang w:val="sr-Cyrl-RS"/>
        </w:rPr>
        <w:t>.</w:t>
      </w:r>
    </w:p>
    <w:p w14:paraId="587FF227" w14:textId="77777777" w:rsidR="00547FF9" w:rsidRPr="009B4A0F" w:rsidRDefault="00547FF9" w:rsidP="00547FF9">
      <w:pPr>
        <w:autoSpaceDE w:val="0"/>
        <w:autoSpaceDN w:val="0"/>
        <w:adjustRightInd w:val="0"/>
        <w:spacing w:after="0" w:line="240" w:lineRule="auto"/>
        <w:jc w:val="both"/>
        <w:rPr>
          <w:rStyle w:val="markedcontent"/>
          <w:rFonts w:ascii="Times New Roman" w:hAnsi="Times New Roman" w:cs="Times New Roman"/>
          <w:lang w:val="sr-Cyrl-RS"/>
        </w:rPr>
      </w:pPr>
    </w:p>
    <w:p w14:paraId="3100AD75" w14:textId="68C2481A" w:rsidR="00802A0E" w:rsidRPr="009B4A0F" w:rsidRDefault="00802A0E" w:rsidP="00547FF9">
      <w:pPr>
        <w:autoSpaceDE w:val="0"/>
        <w:autoSpaceDN w:val="0"/>
        <w:adjustRightInd w:val="0"/>
        <w:spacing w:after="0" w:line="240" w:lineRule="auto"/>
        <w:jc w:val="both"/>
        <w:rPr>
          <w:rStyle w:val="markedcontent"/>
          <w:rFonts w:ascii="Times New Roman" w:hAnsi="Times New Roman" w:cs="Times New Roman"/>
          <w:lang w:val="sr-Cyrl-RS"/>
        </w:rPr>
      </w:pPr>
      <w:r w:rsidRPr="009B4A0F">
        <w:rPr>
          <w:rStyle w:val="markedcontent"/>
          <w:rFonts w:ascii="Times New Roman" w:hAnsi="Times New Roman" w:cs="Times New Roman"/>
          <w:lang w:val="sr-Cyrl-RS"/>
        </w:rPr>
        <w:t>Удео средства подстицаја износи 50% од вредности укупне инвестиције са ПДВ-ом по појединачној пријави, а максимално 120.000,00 динара са ПДВ-ом</w:t>
      </w:r>
      <w:r w:rsidR="00F52EFA" w:rsidRPr="009B4A0F">
        <w:rPr>
          <w:rStyle w:val="markedcontent"/>
          <w:rFonts w:ascii="Times New Roman" w:hAnsi="Times New Roman" w:cs="Times New Roman"/>
          <w:lang w:val="sr-Cyrl-RS"/>
        </w:rPr>
        <w:t>.</w:t>
      </w:r>
    </w:p>
    <w:p w14:paraId="000AFD85" w14:textId="77777777" w:rsidR="00802A0E" w:rsidRPr="009B4A0F" w:rsidRDefault="00802A0E" w:rsidP="00802A0E">
      <w:pPr>
        <w:pStyle w:val="ListParagraph"/>
        <w:autoSpaceDE w:val="0"/>
        <w:autoSpaceDN w:val="0"/>
        <w:adjustRightInd w:val="0"/>
        <w:spacing w:after="0" w:line="240" w:lineRule="auto"/>
        <w:ind w:left="1077"/>
        <w:jc w:val="both"/>
        <w:rPr>
          <w:rStyle w:val="markedcontent"/>
          <w:rFonts w:ascii="Times New Roman" w:hAnsi="Times New Roman" w:cs="Times New Roman"/>
          <w:lang w:val="sr-Cyrl-RS"/>
        </w:rPr>
      </w:pPr>
    </w:p>
    <w:p w14:paraId="40AC94E9" w14:textId="35D97158" w:rsidR="00802A0E" w:rsidRPr="009B4A0F" w:rsidRDefault="004A2065" w:rsidP="00802A0E">
      <w:pPr>
        <w:pStyle w:val="ListParagraph"/>
        <w:autoSpaceDE w:val="0"/>
        <w:autoSpaceDN w:val="0"/>
        <w:adjustRightInd w:val="0"/>
        <w:spacing w:after="0" w:line="240" w:lineRule="auto"/>
        <w:ind w:left="1077"/>
        <w:jc w:val="both"/>
        <w:rPr>
          <w:rStyle w:val="markedcontent"/>
          <w:rFonts w:ascii="Times New Roman" w:hAnsi="Times New Roman" w:cs="Times New Roman"/>
          <w:lang w:val="sr-Cyrl-RS"/>
        </w:rPr>
      </w:pPr>
      <w:r w:rsidRPr="009B4A0F">
        <w:rPr>
          <w:rStyle w:val="markedcontent"/>
          <w:rFonts w:ascii="Times New Roman" w:hAnsi="Times New Roman" w:cs="Times New Roman"/>
          <w:lang w:val="sr-Cyrl-RS"/>
        </w:rPr>
        <w:t>9</w:t>
      </w:r>
      <w:r w:rsidR="00802A0E" w:rsidRPr="009B4A0F">
        <w:rPr>
          <w:rStyle w:val="markedcontent"/>
          <w:rFonts w:ascii="Times New Roman" w:hAnsi="Times New Roman" w:cs="Times New Roman"/>
          <w:lang w:val="sr-Cyrl-RS"/>
        </w:rPr>
        <w:t>) замен</w:t>
      </w:r>
      <w:r w:rsidRPr="009B4A0F">
        <w:rPr>
          <w:rStyle w:val="markedcontent"/>
          <w:rFonts w:ascii="Times New Roman" w:hAnsi="Times New Roman" w:cs="Times New Roman"/>
          <w:lang w:val="sr-Cyrl-RS"/>
        </w:rPr>
        <w:t>а</w:t>
      </w:r>
      <w:r w:rsidR="00802A0E" w:rsidRPr="009B4A0F">
        <w:rPr>
          <w:rStyle w:val="markedcontent"/>
          <w:rFonts w:ascii="Times New Roman" w:hAnsi="Times New Roman" w:cs="Times New Roman"/>
          <w:lang w:val="sr-Cyrl-RS"/>
        </w:rPr>
        <w:t xml:space="preserve"> постојеће или уградња нове цевне мреже, грејних тела-радијатора</w:t>
      </w:r>
      <w:r w:rsidR="000C0E81" w:rsidRPr="009B4A0F">
        <w:rPr>
          <w:rFonts w:ascii="Times New Roman" w:hAnsi="Times New Roman" w:cs="Times New Roman"/>
          <w:lang w:val="sr-Cyrl-RS"/>
        </w:rPr>
        <w:t xml:space="preserve"> </w:t>
      </w:r>
      <w:r w:rsidR="00802A0E" w:rsidRPr="009B4A0F">
        <w:rPr>
          <w:rStyle w:val="markedcontent"/>
          <w:rFonts w:ascii="Times New Roman" w:hAnsi="Times New Roman" w:cs="Times New Roman"/>
          <w:lang w:val="sr-Cyrl-RS"/>
        </w:rPr>
        <w:t>и пратећег прибора за стамбене зграде</w:t>
      </w:r>
      <w:r w:rsidR="00D11539" w:rsidRPr="009B4A0F">
        <w:rPr>
          <w:rStyle w:val="markedcontent"/>
          <w:rFonts w:ascii="Times New Roman" w:hAnsi="Times New Roman" w:cs="Times New Roman"/>
          <w:lang w:val="sr-Cyrl-RS"/>
        </w:rPr>
        <w:t xml:space="preserve"> </w:t>
      </w:r>
      <w:r w:rsidR="00983F94" w:rsidRPr="009B4A0F">
        <w:rPr>
          <w:rStyle w:val="markedcontent"/>
          <w:rFonts w:ascii="Times New Roman" w:hAnsi="Times New Roman" w:cs="Times New Roman"/>
          <w:lang w:val="sr-Cyrl-RS"/>
        </w:rPr>
        <w:t xml:space="preserve"> (</w:t>
      </w:r>
      <w:r w:rsidR="005A0799" w:rsidRPr="009B4A0F">
        <w:rPr>
          <w:rStyle w:val="markedcontent"/>
          <w:rFonts w:ascii="Times New Roman" w:hAnsi="Times New Roman" w:cs="Times New Roman"/>
          <w:lang w:val="sr-Cyrl-RS"/>
        </w:rPr>
        <w:t>за ову мер</w:t>
      </w:r>
      <w:r w:rsidR="00662540" w:rsidRPr="009B4A0F">
        <w:rPr>
          <w:rStyle w:val="markedcontent"/>
          <w:rFonts w:ascii="Times New Roman" w:hAnsi="Times New Roman" w:cs="Times New Roman"/>
          <w:lang w:val="sr-Cyrl-RS"/>
        </w:rPr>
        <w:t>у</w:t>
      </w:r>
      <w:r w:rsidR="005A0799" w:rsidRPr="009B4A0F">
        <w:rPr>
          <w:rStyle w:val="markedcontent"/>
          <w:rFonts w:ascii="Times New Roman" w:hAnsi="Times New Roman" w:cs="Times New Roman"/>
          <w:lang w:val="sr-Cyrl-RS"/>
        </w:rPr>
        <w:t xml:space="preserve"> се може конкурисати само заједно са мером замене постојећег грејача простора (котао или пећ) ефикаснијим</w:t>
      </w:r>
      <w:r w:rsidR="008C735C" w:rsidRPr="009B4A0F">
        <w:rPr>
          <w:rStyle w:val="markedcontent"/>
          <w:rFonts w:ascii="Times New Roman" w:hAnsi="Times New Roman" w:cs="Times New Roman"/>
          <w:lang w:val="sr-Cyrl-RS"/>
        </w:rPr>
        <w:t xml:space="preserve"> из става 2. тачка </w:t>
      </w:r>
      <w:r w:rsidRPr="009B4A0F">
        <w:rPr>
          <w:rStyle w:val="markedcontent"/>
          <w:rFonts w:ascii="Times New Roman" w:hAnsi="Times New Roman" w:cs="Times New Roman"/>
          <w:lang w:val="sr-Cyrl-RS"/>
        </w:rPr>
        <w:t>7</w:t>
      </w:r>
      <w:r w:rsidR="008C735C" w:rsidRPr="009B4A0F">
        <w:rPr>
          <w:rStyle w:val="markedcontent"/>
          <w:rFonts w:ascii="Times New Roman" w:hAnsi="Times New Roman" w:cs="Times New Roman"/>
          <w:lang w:val="sr-Cyrl-RS"/>
        </w:rPr>
        <w:t>), овог члана</w:t>
      </w:r>
      <w:r w:rsidR="00157AE0" w:rsidRPr="009B4A0F">
        <w:rPr>
          <w:rStyle w:val="markedcontent"/>
          <w:rFonts w:ascii="Times New Roman" w:hAnsi="Times New Roman" w:cs="Times New Roman"/>
          <w:lang w:val="sr-Cyrl-RS"/>
        </w:rPr>
        <w:t xml:space="preserve"> или уколико је одобрен захтев да се зграда прикључи на даљински систем грејања.</w:t>
      </w:r>
    </w:p>
    <w:p w14:paraId="7A2F3266" w14:textId="77777777" w:rsidR="00547FF9" w:rsidRPr="009B4A0F" w:rsidRDefault="00547FF9" w:rsidP="00547FF9">
      <w:pPr>
        <w:autoSpaceDE w:val="0"/>
        <w:autoSpaceDN w:val="0"/>
        <w:adjustRightInd w:val="0"/>
        <w:spacing w:after="0" w:line="240" w:lineRule="auto"/>
        <w:jc w:val="both"/>
        <w:rPr>
          <w:rStyle w:val="markedcontent"/>
          <w:rFonts w:ascii="Times New Roman" w:hAnsi="Times New Roman" w:cs="Times New Roman"/>
          <w:lang w:val="sr-Cyrl-RS"/>
        </w:rPr>
      </w:pPr>
    </w:p>
    <w:p w14:paraId="37D984F5" w14:textId="0CB89F07" w:rsidR="00802A0E" w:rsidRPr="009B4A0F" w:rsidRDefault="00802A0E" w:rsidP="00547FF9">
      <w:pPr>
        <w:autoSpaceDE w:val="0"/>
        <w:autoSpaceDN w:val="0"/>
        <w:adjustRightInd w:val="0"/>
        <w:spacing w:after="0" w:line="240" w:lineRule="auto"/>
        <w:jc w:val="both"/>
        <w:rPr>
          <w:rStyle w:val="markedcontent"/>
          <w:rFonts w:ascii="Times New Roman" w:hAnsi="Times New Roman" w:cs="Times New Roman"/>
          <w:lang w:val="sr-Cyrl-RS"/>
        </w:rPr>
      </w:pPr>
      <w:r w:rsidRPr="009B4A0F">
        <w:rPr>
          <w:rStyle w:val="markedcontent"/>
          <w:rFonts w:ascii="Times New Roman" w:hAnsi="Times New Roman" w:cs="Times New Roman"/>
          <w:lang w:val="sr-Cyrl-RS"/>
        </w:rPr>
        <w:t>Удео средства подстицаја износи 50% од вредности укупне инвестиције са ПДВ-ом по поје</w:t>
      </w:r>
      <w:r w:rsidR="006622C1" w:rsidRPr="009B4A0F">
        <w:rPr>
          <w:rStyle w:val="markedcontent"/>
          <w:rFonts w:ascii="Times New Roman" w:hAnsi="Times New Roman" w:cs="Times New Roman"/>
          <w:lang w:val="sr-Cyrl-RS"/>
        </w:rPr>
        <w:t xml:space="preserve">диначној пријави, а максимално </w:t>
      </w:r>
      <w:r w:rsidRPr="009B4A0F">
        <w:rPr>
          <w:rStyle w:val="markedcontent"/>
          <w:rFonts w:ascii="Times New Roman" w:hAnsi="Times New Roman" w:cs="Times New Roman"/>
          <w:lang w:val="sr-Cyrl-RS"/>
        </w:rPr>
        <w:t>100.000,00 динара са ПДВ-ом помножено са бројем станова у пријављеној стамбеној згради</w:t>
      </w:r>
      <w:r w:rsidR="00F52EFA" w:rsidRPr="009B4A0F">
        <w:rPr>
          <w:rStyle w:val="markedcontent"/>
          <w:rFonts w:ascii="Times New Roman" w:hAnsi="Times New Roman" w:cs="Times New Roman"/>
          <w:lang w:val="sr-Cyrl-RS"/>
        </w:rPr>
        <w:t>.</w:t>
      </w:r>
    </w:p>
    <w:p w14:paraId="79537138" w14:textId="21FC60D2" w:rsidR="00CC310E" w:rsidRPr="009B4A0F" w:rsidRDefault="00CC310E" w:rsidP="00802A0E">
      <w:pPr>
        <w:pStyle w:val="ListParagraph"/>
        <w:autoSpaceDE w:val="0"/>
        <w:autoSpaceDN w:val="0"/>
        <w:adjustRightInd w:val="0"/>
        <w:spacing w:after="0" w:line="240" w:lineRule="auto"/>
        <w:ind w:left="1077"/>
        <w:jc w:val="both"/>
        <w:rPr>
          <w:rStyle w:val="markedcontent"/>
          <w:rFonts w:ascii="Times New Roman" w:hAnsi="Times New Roman" w:cs="Times New Roman"/>
          <w:lang w:val="sr-Cyrl-RS"/>
        </w:rPr>
      </w:pPr>
    </w:p>
    <w:p w14:paraId="42B170D1" w14:textId="415F47D9" w:rsidR="00802A0E" w:rsidRPr="009B4A0F" w:rsidRDefault="004A2065" w:rsidP="00802A0E">
      <w:pPr>
        <w:pStyle w:val="ListParagraph"/>
        <w:autoSpaceDE w:val="0"/>
        <w:autoSpaceDN w:val="0"/>
        <w:adjustRightInd w:val="0"/>
        <w:spacing w:after="0" w:line="240" w:lineRule="auto"/>
        <w:ind w:left="1077"/>
        <w:jc w:val="both"/>
        <w:rPr>
          <w:rStyle w:val="markedcontent"/>
          <w:rFonts w:ascii="Times New Roman" w:hAnsi="Times New Roman" w:cs="Times New Roman"/>
          <w:b/>
          <w:u w:val="single"/>
          <w:lang w:val="sr-Cyrl-RS"/>
        </w:rPr>
      </w:pPr>
      <w:r w:rsidRPr="009B4A0F">
        <w:rPr>
          <w:rStyle w:val="markedcontent"/>
          <w:rFonts w:ascii="Times New Roman" w:hAnsi="Times New Roman" w:cs="Times New Roman"/>
          <w:lang w:val="sr-Cyrl-RS"/>
        </w:rPr>
        <w:t>10</w:t>
      </w:r>
      <w:r w:rsidR="00802A0E" w:rsidRPr="009B4A0F">
        <w:rPr>
          <w:rStyle w:val="markedcontent"/>
          <w:rFonts w:ascii="Times New Roman" w:hAnsi="Times New Roman" w:cs="Times New Roman"/>
          <w:lang w:val="sr-Cyrl-RS"/>
        </w:rPr>
        <w:t xml:space="preserve">) </w:t>
      </w:r>
      <w:r w:rsidR="00853970" w:rsidRPr="009B4A0F">
        <w:rPr>
          <w:rStyle w:val="markedcontent"/>
          <w:rFonts w:ascii="Times New Roman" w:hAnsi="Times New Roman" w:cs="Times New Roman"/>
          <w:lang w:val="sr-Cyrl-RS"/>
        </w:rPr>
        <w:t xml:space="preserve">набавка и </w:t>
      </w:r>
      <w:r w:rsidR="00802A0E" w:rsidRPr="009B4A0F">
        <w:rPr>
          <w:rStyle w:val="markedcontent"/>
          <w:rFonts w:ascii="Times New Roman" w:hAnsi="Times New Roman" w:cs="Times New Roman"/>
          <w:lang w:val="sr-Cyrl-RS"/>
        </w:rPr>
        <w:t xml:space="preserve">уградње топлотних пумпи </w:t>
      </w:r>
      <w:r w:rsidR="00853970" w:rsidRPr="009B4A0F">
        <w:rPr>
          <w:rFonts w:ascii="Times New Roman" w:hAnsi="Times New Roman" w:cs="Times New Roman"/>
          <w:bCs/>
          <w:lang w:val="sr-Cyrl-RS"/>
        </w:rPr>
        <w:t>и пратеће инсталације грејног система</w:t>
      </w:r>
      <w:r w:rsidR="00853970" w:rsidRPr="009B4A0F">
        <w:rPr>
          <w:rStyle w:val="markedcontent"/>
          <w:rFonts w:ascii="Times New Roman" w:hAnsi="Times New Roman" w:cs="Times New Roman"/>
          <w:lang w:val="sr-Cyrl-RS"/>
        </w:rPr>
        <w:t xml:space="preserve"> </w:t>
      </w:r>
      <w:r w:rsidR="00802A0E" w:rsidRPr="009B4A0F">
        <w:rPr>
          <w:rStyle w:val="markedcontent"/>
          <w:rFonts w:ascii="Times New Roman" w:hAnsi="Times New Roman" w:cs="Times New Roman"/>
          <w:lang w:val="sr-Cyrl-RS"/>
        </w:rPr>
        <w:t>(грејач простора или комбиновани грејач) за породичне куће</w:t>
      </w:r>
      <w:r w:rsidR="00F52EFA" w:rsidRPr="009B4A0F">
        <w:rPr>
          <w:rStyle w:val="markedcontent"/>
          <w:rFonts w:ascii="Times New Roman" w:hAnsi="Times New Roman" w:cs="Times New Roman"/>
          <w:b/>
          <w:lang w:val="sr-Cyrl-RS"/>
        </w:rPr>
        <w:t>.</w:t>
      </w:r>
    </w:p>
    <w:p w14:paraId="12E58382" w14:textId="77777777" w:rsidR="00547FF9" w:rsidRPr="009B4A0F" w:rsidRDefault="00547FF9" w:rsidP="00547FF9">
      <w:pPr>
        <w:autoSpaceDE w:val="0"/>
        <w:autoSpaceDN w:val="0"/>
        <w:adjustRightInd w:val="0"/>
        <w:spacing w:after="0" w:line="240" w:lineRule="auto"/>
        <w:jc w:val="both"/>
        <w:rPr>
          <w:rStyle w:val="markedcontent"/>
          <w:rFonts w:ascii="Times New Roman" w:hAnsi="Times New Roman" w:cs="Times New Roman"/>
          <w:lang w:val="sr-Cyrl-RS"/>
        </w:rPr>
      </w:pPr>
    </w:p>
    <w:p w14:paraId="45236851" w14:textId="3E6B9254" w:rsidR="00547FF9" w:rsidRPr="009B4A0F" w:rsidRDefault="00802A0E" w:rsidP="00575BFE">
      <w:pPr>
        <w:autoSpaceDE w:val="0"/>
        <w:autoSpaceDN w:val="0"/>
        <w:adjustRightInd w:val="0"/>
        <w:spacing w:after="0" w:line="240" w:lineRule="auto"/>
        <w:jc w:val="both"/>
        <w:rPr>
          <w:rFonts w:ascii="Times New Roman" w:hAnsi="Times New Roman" w:cs="Times New Roman"/>
          <w:lang w:val="sr-Cyrl-RS"/>
        </w:rPr>
      </w:pPr>
      <w:r w:rsidRPr="009B4A0F">
        <w:rPr>
          <w:rStyle w:val="markedcontent"/>
          <w:rFonts w:ascii="Times New Roman" w:hAnsi="Times New Roman" w:cs="Times New Roman"/>
          <w:lang w:val="sr-Cyrl-RS"/>
        </w:rPr>
        <w:t>Удео средства подстицаја износи 50% од вредности укупне инвестиције са ПДВ-ом по појединачној пријави, а максимално 250.000,00 динара са ПДВ-ом</w:t>
      </w:r>
    </w:p>
    <w:p w14:paraId="7A65B993" w14:textId="77777777" w:rsidR="00547FF9" w:rsidRPr="009B4A0F" w:rsidRDefault="00547FF9" w:rsidP="007041B8">
      <w:pPr>
        <w:pStyle w:val="ListParagraph"/>
        <w:autoSpaceDE w:val="0"/>
        <w:autoSpaceDN w:val="0"/>
        <w:adjustRightInd w:val="0"/>
        <w:spacing w:after="0" w:line="240" w:lineRule="auto"/>
        <w:ind w:left="1077"/>
        <w:jc w:val="both"/>
        <w:rPr>
          <w:rFonts w:ascii="Times New Roman" w:hAnsi="Times New Roman" w:cs="Times New Roman"/>
          <w:lang w:val="sr-Cyrl-RS"/>
        </w:rPr>
      </w:pPr>
    </w:p>
    <w:p w14:paraId="5DF6E137" w14:textId="1D944C3B" w:rsidR="00802A0E" w:rsidRPr="009B4A0F" w:rsidRDefault="00CF534A" w:rsidP="007041B8">
      <w:pPr>
        <w:pStyle w:val="ListParagraph"/>
        <w:autoSpaceDE w:val="0"/>
        <w:autoSpaceDN w:val="0"/>
        <w:adjustRightInd w:val="0"/>
        <w:spacing w:after="0" w:line="240" w:lineRule="auto"/>
        <w:ind w:left="1077"/>
        <w:jc w:val="both"/>
        <w:rPr>
          <w:rStyle w:val="markedcontent"/>
          <w:rFonts w:ascii="Times New Roman" w:hAnsi="Times New Roman" w:cs="Times New Roman"/>
          <w:lang w:val="sr-Cyrl-RS"/>
        </w:rPr>
      </w:pPr>
      <w:r w:rsidRPr="009B4A0F">
        <w:rPr>
          <w:rStyle w:val="markedcontent"/>
          <w:rFonts w:ascii="Times New Roman" w:hAnsi="Times New Roman" w:cs="Times New Roman"/>
          <w:lang w:val="sr-Cyrl-RS"/>
        </w:rPr>
        <w:t>1</w:t>
      </w:r>
      <w:r w:rsidR="004A2065" w:rsidRPr="009B4A0F">
        <w:rPr>
          <w:rStyle w:val="markedcontent"/>
          <w:rFonts w:ascii="Times New Roman" w:hAnsi="Times New Roman" w:cs="Times New Roman"/>
          <w:lang w:val="sr-Cyrl-RS"/>
        </w:rPr>
        <w:t>1</w:t>
      </w:r>
      <w:r w:rsidR="00802A0E" w:rsidRPr="009B4A0F">
        <w:rPr>
          <w:rStyle w:val="markedcontent"/>
          <w:rFonts w:ascii="Times New Roman" w:hAnsi="Times New Roman" w:cs="Times New Roman"/>
          <w:lang w:val="sr-Cyrl-RS"/>
        </w:rPr>
        <w:t xml:space="preserve">) </w:t>
      </w:r>
      <w:r w:rsidR="009A3E25" w:rsidRPr="009B4A0F">
        <w:rPr>
          <w:rStyle w:val="markedcontent"/>
          <w:rFonts w:ascii="Times New Roman" w:hAnsi="Times New Roman" w:cs="Times New Roman"/>
          <w:lang w:val="sr-Cyrl-RS"/>
        </w:rPr>
        <w:t>набавка и у</w:t>
      </w:r>
      <w:r w:rsidR="00802A0E" w:rsidRPr="009B4A0F">
        <w:rPr>
          <w:rStyle w:val="markedcontent"/>
          <w:rFonts w:ascii="Times New Roman" w:hAnsi="Times New Roman" w:cs="Times New Roman"/>
          <w:lang w:val="sr-Cyrl-RS"/>
        </w:rPr>
        <w:t xml:space="preserve">градње соларних колектора у инсталацију за централну припрему потрошне топле воде </w:t>
      </w:r>
      <w:r w:rsidR="00853970" w:rsidRPr="009B4A0F">
        <w:rPr>
          <w:rStyle w:val="markedcontent"/>
          <w:rFonts w:ascii="Times New Roman" w:hAnsi="Times New Roman" w:cs="Times New Roman"/>
          <w:lang w:val="sr-Cyrl-RS"/>
        </w:rPr>
        <w:t xml:space="preserve">за грејање санитарне потрошне топле воде и пратеће инсталације грејног система </w:t>
      </w:r>
      <w:r w:rsidR="00802A0E" w:rsidRPr="009B4A0F">
        <w:rPr>
          <w:rStyle w:val="markedcontent"/>
          <w:rFonts w:ascii="Times New Roman" w:hAnsi="Times New Roman" w:cs="Times New Roman"/>
          <w:lang w:val="sr-Cyrl-RS"/>
        </w:rPr>
        <w:t>за породичне куће</w:t>
      </w:r>
      <w:r w:rsidR="00F52EFA" w:rsidRPr="009B4A0F">
        <w:rPr>
          <w:rStyle w:val="markedcontent"/>
          <w:rFonts w:ascii="Times New Roman" w:hAnsi="Times New Roman" w:cs="Times New Roman"/>
          <w:lang w:val="sr-Cyrl-RS"/>
        </w:rPr>
        <w:t>.</w:t>
      </w:r>
    </w:p>
    <w:p w14:paraId="33AAE5F5" w14:textId="77777777" w:rsidR="00547FF9" w:rsidRPr="009B4A0F" w:rsidRDefault="00547FF9" w:rsidP="00547FF9">
      <w:pPr>
        <w:autoSpaceDE w:val="0"/>
        <w:autoSpaceDN w:val="0"/>
        <w:adjustRightInd w:val="0"/>
        <w:spacing w:after="0" w:line="240" w:lineRule="auto"/>
        <w:jc w:val="both"/>
        <w:rPr>
          <w:rStyle w:val="markedcontent"/>
          <w:rFonts w:ascii="Times New Roman" w:hAnsi="Times New Roman" w:cs="Times New Roman"/>
          <w:lang w:val="sr-Cyrl-RS"/>
        </w:rPr>
      </w:pPr>
    </w:p>
    <w:p w14:paraId="0ED2B41C" w14:textId="14D2E3FD" w:rsidR="00647B4F" w:rsidRPr="009B4A0F" w:rsidRDefault="00F52EFA" w:rsidP="00547FF9">
      <w:pPr>
        <w:autoSpaceDE w:val="0"/>
        <w:autoSpaceDN w:val="0"/>
        <w:adjustRightInd w:val="0"/>
        <w:spacing w:after="0" w:line="240" w:lineRule="auto"/>
        <w:jc w:val="both"/>
        <w:rPr>
          <w:rStyle w:val="markedcontent"/>
          <w:rFonts w:ascii="Times New Roman" w:hAnsi="Times New Roman" w:cs="Times New Roman"/>
          <w:lang w:val="sr-Cyrl-RS"/>
        </w:rPr>
      </w:pPr>
      <w:r w:rsidRPr="009B4A0F">
        <w:rPr>
          <w:rStyle w:val="markedcontent"/>
          <w:rFonts w:ascii="Times New Roman" w:hAnsi="Times New Roman" w:cs="Times New Roman"/>
          <w:lang w:val="sr-Cyrl-RS"/>
        </w:rPr>
        <w:t>Укупан износ с</w:t>
      </w:r>
      <w:r w:rsidR="00B15633" w:rsidRPr="009B4A0F">
        <w:rPr>
          <w:rFonts w:ascii="Times New Roman" w:hAnsi="Times New Roman" w:cs="Times New Roman"/>
          <w:bCs/>
          <w:lang w:val="sr-Cyrl-RS"/>
        </w:rPr>
        <w:t>редстава подстицаја који се додељује</w:t>
      </w:r>
      <w:r w:rsidRPr="009B4A0F">
        <w:rPr>
          <w:rFonts w:ascii="Times New Roman" w:hAnsi="Times New Roman" w:cs="Times New Roman"/>
          <w:bCs/>
          <w:lang w:val="sr-Cyrl-RS"/>
        </w:rPr>
        <w:t xml:space="preserve"> за ову меру, представља мањи износ од:</w:t>
      </w:r>
      <w:r w:rsidR="00647B4F" w:rsidRPr="009B4A0F">
        <w:rPr>
          <w:rStyle w:val="markedcontent"/>
          <w:rFonts w:ascii="Times New Roman" w:hAnsi="Times New Roman" w:cs="Times New Roman"/>
          <w:lang w:val="sr-Cyrl-RS"/>
        </w:rPr>
        <w:t>:</w:t>
      </w:r>
    </w:p>
    <w:p w14:paraId="56A347F3" w14:textId="24C28290" w:rsidR="00FA7911" w:rsidRPr="009B4A0F" w:rsidRDefault="00FA7911" w:rsidP="007041B8">
      <w:pPr>
        <w:pStyle w:val="ListParagraph"/>
        <w:numPr>
          <w:ilvl w:val="0"/>
          <w:numId w:val="32"/>
        </w:numPr>
        <w:tabs>
          <w:tab w:val="left" w:pos="360"/>
        </w:tabs>
        <w:spacing w:after="0" w:line="276" w:lineRule="auto"/>
        <w:ind w:left="1080" w:hanging="425"/>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50% од вредности укупне инвестиције са ПДВ ом, а максимално  140.000,00 динара са ПДВ-ом, и</w:t>
      </w:r>
      <w:r w:rsidR="00F52EFA" w:rsidRPr="009B4A0F">
        <w:rPr>
          <w:rFonts w:ascii="Times New Roman" w:eastAsia="Times New Roman" w:hAnsi="Times New Roman" w:cs="Times New Roman"/>
          <w:lang w:val="sr-Cyrl-RS"/>
        </w:rPr>
        <w:t>;</w:t>
      </w:r>
    </w:p>
    <w:p w14:paraId="6EDCAB05" w14:textId="55178443" w:rsidR="00647B4F" w:rsidRPr="009B4A0F" w:rsidRDefault="00FA7911" w:rsidP="007041B8">
      <w:pPr>
        <w:pStyle w:val="ListParagraph"/>
        <w:numPr>
          <w:ilvl w:val="0"/>
          <w:numId w:val="32"/>
        </w:numPr>
        <w:tabs>
          <w:tab w:val="left" w:pos="360"/>
        </w:tabs>
        <w:spacing w:after="0" w:line="276" w:lineRule="auto"/>
        <w:ind w:left="1080" w:hanging="425"/>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 xml:space="preserve">износа  који се добија множењем количине топле воде из достављене профактуре, са  износом од </w:t>
      </w:r>
      <w:r w:rsidR="009F5423" w:rsidRPr="009B4A0F">
        <w:rPr>
          <w:rFonts w:ascii="Times New Roman" w:eastAsia="Times New Roman" w:hAnsi="Times New Roman" w:cs="Times New Roman"/>
          <w:lang w:val="sr-Cyrl-RS"/>
        </w:rPr>
        <w:t>650</w:t>
      </w:r>
      <w:r w:rsidRPr="009B4A0F">
        <w:rPr>
          <w:rFonts w:ascii="Times New Roman" w:eastAsia="Times New Roman" w:hAnsi="Times New Roman" w:cs="Times New Roman"/>
          <w:lang w:val="sr-Cyrl-RS"/>
        </w:rPr>
        <w:t xml:space="preserve">,00 динара </w:t>
      </w:r>
      <w:r w:rsidR="004958C6" w:rsidRPr="009B4A0F">
        <w:rPr>
          <w:rFonts w:ascii="Times New Roman" w:eastAsia="Times New Roman" w:hAnsi="Times New Roman" w:cs="Times New Roman"/>
          <w:lang w:val="sr-Cyrl-RS"/>
        </w:rPr>
        <w:t>са ПДВ-ом</w:t>
      </w:r>
      <w:r w:rsidR="00647B4F" w:rsidRPr="009B4A0F">
        <w:rPr>
          <w:rFonts w:ascii="Times New Roman" w:eastAsia="Times New Roman" w:hAnsi="Times New Roman" w:cs="Times New Roman"/>
          <w:lang w:val="sr-Cyrl-RS"/>
        </w:rPr>
        <w:t xml:space="preserve">. </w:t>
      </w:r>
    </w:p>
    <w:p w14:paraId="508A011A" w14:textId="00D8160B" w:rsidR="00157AE0" w:rsidRPr="009B4A0F" w:rsidRDefault="000C0811" w:rsidP="00802A0E">
      <w:pPr>
        <w:tabs>
          <w:tab w:val="left" w:pos="360"/>
        </w:tabs>
        <w:spacing w:after="0"/>
        <w:jc w:val="both"/>
        <w:rPr>
          <w:rFonts w:ascii="Times New Roman" w:hAnsi="Times New Roman" w:cs="Times New Roman"/>
          <w:bCs/>
          <w:lang w:val="sr-Cyrl-RS"/>
        </w:rPr>
      </w:pPr>
      <w:r w:rsidRPr="009B4A0F">
        <w:rPr>
          <w:rFonts w:ascii="Times New Roman" w:hAnsi="Times New Roman" w:cs="Times New Roman"/>
          <w:bCs/>
          <w:color w:val="FF0000"/>
          <w:lang w:val="sr-Cyrl-RS"/>
        </w:rPr>
        <w:tab/>
      </w:r>
    </w:p>
    <w:p w14:paraId="4C67F9A1" w14:textId="08FB2E12" w:rsidR="00157AE0" w:rsidRPr="009B4A0F" w:rsidRDefault="00157AE0" w:rsidP="00802A0E">
      <w:pPr>
        <w:tabs>
          <w:tab w:val="left" w:pos="360"/>
        </w:tabs>
        <w:spacing w:after="0"/>
        <w:jc w:val="both"/>
        <w:rPr>
          <w:rFonts w:ascii="Times New Roman" w:hAnsi="Times New Roman" w:cs="Times New Roman"/>
          <w:bCs/>
          <w:lang w:val="sr-Cyrl-RS"/>
        </w:rPr>
      </w:pPr>
      <w:r w:rsidRPr="009B4A0F">
        <w:rPr>
          <w:rFonts w:ascii="Times New Roman" w:hAnsi="Times New Roman" w:cs="Times New Roman"/>
          <w:bCs/>
          <w:lang w:val="sr-Cyrl-RS"/>
        </w:rPr>
        <w:tab/>
      </w:r>
      <w:r w:rsidRPr="009B4A0F">
        <w:rPr>
          <w:rFonts w:ascii="Times New Roman" w:hAnsi="Times New Roman" w:cs="Times New Roman"/>
          <w:bCs/>
          <w:lang w:val="sr-Cyrl-RS"/>
        </w:rPr>
        <w:tab/>
        <w:t>Домаћинстава и стамбене заједнице</w:t>
      </w:r>
      <w:r w:rsidR="00547FF9" w:rsidRPr="009B4A0F">
        <w:rPr>
          <w:rFonts w:ascii="Times New Roman" w:hAnsi="Times New Roman" w:cs="Times New Roman"/>
          <w:bCs/>
          <w:lang w:val="sr-Cyrl-RS"/>
        </w:rPr>
        <w:t xml:space="preserve"> </w:t>
      </w:r>
      <w:r w:rsidRPr="009B4A0F">
        <w:rPr>
          <w:rFonts w:ascii="Times New Roman" w:hAnsi="Times New Roman" w:cs="Times New Roman"/>
          <w:bCs/>
          <w:lang w:val="sr-Cyrl-RS"/>
        </w:rPr>
        <w:t>не могу да конкуришу за више од једне мере енергетске ефикасности из овог члана, осим за мере из става 2. тач. 5</w:t>
      </w:r>
      <w:r w:rsidR="004D6CB8" w:rsidRPr="009B4A0F">
        <w:rPr>
          <w:rFonts w:ascii="Times New Roman" w:hAnsi="Times New Roman" w:cs="Times New Roman"/>
          <w:bCs/>
          <w:lang w:val="sr-Cyrl-RS"/>
        </w:rPr>
        <w:t>)</w:t>
      </w:r>
      <w:r w:rsidRPr="009B4A0F">
        <w:rPr>
          <w:rFonts w:ascii="Times New Roman" w:hAnsi="Times New Roman" w:cs="Times New Roman"/>
          <w:bCs/>
          <w:lang w:val="sr-Cyrl-RS"/>
        </w:rPr>
        <w:t>,</w:t>
      </w:r>
      <w:r w:rsidR="004D6CB8" w:rsidRPr="009B4A0F">
        <w:rPr>
          <w:rFonts w:ascii="Times New Roman" w:hAnsi="Times New Roman" w:cs="Times New Roman"/>
          <w:bCs/>
          <w:lang w:val="sr-Cyrl-RS"/>
        </w:rPr>
        <w:t xml:space="preserve"> </w:t>
      </w:r>
      <w:r w:rsidRPr="009B4A0F">
        <w:rPr>
          <w:rFonts w:ascii="Times New Roman" w:hAnsi="Times New Roman" w:cs="Times New Roman"/>
          <w:bCs/>
          <w:lang w:val="sr-Cyrl-RS"/>
        </w:rPr>
        <w:t>8</w:t>
      </w:r>
      <w:r w:rsidR="004D6CB8" w:rsidRPr="009B4A0F">
        <w:rPr>
          <w:rFonts w:ascii="Times New Roman" w:hAnsi="Times New Roman" w:cs="Times New Roman"/>
          <w:bCs/>
          <w:lang w:val="sr-Cyrl-RS"/>
        </w:rPr>
        <w:t>)</w:t>
      </w:r>
      <w:r w:rsidRPr="009B4A0F">
        <w:rPr>
          <w:rFonts w:ascii="Times New Roman" w:hAnsi="Times New Roman" w:cs="Times New Roman"/>
          <w:bCs/>
          <w:lang w:val="sr-Cyrl-RS"/>
        </w:rPr>
        <w:t xml:space="preserve"> и 9</w:t>
      </w:r>
      <w:r w:rsidR="004D6CB8" w:rsidRPr="009B4A0F">
        <w:rPr>
          <w:rFonts w:ascii="Times New Roman" w:hAnsi="Times New Roman" w:cs="Times New Roman"/>
          <w:bCs/>
          <w:lang w:val="sr-Cyrl-RS"/>
        </w:rPr>
        <w:t>)</w:t>
      </w:r>
      <w:r w:rsidRPr="009B4A0F">
        <w:rPr>
          <w:rFonts w:ascii="Times New Roman" w:hAnsi="Times New Roman" w:cs="Times New Roman"/>
          <w:bCs/>
          <w:lang w:val="sr-Cyrl-RS"/>
        </w:rPr>
        <w:t xml:space="preserve"> овог члана</w:t>
      </w:r>
      <w:r w:rsidRPr="009B4A0F">
        <w:rPr>
          <w:rFonts w:ascii="Times New Roman" w:hAnsi="Times New Roman" w:cs="Times New Roman"/>
          <w:bCs/>
          <w:color w:val="FF0000"/>
          <w:lang w:val="sr-Cyrl-RS"/>
        </w:rPr>
        <w:t>.</w:t>
      </w:r>
    </w:p>
    <w:p w14:paraId="4F09EF4B" w14:textId="7B94A143" w:rsidR="00802A0E" w:rsidRPr="009B4A0F" w:rsidRDefault="00157AE0" w:rsidP="00802A0E">
      <w:pPr>
        <w:tabs>
          <w:tab w:val="left" w:pos="360"/>
        </w:tabs>
        <w:spacing w:after="0"/>
        <w:jc w:val="both"/>
        <w:rPr>
          <w:rFonts w:ascii="Times New Roman" w:hAnsi="Times New Roman" w:cs="Times New Roman"/>
          <w:bCs/>
          <w:lang w:val="sr-Cyrl-RS"/>
        </w:rPr>
      </w:pPr>
      <w:r w:rsidRPr="009B4A0F">
        <w:rPr>
          <w:rFonts w:ascii="Times New Roman" w:hAnsi="Times New Roman" w:cs="Times New Roman"/>
          <w:bCs/>
          <w:lang w:val="sr-Cyrl-RS"/>
        </w:rPr>
        <w:tab/>
      </w:r>
      <w:r w:rsidRPr="009B4A0F">
        <w:rPr>
          <w:rFonts w:ascii="Times New Roman" w:hAnsi="Times New Roman" w:cs="Times New Roman"/>
          <w:bCs/>
          <w:lang w:val="sr-Cyrl-RS"/>
        </w:rPr>
        <w:tab/>
      </w:r>
      <w:r w:rsidR="00802A0E" w:rsidRPr="009B4A0F">
        <w:rPr>
          <w:rFonts w:ascii="Times New Roman" w:hAnsi="Times New Roman" w:cs="Times New Roman"/>
          <w:bCs/>
          <w:lang w:val="sr-Cyrl-RS"/>
        </w:rPr>
        <w:t xml:space="preserve">Критеријуми енергетске ефикасности се одређују јавним позивом за привредне субјекте, али морају да задовоље следеће минималне услове: </w:t>
      </w:r>
    </w:p>
    <w:p w14:paraId="4B2DF1CD" w14:textId="5A3450C7" w:rsidR="00802A0E" w:rsidRPr="009B4A0F" w:rsidRDefault="00802A0E" w:rsidP="00802A0E">
      <w:pPr>
        <w:pStyle w:val="ListParagraph"/>
        <w:numPr>
          <w:ilvl w:val="0"/>
          <w:numId w:val="1"/>
        </w:numPr>
        <w:tabs>
          <w:tab w:val="left" w:pos="360"/>
        </w:tabs>
        <w:spacing w:after="0"/>
        <w:jc w:val="both"/>
        <w:rPr>
          <w:rFonts w:ascii="Times New Roman" w:hAnsi="Times New Roman" w:cs="Times New Roman"/>
          <w:bCs/>
          <w:lang w:val="sr-Cyrl-RS"/>
        </w:rPr>
      </w:pPr>
      <w:r w:rsidRPr="009B4A0F">
        <w:rPr>
          <w:rFonts w:ascii="Times New Roman" w:hAnsi="Times New Roman" w:cs="Times New Roman"/>
          <w:bCs/>
          <w:lang w:val="sr-Cyrl-RS"/>
        </w:rPr>
        <w:t>Спољна столарија са следећим минималним техничким карактеристикама (U-коефицијент пр</w:t>
      </w:r>
      <w:r w:rsidR="00222653">
        <w:rPr>
          <w:rFonts w:ascii="Times New Roman" w:hAnsi="Times New Roman" w:cs="Times New Roman"/>
          <w:bCs/>
          <w:lang w:val="sr-Cyrl-BA"/>
        </w:rPr>
        <w:t>о</w:t>
      </w:r>
      <w:r w:rsidRPr="009B4A0F">
        <w:rPr>
          <w:rFonts w:ascii="Times New Roman" w:hAnsi="Times New Roman" w:cs="Times New Roman"/>
          <w:bCs/>
          <w:lang w:val="sr-Cyrl-RS"/>
        </w:rPr>
        <w:t>лаза топлоте):</w:t>
      </w:r>
    </w:p>
    <w:p w14:paraId="3CA23258" w14:textId="3AA183FA" w:rsidR="00802A0E" w:rsidRPr="009B4A0F" w:rsidRDefault="00802A0E" w:rsidP="00802A0E">
      <w:pPr>
        <w:tabs>
          <w:tab w:val="left" w:pos="360"/>
        </w:tabs>
        <w:spacing w:after="0"/>
        <w:jc w:val="both"/>
        <w:rPr>
          <w:rFonts w:ascii="Times New Roman" w:hAnsi="Times New Roman" w:cs="Times New Roman"/>
          <w:bCs/>
          <w:lang w:val="sr-Cyrl-RS"/>
        </w:rPr>
      </w:pPr>
      <w:r w:rsidRPr="009B4A0F">
        <w:rPr>
          <w:rFonts w:ascii="Times New Roman" w:hAnsi="Times New Roman" w:cs="Times New Roman"/>
          <w:bCs/>
          <w:lang w:val="sr-Cyrl-RS"/>
        </w:rPr>
        <w:tab/>
        <w:t>- U≤ 1,5 W/</w:t>
      </w:r>
      <w:r w:rsidR="00216E0C" w:rsidRPr="009B4A0F">
        <w:rPr>
          <w:rFonts w:ascii="Times New Roman" w:hAnsi="Times New Roman" w:cs="Times New Roman"/>
          <w:bCs/>
          <w:lang w:val="sr-Cyrl-RS"/>
        </w:rPr>
        <w:t>m</w:t>
      </w:r>
      <w:r w:rsidR="00216E0C" w:rsidRPr="009B4A0F">
        <w:rPr>
          <w:rFonts w:ascii="Times New Roman" w:hAnsi="Times New Roman" w:cs="Times New Roman"/>
          <w:bCs/>
          <w:vertAlign w:val="superscript"/>
          <w:lang w:val="sr-Cyrl-RS"/>
        </w:rPr>
        <w:t>2</w:t>
      </w:r>
      <w:r w:rsidRPr="009B4A0F">
        <w:rPr>
          <w:rFonts w:ascii="Times New Roman" w:hAnsi="Times New Roman" w:cs="Times New Roman"/>
          <w:bCs/>
          <w:lang w:val="sr-Cyrl-RS"/>
        </w:rPr>
        <w:t xml:space="preserve"> K за прозоре и балконска врата</w:t>
      </w:r>
    </w:p>
    <w:p w14:paraId="357230E3" w14:textId="3148633A" w:rsidR="00802A0E" w:rsidRPr="009B4A0F" w:rsidRDefault="00802A0E" w:rsidP="00802A0E">
      <w:pPr>
        <w:tabs>
          <w:tab w:val="left" w:pos="360"/>
        </w:tabs>
        <w:spacing w:after="0"/>
        <w:jc w:val="both"/>
        <w:rPr>
          <w:rFonts w:ascii="Times New Roman" w:hAnsi="Times New Roman" w:cs="Times New Roman"/>
          <w:bCs/>
          <w:lang w:val="sr-Cyrl-RS"/>
        </w:rPr>
      </w:pPr>
      <w:r w:rsidRPr="009B4A0F">
        <w:rPr>
          <w:rFonts w:ascii="Times New Roman" w:hAnsi="Times New Roman" w:cs="Times New Roman"/>
          <w:bCs/>
          <w:lang w:val="sr-Cyrl-RS"/>
        </w:rPr>
        <w:tab/>
        <w:t>- U ≤ 1,6 W/</w:t>
      </w:r>
      <w:r w:rsidR="00216E0C" w:rsidRPr="009B4A0F">
        <w:rPr>
          <w:rFonts w:ascii="Times New Roman" w:hAnsi="Times New Roman" w:cs="Times New Roman"/>
          <w:bCs/>
          <w:lang w:val="sr-Cyrl-RS"/>
        </w:rPr>
        <w:t xml:space="preserve"> m</w:t>
      </w:r>
      <w:r w:rsidR="00216E0C" w:rsidRPr="009B4A0F">
        <w:rPr>
          <w:rFonts w:ascii="Times New Roman" w:hAnsi="Times New Roman" w:cs="Times New Roman"/>
          <w:bCs/>
          <w:vertAlign w:val="superscript"/>
          <w:lang w:val="sr-Cyrl-RS"/>
        </w:rPr>
        <w:t xml:space="preserve">2 </w:t>
      </w:r>
      <w:r w:rsidRPr="009B4A0F">
        <w:rPr>
          <w:rFonts w:ascii="Times New Roman" w:hAnsi="Times New Roman" w:cs="Times New Roman"/>
          <w:bCs/>
          <w:lang w:val="sr-Cyrl-RS"/>
        </w:rPr>
        <w:t>K за спољна врата</w:t>
      </w:r>
    </w:p>
    <w:p w14:paraId="0275EBAB" w14:textId="1919B5D8" w:rsidR="00802A0E" w:rsidRPr="009B4A0F" w:rsidRDefault="00802A0E" w:rsidP="00197AAF">
      <w:pPr>
        <w:pStyle w:val="ListParagraph"/>
        <w:numPr>
          <w:ilvl w:val="0"/>
          <w:numId w:val="1"/>
        </w:numPr>
        <w:tabs>
          <w:tab w:val="left" w:pos="360"/>
        </w:tabs>
        <w:spacing w:after="0"/>
        <w:jc w:val="both"/>
        <w:rPr>
          <w:rFonts w:ascii="Times New Roman" w:hAnsi="Times New Roman" w:cs="Times New Roman"/>
          <w:bCs/>
          <w:lang w:val="sr-Cyrl-RS"/>
        </w:rPr>
      </w:pPr>
      <w:r w:rsidRPr="009B4A0F">
        <w:rPr>
          <w:rFonts w:ascii="Times New Roman" w:hAnsi="Times New Roman" w:cs="Times New Roman"/>
          <w:bCs/>
          <w:lang w:val="sr-Cyrl-RS"/>
        </w:rPr>
        <w:t>Спољни зид на породичним кућама</w:t>
      </w:r>
      <w:r w:rsidR="00F52EFA" w:rsidRPr="009B4A0F">
        <w:rPr>
          <w:rFonts w:ascii="Times New Roman" w:hAnsi="Times New Roman" w:cs="Times New Roman"/>
          <w:bCs/>
          <w:lang w:val="sr-Cyrl-RS"/>
        </w:rPr>
        <w:t>/стамбеним зградама</w:t>
      </w:r>
      <w:r w:rsidRPr="009B4A0F">
        <w:rPr>
          <w:rFonts w:ascii="Times New Roman" w:hAnsi="Times New Roman" w:cs="Times New Roman"/>
          <w:bCs/>
          <w:lang w:val="sr-Cyrl-RS"/>
        </w:rPr>
        <w:t xml:space="preserve"> следећих карактеристика:</w:t>
      </w:r>
    </w:p>
    <w:p w14:paraId="14FE2810" w14:textId="6C2E5466" w:rsidR="00BB0EFA" w:rsidRPr="009B4A0F" w:rsidRDefault="00802A0E" w:rsidP="00197AAF">
      <w:pPr>
        <w:spacing w:after="0" w:line="240" w:lineRule="auto"/>
        <w:ind w:firstLine="709"/>
        <w:jc w:val="both"/>
        <w:rPr>
          <w:rFonts w:ascii="Times New Roman" w:hAnsi="Times New Roman" w:cs="Times New Roman"/>
          <w:bCs/>
          <w:lang w:val="sr-Cyrl-RS"/>
        </w:rPr>
      </w:pPr>
      <w:r w:rsidRPr="009B4A0F">
        <w:rPr>
          <w:rFonts w:ascii="Times New Roman" w:hAnsi="Times New Roman" w:cs="Times New Roman"/>
          <w:bCs/>
          <w:lang w:val="sr-Cyrl-RS"/>
        </w:rPr>
        <w:t>- минимална дебљина за термичку изолацију износи 10 cm, осим уколико нема  техничких могућности да се постави та дебљина изолације. Боја спољашњег омотача/фасаде треба да буде усклађена са традиционалном локалном архитектуром, избегавајући тренд јарких и рефлектујућих неадекватних колорита</w:t>
      </w:r>
    </w:p>
    <w:p w14:paraId="3BFE5035" w14:textId="2CAB3600" w:rsidR="00BB0EFA" w:rsidRPr="009B4A0F" w:rsidRDefault="00802A0E" w:rsidP="00547FF9">
      <w:pPr>
        <w:pStyle w:val="ListParagraph"/>
        <w:numPr>
          <w:ilvl w:val="0"/>
          <w:numId w:val="1"/>
        </w:numPr>
        <w:jc w:val="both"/>
        <w:rPr>
          <w:rFonts w:ascii="Times New Roman" w:hAnsi="Times New Roman" w:cs="Times New Roman"/>
          <w:bCs/>
          <w:lang w:val="sr-Cyrl-RS"/>
        </w:rPr>
      </w:pPr>
      <w:r w:rsidRPr="009B4A0F">
        <w:rPr>
          <w:rFonts w:ascii="Times New Roman" w:hAnsi="Times New Roman" w:cs="Times New Roman"/>
          <w:bCs/>
          <w:lang w:val="sr-Cyrl-RS"/>
        </w:rPr>
        <w:t xml:space="preserve">Минимални степен корисности котла (грејача простора) на  биомасу (дрвни пелет, брикет, сечка) износи </w:t>
      </w:r>
      <w:r w:rsidR="00216E0C" w:rsidRPr="009B4A0F">
        <w:rPr>
          <w:rFonts w:ascii="Times New Roman" w:hAnsi="Times New Roman" w:cs="Times New Roman"/>
          <w:bCs/>
          <w:lang w:val="sr-Cyrl-RS"/>
        </w:rPr>
        <w:t xml:space="preserve">90% (неће се одобравати средства за набавку комбинованих </w:t>
      </w:r>
      <w:r w:rsidR="00216E0C" w:rsidRPr="009B4A0F">
        <w:rPr>
          <w:rFonts w:ascii="Times New Roman" w:hAnsi="Times New Roman" w:cs="Times New Roman"/>
          <w:bCs/>
          <w:lang w:val="sr-Cyrl-RS"/>
        </w:rPr>
        <w:lastRenderedPageBreak/>
        <w:t>уређаја који као енергент користе чврсто гориво и пелет као ни уређаја који нису у систему етажног или централног грејања)</w:t>
      </w:r>
      <w:r w:rsidR="00580774" w:rsidRPr="009B4A0F">
        <w:rPr>
          <w:rFonts w:ascii="Times New Roman" w:hAnsi="Times New Roman" w:cs="Times New Roman"/>
          <w:bCs/>
          <w:lang w:val="sr-Cyrl-RS"/>
        </w:rPr>
        <w:t>;</w:t>
      </w:r>
    </w:p>
    <w:p w14:paraId="158FE539" w14:textId="17A9AB3D" w:rsidR="00CF534A" w:rsidRPr="009B4A0F" w:rsidRDefault="00802A0E" w:rsidP="00547FF9">
      <w:pPr>
        <w:pStyle w:val="ListParagraph"/>
        <w:numPr>
          <w:ilvl w:val="0"/>
          <w:numId w:val="1"/>
        </w:numPr>
        <w:jc w:val="both"/>
        <w:rPr>
          <w:rFonts w:ascii="Times New Roman" w:hAnsi="Times New Roman" w:cs="Times New Roman"/>
          <w:lang w:val="sr-Cyrl-RS"/>
        </w:rPr>
      </w:pPr>
      <w:r w:rsidRPr="009B4A0F">
        <w:rPr>
          <w:rFonts w:ascii="Times New Roman" w:hAnsi="Times New Roman" w:cs="Times New Roman"/>
          <w:bCs/>
          <w:lang w:val="sr-Cyrl-RS"/>
        </w:rPr>
        <w:t xml:space="preserve">Минимални степен корисности </w:t>
      </w:r>
      <w:r w:rsidR="00216E0C" w:rsidRPr="009B4A0F">
        <w:rPr>
          <w:rFonts w:ascii="Times New Roman" w:hAnsi="Times New Roman" w:cs="Times New Roman"/>
          <w:bCs/>
          <w:lang w:val="sr-Cyrl-RS"/>
        </w:rPr>
        <w:t xml:space="preserve">кондензационог </w:t>
      </w:r>
      <w:r w:rsidRPr="009B4A0F">
        <w:rPr>
          <w:rFonts w:ascii="Times New Roman" w:hAnsi="Times New Roman" w:cs="Times New Roman"/>
          <w:bCs/>
          <w:lang w:val="sr-Cyrl-RS"/>
        </w:rPr>
        <w:t>котла (грејача простора) на  природни гас износи 90%;</w:t>
      </w:r>
    </w:p>
    <w:p w14:paraId="567EE0BE" w14:textId="50B04690" w:rsidR="00802A0E" w:rsidRPr="009B4A0F" w:rsidRDefault="00802A0E" w:rsidP="00547FF9">
      <w:pPr>
        <w:spacing w:after="0" w:line="240" w:lineRule="auto"/>
        <w:ind w:firstLine="709"/>
        <w:jc w:val="both"/>
        <w:rPr>
          <w:rFonts w:ascii="Times New Roman" w:hAnsi="Times New Roman" w:cs="Times New Roman"/>
          <w:lang w:val="sr-Cyrl-RS"/>
        </w:rPr>
      </w:pPr>
      <w:r w:rsidRPr="009B4A0F">
        <w:rPr>
          <w:rFonts w:ascii="Times New Roman" w:hAnsi="Times New Roman" w:cs="Times New Roman"/>
          <w:lang w:val="sr-Cyrl-RS"/>
        </w:rPr>
        <w:t>Додатни услови за доделу средстава подстицаја за енергетску санацију стамбених објекта:</w:t>
      </w:r>
    </w:p>
    <w:p w14:paraId="5C80C49E" w14:textId="72230208" w:rsidR="00802A0E" w:rsidRPr="009B4A0F" w:rsidRDefault="007F7EE3" w:rsidP="00AF3C37">
      <w:pPr>
        <w:pStyle w:val="ListParagraph"/>
        <w:numPr>
          <w:ilvl w:val="0"/>
          <w:numId w:val="18"/>
        </w:numPr>
        <w:tabs>
          <w:tab w:val="left" w:pos="360"/>
        </w:tabs>
        <w:spacing w:after="0"/>
        <w:jc w:val="both"/>
        <w:rPr>
          <w:rFonts w:ascii="Times New Roman" w:hAnsi="Times New Roman" w:cs="Times New Roman"/>
          <w:bCs/>
          <w:lang w:val="sr-Cyrl-RS"/>
        </w:rPr>
      </w:pPr>
      <w:r w:rsidRPr="009B4A0F">
        <w:rPr>
          <w:rFonts w:ascii="Times New Roman" w:hAnsi="Times New Roman" w:cs="Times New Roman"/>
          <w:bCs/>
          <w:lang w:val="sr-Cyrl-RS"/>
        </w:rPr>
        <w:t>За мере из</w:t>
      </w:r>
      <w:r w:rsidR="00802A0E" w:rsidRPr="009B4A0F">
        <w:rPr>
          <w:rFonts w:ascii="Times New Roman" w:hAnsi="Times New Roman" w:cs="Times New Roman"/>
          <w:bCs/>
          <w:lang w:val="sr-Cyrl-RS"/>
        </w:rPr>
        <w:t xml:space="preserve"> став</w:t>
      </w:r>
      <w:r w:rsidRPr="009B4A0F">
        <w:rPr>
          <w:rFonts w:ascii="Times New Roman" w:hAnsi="Times New Roman" w:cs="Times New Roman"/>
          <w:bCs/>
          <w:lang w:val="sr-Cyrl-RS"/>
        </w:rPr>
        <w:t>а</w:t>
      </w:r>
      <w:r w:rsidR="00802A0E" w:rsidRPr="009B4A0F">
        <w:rPr>
          <w:rFonts w:ascii="Times New Roman" w:hAnsi="Times New Roman" w:cs="Times New Roman"/>
          <w:bCs/>
          <w:lang w:val="sr-Cyrl-RS"/>
        </w:rPr>
        <w:t xml:space="preserve"> </w:t>
      </w:r>
      <w:r w:rsidRPr="009B4A0F">
        <w:rPr>
          <w:rFonts w:ascii="Times New Roman" w:hAnsi="Times New Roman" w:cs="Times New Roman"/>
          <w:bCs/>
          <w:lang w:val="sr-Cyrl-RS"/>
        </w:rPr>
        <w:t xml:space="preserve">2. </w:t>
      </w:r>
      <w:r w:rsidR="00802A0E" w:rsidRPr="009B4A0F">
        <w:rPr>
          <w:rFonts w:ascii="Times New Roman" w:hAnsi="Times New Roman" w:cs="Times New Roman"/>
          <w:bCs/>
          <w:lang w:val="sr-Cyrl-RS"/>
        </w:rPr>
        <w:t xml:space="preserve">тач </w:t>
      </w:r>
      <w:r w:rsidRPr="009B4A0F">
        <w:rPr>
          <w:rFonts w:ascii="Times New Roman" w:hAnsi="Times New Roman" w:cs="Times New Roman"/>
          <w:bCs/>
          <w:lang w:val="sr-Cyrl-RS"/>
        </w:rPr>
        <w:t>3) и 4) овог члана  с</w:t>
      </w:r>
      <w:r w:rsidR="00802A0E" w:rsidRPr="009B4A0F">
        <w:rPr>
          <w:rFonts w:ascii="Times New Roman" w:hAnsi="Times New Roman" w:cs="Times New Roman"/>
          <w:bCs/>
          <w:lang w:val="sr-Cyrl-RS"/>
        </w:rPr>
        <w:t>редства подстицаја за термичку изолацију неће се одобравати за појединачне етаже стамбених објеката. Уколико стамбени објекат има два или више власника, пријаву подноси један од власника уз писмену сагласност осталих власника. Сутерени чији је фасадни зид обложен каменом или сличним материјалом не морају се термички изоловати.</w:t>
      </w:r>
    </w:p>
    <w:p w14:paraId="5303DB4E" w14:textId="77777777" w:rsidR="00802A0E" w:rsidRPr="009B4A0F" w:rsidRDefault="00802A0E" w:rsidP="00AF3C37">
      <w:pPr>
        <w:pStyle w:val="ListParagraph"/>
        <w:numPr>
          <w:ilvl w:val="0"/>
          <w:numId w:val="18"/>
        </w:numPr>
        <w:tabs>
          <w:tab w:val="left" w:pos="360"/>
        </w:tabs>
        <w:spacing w:after="0"/>
        <w:jc w:val="both"/>
        <w:rPr>
          <w:rFonts w:ascii="Times New Roman" w:hAnsi="Times New Roman" w:cs="Times New Roman"/>
          <w:bCs/>
          <w:lang w:val="sr-Cyrl-RS"/>
        </w:rPr>
      </w:pPr>
      <w:r w:rsidRPr="009B4A0F">
        <w:rPr>
          <w:rFonts w:ascii="Times New Roman" w:hAnsi="Times New Roman" w:cs="Times New Roman"/>
          <w:bCs/>
          <w:lang w:val="sr-Cyrl-RS"/>
        </w:rPr>
        <w:t>Двојни објекти различитих власника као и објекти у низу третирају се као засебни објекти.</w:t>
      </w:r>
    </w:p>
    <w:p w14:paraId="78D79703" w14:textId="2A57FACE" w:rsidR="00BB0EFA" w:rsidRPr="009B4A0F" w:rsidRDefault="007F7EE3" w:rsidP="0094218F">
      <w:pPr>
        <w:spacing w:after="0" w:line="240" w:lineRule="auto"/>
        <w:ind w:firstLine="709"/>
        <w:jc w:val="both"/>
        <w:rPr>
          <w:rFonts w:ascii="Times New Roman" w:hAnsi="Times New Roman" w:cs="Times New Roman"/>
          <w:lang w:val="sr-Cyrl-RS"/>
        </w:rPr>
      </w:pPr>
      <w:r w:rsidRPr="009B4A0F">
        <w:rPr>
          <w:rFonts w:ascii="Times New Roman" w:hAnsi="Times New Roman" w:cs="Times New Roman"/>
          <w:bCs/>
          <w:lang w:val="sr-Cyrl-RS"/>
        </w:rPr>
        <w:t xml:space="preserve">За мере из става 2. </w:t>
      </w:r>
      <w:r w:rsidR="0094218F" w:rsidRPr="009B4A0F">
        <w:rPr>
          <w:rFonts w:ascii="Times New Roman" w:hAnsi="Times New Roman" w:cs="Times New Roman"/>
          <w:bCs/>
          <w:lang w:val="sr-Cyrl-RS"/>
        </w:rPr>
        <w:t>т</w:t>
      </w:r>
      <w:r w:rsidRPr="009B4A0F">
        <w:rPr>
          <w:rFonts w:ascii="Times New Roman" w:hAnsi="Times New Roman" w:cs="Times New Roman"/>
          <w:bCs/>
          <w:lang w:val="sr-Cyrl-RS"/>
        </w:rPr>
        <w:t>ач</w:t>
      </w:r>
      <w:r w:rsidR="0094218F" w:rsidRPr="009B4A0F">
        <w:rPr>
          <w:rFonts w:ascii="Times New Roman" w:hAnsi="Times New Roman" w:cs="Times New Roman"/>
          <w:bCs/>
          <w:lang w:val="sr-Cyrl-RS"/>
        </w:rPr>
        <w:t>.</w:t>
      </w:r>
      <w:r w:rsidRPr="009B4A0F">
        <w:rPr>
          <w:rFonts w:ascii="Times New Roman" w:hAnsi="Times New Roman" w:cs="Times New Roman"/>
          <w:bCs/>
          <w:lang w:val="sr-Cyrl-RS"/>
        </w:rPr>
        <w:t xml:space="preserve"> 1) и 2) овог члана</w:t>
      </w:r>
      <w:r w:rsidR="00802A0E" w:rsidRPr="009B4A0F">
        <w:rPr>
          <w:rFonts w:ascii="Times New Roman" w:hAnsi="Times New Roman" w:cs="Times New Roman"/>
          <w:bCs/>
          <w:lang w:val="sr-Cyrl-RS"/>
        </w:rPr>
        <w:t xml:space="preserve"> </w:t>
      </w:r>
      <w:r w:rsidRPr="009B4A0F">
        <w:rPr>
          <w:rFonts w:ascii="Times New Roman" w:hAnsi="Times New Roman" w:cs="Times New Roman"/>
          <w:bCs/>
          <w:lang w:val="sr-Cyrl-RS"/>
        </w:rPr>
        <w:t>с</w:t>
      </w:r>
      <w:r w:rsidR="008A3C8E" w:rsidRPr="009B4A0F">
        <w:rPr>
          <w:rFonts w:ascii="Times New Roman" w:hAnsi="Times New Roman" w:cs="Times New Roman"/>
          <w:lang w:val="sr-Cyrl-RS"/>
        </w:rPr>
        <w:t>редства се неће одобравати за набавку и уградњу појединачних прозора и врата. Средства се неће одобравати за набавку улазних врата стамбених објеката која нису у директној вези са грејаним простором.</w:t>
      </w:r>
    </w:p>
    <w:p w14:paraId="7C28CBC5" w14:textId="0C3D8AC1" w:rsidR="008A3C8E" w:rsidRPr="009B4A0F" w:rsidRDefault="008A3C8E" w:rsidP="0094218F">
      <w:pPr>
        <w:spacing w:after="0" w:line="240" w:lineRule="auto"/>
        <w:ind w:firstLine="709"/>
        <w:jc w:val="both"/>
        <w:rPr>
          <w:rFonts w:ascii="Times New Roman" w:hAnsi="Times New Roman" w:cs="Times New Roman"/>
          <w:lang w:val="sr-Cyrl-RS"/>
        </w:rPr>
      </w:pPr>
      <w:r w:rsidRPr="009B4A0F">
        <w:rPr>
          <w:rFonts w:ascii="Times New Roman" w:hAnsi="Times New Roman" w:cs="Times New Roman"/>
          <w:lang w:val="sr-Cyrl-RS"/>
        </w:rPr>
        <w:t>За стамбене објекте са више етажа једног власника, средства се могу користити за замену столарије на једној или свим етажама</w:t>
      </w:r>
      <w:r w:rsidR="0094218F" w:rsidRPr="009B4A0F">
        <w:rPr>
          <w:rFonts w:ascii="Times New Roman" w:hAnsi="Times New Roman" w:cs="Times New Roman"/>
          <w:lang w:val="sr-Cyrl-RS"/>
        </w:rPr>
        <w:t>,</w:t>
      </w:r>
      <w:r w:rsidRPr="009B4A0F">
        <w:rPr>
          <w:rFonts w:ascii="Times New Roman" w:hAnsi="Times New Roman" w:cs="Times New Roman"/>
          <w:lang w:val="sr-Cyrl-RS"/>
        </w:rPr>
        <w:t xml:space="preserve"> с тим да замена столарије на свакој од етажа мора бити комплетна.</w:t>
      </w:r>
    </w:p>
    <w:p w14:paraId="441E466B" w14:textId="03CCD74A" w:rsidR="008A3C8E" w:rsidRPr="009B4A0F" w:rsidRDefault="008A3C8E" w:rsidP="00BB0EFA">
      <w:pPr>
        <w:spacing w:after="0" w:line="240" w:lineRule="auto"/>
        <w:ind w:firstLine="709"/>
        <w:rPr>
          <w:rFonts w:ascii="Times New Roman" w:hAnsi="Times New Roman" w:cs="Times New Roman"/>
          <w:lang w:val="sr-Cyrl-RS"/>
        </w:rPr>
      </w:pPr>
      <w:r w:rsidRPr="009B4A0F">
        <w:rPr>
          <w:rFonts w:ascii="Times New Roman" w:hAnsi="Times New Roman" w:cs="Times New Roman"/>
          <w:lang w:val="sr-Cyrl-RS"/>
        </w:rPr>
        <w:t>Власници појединачних етажа у стамбеном објекту подносе појединачне пријаве за замену столарије</w:t>
      </w:r>
      <w:r w:rsidR="00BB0EFA" w:rsidRPr="009B4A0F">
        <w:rPr>
          <w:rFonts w:ascii="Times New Roman" w:hAnsi="Times New Roman" w:cs="Times New Roman"/>
          <w:lang w:val="sr-Cyrl-RS"/>
        </w:rPr>
        <w:t>.</w:t>
      </w:r>
    </w:p>
    <w:p w14:paraId="39BDC86E" w14:textId="73E9573E" w:rsidR="00802A0E" w:rsidRPr="009B4A0F" w:rsidRDefault="00AF3C37" w:rsidP="00802A0E">
      <w:pPr>
        <w:spacing w:after="0" w:line="240" w:lineRule="auto"/>
        <w:jc w:val="both"/>
        <w:rPr>
          <w:rFonts w:ascii="Times New Roman" w:hAnsi="Times New Roman" w:cs="Times New Roman"/>
          <w:bCs/>
          <w:lang w:val="sr-Cyrl-RS"/>
        </w:rPr>
      </w:pPr>
      <w:r w:rsidRPr="009B4A0F">
        <w:rPr>
          <w:rFonts w:ascii="Times New Roman" w:hAnsi="Times New Roman" w:cs="Times New Roman"/>
          <w:bCs/>
          <w:lang w:val="sr-Cyrl-RS"/>
        </w:rPr>
        <w:tab/>
      </w:r>
      <w:r w:rsidR="00802A0E" w:rsidRPr="009B4A0F">
        <w:rPr>
          <w:rFonts w:ascii="Times New Roman" w:hAnsi="Times New Roman" w:cs="Times New Roman"/>
          <w:bCs/>
          <w:lang w:val="sr-Cyrl-RS"/>
        </w:rPr>
        <w:t>Критеријуми за оцењивање пријава на Јавни позив за домаћинства и стамбе</w:t>
      </w:r>
      <w:r w:rsidR="007A44F1" w:rsidRPr="009B4A0F">
        <w:rPr>
          <w:rFonts w:ascii="Times New Roman" w:hAnsi="Times New Roman" w:cs="Times New Roman"/>
          <w:bCs/>
          <w:lang w:val="sr-Cyrl-RS"/>
        </w:rPr>
        <w:t>не за</w:t>
      </w:r>
      <w:r w:rsidR="005B773B" w:rsidRPr="009B4A0F">
        <w:rPr>
          <w:rFonts w:ascii="Times New Roman" w:hAnsi="Times New Roman" w:cs="Times New Roman"/>
          <w:bCs/>
          <w:lang w:val="sr-Cyrl-RS"/>
        </w:rPr>
        <w:t>једн</w:t>
      </w:r>
      <w:r w:rsidR="00723251" w:rsidRPr="009B4A0F">
        <w:rPr>
          <w:rFonts w:ascii="Times New Roman" w:hAnsi="Times New Roman" w:cs="Times New Roman"/>
          <w:bCs/>
          <w:lang w:val="sr-Cyrl-RS"/>
        </w:rPr>
        <w:t>ице  дати су у члану 2</w:t>
      </w:r>
      <w:r w:rsidR="00222653">
        <w:rPr>
          <w:rFonts w:ascii="Times New Roman" w:hAnsi="Times New Roman" w:cs="Times New Roman"/>
          <w:bCs/>
          <w:lang w:val="sr-Cyrl-RS"/>
        </w:rPr>
        <w:t>8</w:t>
      </w:r>
      <w:r w:rsidR="00802A0E" w:rsidRPr="009B4A0F">
        <w:rPr>
          <w:rFonts w:ascii="Times New Roman" w:hAnsi="Times New Roman" w:cs="Times New Roman"/>
          <w:bCs/>
          <w:lang w:val="sr-Cyrl-RS"/>
        </w:rPr>
        <w:t xml:space="preserve">. овог Правилника. </w:t>
      </w:r>
    </w:p>
    <w:p w14:paraId="40BEF46F" w14:textId="77777777" w:rsidR="00802A0E" w:rsidRPr="009B4A0F" w:rsidRDefault="00802A0E" w:rsidP="00802A0E">
      <w:pPr>
        <w:spacing w:after="0" w:line="240" w:lineRule="auto"/>
        <w:jc w:val="both"/>
        <w:rPr>
          <w:rFonts w:ascii="Times New Roman" w:hAnsi="Times New Roman" w:cs="Times New Roman"/>
          <w:bCs/>
          <w:lang w:val="sr-Cyrl-RS"/>
        </w:rPr>
      </w:pPr>
    </w:p>
    <w:p w14:paraId="78B4234F" w14:textId="77777777" w:rsidR="00802A0E" w:rsidRPr="009B4A0F" w:rsidRDefault="00802A0E" w:rsidP="00802A0E">
      <w:pPr>
        <w:spacing w:after="0"/>
        <w:jc w:val="center"/>
        <w:rPr>
          <w:rFonts w:ascii="Times New Roman" w:hAnsi="Times New Roman" w:cs="Times New Roman"/>
          <w:b/>
          <w:lang w:val="sr-Cyrl-RS"/>
        </w:rPr>
      </w:pPr>
      <w:r w:rsidRPr="009B4A0F">
        <w:rPr>
          <w:rFonts w:ascii="Times New Roman" w:hAnsi="Times New Roman" w:cs="Times New Roman"/>
          <w:b/>
          <w:lang w:val="sr-Cyrl-RS"/>
        </w:rPr>
        <w:t>Прихватљиви трошкови</w:t>
      </w:r>
    </w:p>
    <w:p w14:paraId="31BB7780" w14:textId="77777777" w:rsidR="00802A0E" w:rsidRPr="009B4A0F" w:rsidRDefault="00802A0E" w:rsidP="00802A0E">
      <w:pPr>
        <w:spacing w:after="0"/>
        <w:jc w:val="center"/>
        <w:rPr>
          <w:rFonts w:ascii="Times New Roman" w:hAnsi="Times New Roman" w:cs="Times New Roman"/>
          <w:b/>
          <w:lang w:val="sr-Cyrl-RS"/>
        </w:rPr>
      </w:pPr>
    </w:p>
    <w:p w14:paraId="7FE42F41" w14:textId="59081FC3" w:rsidR="00802A0E" w:rsidRPr="009B4A0F" w:rsidRDefault="00802A0E" w:rsidP="00802A0E">
      <w:pPr>
        <w:spacing w:after="0"/>
        <w:jc w:val="center"/>
        <w:rPr>
          <w:rFonts w:ascii="Times New Roman" w:hAnsi="Times New Roman" w:cs="Times New Roman"/>
          <w:b/>
          <w:lang w:val="sr-Cyrl-RS"/>
        </w:rPr>
      </w:pPr>
      <w:r w:rsidRPr="009B4A0F">
        <w:rPr>
          <w:rFonts w:ascii="Times New Roman" w:hAnsi="Times New Roman" w:cs="Times New Roman"/>
          <w:b/>
          <w:lang w:val="sr-Cyrl-RS"/>
        </w:rPr>
        <w:t xml:space="preserve">Члан </w:t>
      </w:r>
      <w:r w:rsidR="00193EF8" w:rsidRPr="009B4A0F">
        <w:rPr>
          <w:rFonts w:ascii="Times New Roman" w:hAnsi="Times New Roman" w:cs="Times New Roman"/>
          <w:b/>
          <w:lang w:val="sr-Cyrl-RS"/>
        </w:rPr>
        <w:t>8</w:t>
      </w:r>
      <w:r w:rsidRPr="009B4A0F">
        <w:rPr>
          <w:rFonts w:ascii="Times New Roman" w:hAnsi="Times New Roman" w:cs="Times New Roman"/>
          <w:b/>
          <w:lang w:val="sr-Cyrl-RS"/>
        </w:rPr>
        <w:t>.</w:t>
      </w:r>
    </w:p>
    <w:p w14:paraId="6FF5D4EF" w14:textId="77777777" w:rsidR="00802A0E" w:rsidRPr="009B4A0F" w:rsidRDefault="00802A0E" w:rsidP="00802A0E">
      <w:pPr>
        <w:spacing w:after="0"/>
        <w:jc w:val="center"/>
        <w:rPr>
          <w:rFonts w:ascii="Times New Roman" w:hAnsi="Times New Roman" w:cs="Times New Roman"/>
          <w:lang w:val="sr-Cyrl-RS"/>
        </w:rPr>
      </w:pPr>
      <w:r w:rsidRPr="009B4A0F">
        <w:rPr>
          <w:rFonts w:ascii="Times New Roman" w:hAnsi="Times New Roman" w:cs="Times New Roman"/>
          <w:lang w:val="sr-Cyrl-RS"/>
        </w:rPr>
        <w:t>Прихватљиви инвестициони трошкови су трошкови са урачунатим ПДВ-ом.</w:t>
      </w:r>
    </w:p>
    <w:p w14:paraId="44F6CCA2" w14:textId="77777777" w:rsidR="002C6A6A" w:rsidRPr="009B4A0F" w:rsidRDefault="002C6A6A" w:rsidP="00802A0E">
      <w:pPr>
        <w:spacing w:after="0"/>
        <w:jc w:val="center"/>
        <w:rPr>
          <w:rFonts w:ascii="Times New Roman" w:hAnsi="Times New Roman" w:cs="Times New Roman"/>
          <w:lang w:val="sr-Cyrl-RS"/>
        </w:rPr>
      </w:pPr>
    </w:p>
    <w:p w14:paraId="4B154DC6" w14:textId="746EF8B1" w:rsidR="002C6A6A" w:rsidRPr="009B4A0F" w:rsidRDefault="002C6A6A" w:rsidP="002C6A6A">
      <w:pPr>
        <w:spacing w:after="0"/>
        <w:jc w:val="center"/>
        <w:rPr>
          <w:rFonts w:ascii="Times New Roman" w:hAnsi="Times New Roman" w:cs="Times New Roman"/>
          <w:b/>
          <w:lang w:val="sr-Cyrl-RS"/>
        </w:rPr>
      </w:pPr>
      <w:r w:rsidRPr="009B4A0F">
        <w:rPr>
          <w:rFonts w:ascii="Times New Roman" w:hAnsi="Times New Roman" w:cs="Times New Roman"/>
          <w:b/>
          <w:lang w:val="sr-Cyrl-RS"/>
        </w:rPr>
        <w:t xml:space="preserve">Члан </w:t>
      </w:r>
      <w:r w:rsidR="00193EF8" w:rsidRPr="009B4A0F">
        <w:rPr>
          <w:rFonts w:ascii="Times New Roman" w:hAnsi="Times New Roman" w:cs="Times New Roman"/>
          <w:b/>
          <w:lang w:val="sr-Cyrl-RS"/>
        </w:rPr>
        <w:t>9</w:t>
      </w:r>
      <w:r w:rsidRPr="009B4A0F">
        <w:rPr>
          <w:rFonts w:ascii="Times New Roman" w:hAnsi="Times New Roman" w:cs="Times New Roman"/>
          <w:b/>
          <w:lang w:val="sr-Cyrl-RS"/>
        </w:rPr>
        <w:t>.</w:t>
      </w:r>
    </w:p>
    <w:p w14:paraId="0B55867D" w14:textId="77777777" w:rsidR="002C6A6A" w:rsidRPr="009B4A0F" w:rsidRDefault="002C6A6A" w:rsidP="002C6A6A">
      <w:pPr>
        <w:spacing w:after="0"/>
        <w:jc w:val="center"/>
        <w:rPr>
          <w:rFonts w:ascii="Times New Roman" w:hAnsi="Times New Roman" w:cs="Times New Roman"/>
          <w:b/>
          <w:lang w:val="sr-Cyrl-RS"/>
        </w:rPr>
      </w:pPr>
    </w:p>
    <w:p w14:paraId="6B152FEA" w14:textId="14261D84" w:rsidR="002C6A6A" w:rsidRPr="009B4A0F" w:rsidRDefault="002C6A6A" w:rsidP="002C6A6A">
      <w:pPr>
        <w:spacing w:after="0" w:line="240" w:lineRule="auto"/>
        <w:ind w:firstLine="612"/>
        <w:jc w:val="both"/>
        <w:rPr>
          <w:rFonts w:ascii="Times New Roman" w:hAnsi="Times New Roman" w:cs="Times New Roman"/>
          <w:bCs/>
          <w:lang w:val="sr-Cyrl-RS"/>
        </w:rPr>
      </w:pPr>
      <w:r w:rsidRPr="009B4A0F">
        <w:rPr>
          <w:rFonts w:ascii="Times New Roman" w:hAnsi="Times New Roman" w:cs="Times New Roman"/>
          <w:bCs/>
          <w:lang w:val="sr-Cyrl-RS"/>
        </w:rPr>
        <w:t xml:space="preserve">Не прихватају се трошкови радова, набавка материјала и опрема који настану пре првог обиласка комисије за преглед и оцену поднетих захтева за суфинасирање пројеката енергетске ефикасности. </w:t>
      </w:r>
    </w:p>
    <w:p w14:paraId="26DC214A" w14:textId="3357090B" w:rsidR="002C6A6A" w:rsidRPr="009B4A0F" w:rsidRDefault="002C6A6A" w:rsidP="002C6A6A">
      <w:pPr>
        <w:spacing w:after="0" w:line="240" w:lineRule="auto"/>
        <w:ind w:firstLine="612"/>
        <w:jc w:val="both"/>
        <w:rPr>
          <w:rFonts w:ascii="Times New Roman" w:eastAsia="Times New Roman" w:hAnsi="Times New Roman" w:cs="Times New Roman"/>
          <w:lang w:val="sr-Cyrl-RS"/>
        </w:rPr>
      </w:pPr>
      <w:r w:rsidRPr="009B4A0F">
        <w:rPr>
          <w:rFonts w:ascii="Times New Roman" w:eastAsia="Times New Roman" w:hAnsi="Times New Roman" w:cs="Times New Roman"/>
          <w:bCs/>
          <w:lang w:val="sr-Cyrl-RS"/>
        </w:rPr>
        <w:t xml:space="preserve">Неприхватљиви трошкови – </w:t>
      </w:r>
      <w:r w:rsidR="00193EF8" w:rsidRPr="009B4A0F">
        <w:rPr>
          <w:rFonts w:ascii="Times New Roman" w:eastAsia="Times New Roman" w:hAnsi="Times New Roman" w:cs="Times New Roman"/>
          <w:bCs/>
          <w:lang w:val="sr-Cyrl-RS"/>
        </w:rPr>
        <w:t>т</w:t>
      </w:r>
      <w:r w:rsidRPr="009B4A0F">
        <w:rPr>
          <w:rFonts w:ascii="Times New Roman" w:eastAsia="Times New Roman" w:hAnsi="Times New Roman" w:cs="Times New Roman"/>
          <w:bCs/>
          <w:lang w:val="sr-Cyrl-RS"/>
        </w:rPr>
        <w:t>рошкови који неће бити финансирани</w:t>
      </w:r>
      <w:r w:rsidRPr="009B4A0F">
        <w:rPr>
          <w:rFonts w:ascii="Times New Roman" w:eastAsia="Times New Roman" w:hAnsi="Times New Roman" w:cs="Times New Roman"/>
          <w:lang w:val="sr-Cyrl-RS"/>
        </w:rPr>
        <w:t xml:space="preserve"> ј</w:t>
      </w:r>
      <w:r w:rsidR="00D11539" w:rsidRPr="009B4A0F">
        <w:rPr>
          <w:rFonts w:ascii="Times New Roman" w:eastAsia="Times New Roman" w:hAnsi="Times New Roman" w:cs="Times New Roman"/>
          <w:lang w:val="sr-Cyrl-RS"/>
        </w:rPr>
        <w:t>авним конкурсом из буџета Града Ниша</w:t>
      </w:r>
      <w:r w:rsidRPr="009B4A0F">
        <w:rPr>
          <w:rFonts w:ascii="Times New Roman" w:eastAsia="Times New Roman" w:hAnsi="Times New Roman" w:cs="Times New Roman"/>
          <w:lang w:val="sr-Cyrl-RS"/>
        </w:rPr>
        <w:t xml:space="preserve"> су:</w:t>
      </w:r>
    </w:p>
    <w:p w14:paraId="65F5E255" w14:textId="2682D242" w:rsidR="002C6A6A" w:rsidRPr="009B4A0F" w:rsidRDefault="00193EF8" w:rsidP="002C6A6A">
      <w:pPr>
        <w:pStyle w:val="ListParagraph"/>
        <w:numPr>
          <w:ilvl w:val="0"/>
          <w:numId w:val="5"/>
        </w:numPr>
        <w:spacing w:after="0"/>
        <w:jc w:val="both"/>
        <w:rPr>
          <w:rFonts w:ascii="Times New Roman" w:hAnsi="Times New Roman" w:cs="Times New Roman"/>
          <w:bCs/>
          <w:lang w:val="sr-Cyrl-RS"/>
        </w:rPr>
      </w:pPr>
      <w:r w:rsidRPr="009B4A0F">
        <w:rPr>
          <w:rFonts w:ascii="Times New Roman" w:hAnsi="Times New Roman" w:cs="Times New Roman"/>
          <w:bCs/>
          <w:lang w:val="sr-Cyrl-RS"/>
        </w:rPr>
        <w:t>т</w:t>
      </w:r>
      <w:r w:rsidR="002C6A6A" w:rsidRPr="009B4A0F">
        <w:rPr>
          <w:rFonts w:ascii="Times New Roman" w:hAnsi="Times New Roman" w:cs="Times New Roman"/>
          <w:bCs/>
          <w:lang w:val="sr-Cyrl-RS"/>
        </w:rPr>
        <w:t>рошкови у вези са набавком опреме: царински и административни трошкови</w:t>
      </w:r>
      <w:r w:rsidR="009B4C1E" w:rsidRPr="009B4A0F">
        <w:rPr>
          <w:rFonts w:ascii="Times New Roman" w:hAnsi="Times New Roman" w:cs="Times New Roman"/>
          <w:bCs/>
          <w:lang w:val="sr-Cyrl-RS"/>
        </w:rPr>
        <w:t>;</w:t>
      </w:r>
    </w:p>
    <w:p w14:paraId="24F8B78A" w14:textId="4DBFE254" w:rsidR="002C6A6A" w:rsidRPr="009B4A0F" w:rsidRDefault="00193EF8" w:rsidP="002C6A6A">
      <w:pPr>
        <w:pStyle w:val="ListParagraph"/>
        <w:numPr>
          <w:ilvl w:val="0"/>
          <w:numId w:val="5"/>
        </w:numPr>
        <w:spacing w:after="0"/>
        <w:jc w:val="both"/>
        <w:rPr>
          <w:rFonts w:ascii="Times New Roman" w:hAnsi="Times New Roman" w:cs="Times New Roman"/>
          <w:bCs/>
          <w:lang w:val="sr-Cyrl-RS"/>
        </w:rPr>
      </w:pPr>
      <w:r w:rsidRPr="009B4A0F">
        <w:rPr>
          <w:rFonts w:ascii="Times New Roman" w:hAnsi="Times New Roman" w:cs="Times New Roman"/>
          <w:bCs/>
          <w:lang w:val="sr-Cyrl-RS"/>
        </w:rPr>
        <w:t>т</w:t>
      </w:r>
      <w:r w:rsidR="002C6A6A" w:rsidRPr="009B4A0F">
        <w:rPr>
          <w:rFonts w:ascii="Times New Roman" w:hAnsi="Times New Roman" w:cs="Times New Roman"/>
          <w:bCs/>
          <w:lang w:val="sr-Cyrl-RS"/>
        </w:rPr>
        <w:t xml:space="preserve">рошкови у вези са одобравањем и спровођењем кредитног задужења: трошкови одобравања кредита, трошкови камата, трошкови кредитног бироа, </w:t>
      </w:r>
      <w:r w:rsidR="009B4C1E" w:rsidRPr="009B4A0F">
        <w:rPr>
          <w:rFonts w:ascii="Times New Roman" w:hAnsi="Times New Roman" w:cs="Times New Roman"/>
          <w:bCs/>
          <w:lang w:val="sr-Cyrl-RS"/>
        </w:rPr>
        <w:t>трошкови осигурања кредита и сл;</w:t>
      </w:r>
    </w:p>
    <w:p w14:paraId="74A5E8BE" w14:textId="0D3B5994" w:rsidR="002C6A6A" w:rsidRPr="009B4A0F" w:rsidRDefault="00193EF8" w:rsidP="002C6A6A">
      <w:pPr>
        <w:pStyle w:val="ListParagraph"/>
        <w:numPr>
          <w:ilvl w:val="0"/>
          <w:numId w:val="5"/>
        </w:numPr>
        <w:spacing w:after="0"/>
        <w:jc w:val="both"/>
        <w:rPr>
          <w:rFonts w:ascii="Times New Roman" w:hAnsi="Times New Roman" w:cs="Times New Roman"/>
          <w:bCs/>
          <w:lang w:val="sr-Cyrl-RS"/>
        </w:rPr>
      </w:pPr>
      <w:r w:rsidRPr="009B4A0F">
        <w:rPr>
          <w:rFonts w:ascii="Times New Roman" w:hAnsi="Times New Roman" w:cs="Times New Roman"/>
          <w:bCs/>
          <w:lang w:val="sr-Cyrl-RS"/>
        </w:rPr>
        <w:t>р</w:t>
      </w:r>
      <w:r w:rsidR="002C6A6A" w:rsidRPr="009B4A0F">
        <w:rPr>
          <w:rFonts w:ascii="Times New Roman" w:hAnsi="Times New Roman" w:cs="Times New Roman"/>
          <w:bCs/>
          <w:lang w:val="sr-Cyrl-RS"/>
        </w:rPr>
        <w:t>ефундација трошкова за већ набављену опрему и извршене услуге (плаћене или испоручене)</w:t>
      </w:r>
      <w:r w:rsidR="009B4C1E" w:rsidRPr="009B4A0F">
        <w:rPr>
          <w:rFonts w:ascii="Times New Roman" w:hAnsi="Times New Roman" w:cs="Times New Roman"/>
          <w:bCs/>
          <w:lang w:val="sr-Cyrl-RS"/>
        </w:rPr>
        <w:t>;</w:t>
      </w:r>
    </w:p>
    <w:p w14:paraId="1BDEC965" w14:textId="417B22EB" w:rsidR="005974D3" w:rsidRPr="009B4A0F" w:rsidRDefault="00193EF8" w:rsidP="005974D3">
      <w:pPr>
        <w:pStyle w:val="ListParagraph"/>
        <w:numPr>
          <w:ilvl w:val="0"/>
          <w:numId w:val="5"/>
        </w:numPr>
        <w:spacing w:after="0"/>
        <w:jc w:val="both"/>
        <w:rPr>
          <w:rFonts w:ascii="Times New Roman" w:hAnsi="Times New Roman" w:cs="Times New Roman"/>
          <w:bCs/>
          <w:lang w:val="sr-Cyrl-RS"/>
        </w:rPr>
      </w:pPr>
      <w:r w:rsidRPr="009B4A0F">
        <w:rPr>
          <w:rFonts w:ascii="Times New Roman" w:hAnsi="Times New Roman" w:cs="Times New Roman"/>
          <w:bCs/>
          <w:lang w:val="sr-Cyrl-RS"/>
        </w:rPr>
        <w:t>н</w:t>
      </w:r>
      <w:r w:rsidR="002C6A6A" w:rsidRPr="009B4A0F">
        <w:rPr>
          <w:rFonts w:ascii="Times New Roman" w:hAnsi="Times New Roman" w:cs="Times New Roman"/>
          <w:bCs/>
          <w:lang w:val="sr-Cyrl-RS"/>
        </w:rPr>
        <w:t>абавка опреме коју подносилац захтева за бесповратна средства сам производи или за услуге које  подносилац захтева сам извршава</w:t>
      </w:r>
      <w:r w:rsidR="009B4C1E" w:rsidRPr="009B4A0F">
        <w:rPr>
          <w:rFonts w:ascii="Times New Roman" w:hAnsi="Times New Roman" w:cs="Times New Roman"/>
          <w:bCs/>
          <w:lang w:val="sr-Cyrl-RS"/>
        </w:rPr>
        <w:t>;</w:t>
      </w:r>
      <w:r w:rsidR="002C6A6A" w:rsidRPr="009B4A0F">
        <w:rPr>
          <w:rFonts w:ascii="Times New Roman" w:hAnsi="Times New Roman" w:cs="Times New Roman"/>
          <w:bCs/>
          <w:lang w:val="sr-Cyrl-RS"/>
        </w:rPr>
        <w:t xml:space="preserve"> </w:t>
      </w:r>
    </w:p>
    <w:p w14:paraId="4CE0F1A5" w14:textId="1836BF91" w:rsidR="002C6A6A" w:rsidRPr="009B4A0F" w:rsidRDefault="00193EF8" w:rsidP="005974D3">
      <w:pPr>
        <w:pStyle w:val="ListParagraph"/>
        <w:numPr>
          <w:ilvl w:val="0"/>
          <w:numId w:val="5"/>
        </w:numPr>
        <w:spacing w:after="0"/>
        <w:jc w:val="both"/>
        <w:rPr>
          <w:rFonts w:ascii="Times New Roman" w:hAnsi="Times New Roman" w:cs="Times New Roman"/>
          <w:bCs/>
          <w:lang w:val="sr-Cyrl-RS"/>
        </w:rPr>
      </w:pPr>
      <w:r w:rsidRPr="009B4A0F">
        <w:rPr>
          <w:rFonts w:ascii="Times New Roman" w:hAnsi="Times New Roman" w:cs="Times New Roman"/>
          <w:bCs/>
          <w:lang w:val="sr-Cyrl-RS"/>
        </w:rPr>
        <w:t>д</w:t>
      </w:r>
      <w:r w:rsidR="002C6A6A" w:rsidRPr="009B4A0F">
        <w:rPr>
          <w:rFonts w:ascii="Times New Roman" w:hAnsi="Times New Roman" w:cs="Times New Roman"/>
          <w:bCs/>
          <w:lang w:val="sr-Cyrl-RS"/>
        </w:rPr>
        <w:t>руги трошков</w:t>
      </w:r>
      <w:r w:rsidRPr="009B4A0F">
        <w:rPr>
          <w:rFonts w:ascii="Times New Roman" w:hAnsi="Times New Roman" w:cs="Times New Roman"/>
          <w:bCs/>
          <w:lang w:val="sr-Cyrl-RS"/>
        </w:rPr>
        <w:t>и</w:t>
      </w:r>
      <w:r w:rsidR="002C6A6A" w:rsidRPr="009B4A0F">
        <w:rPr>
          <w:rFonts w:ascii="Times New Roman" w:hAnsi="Times New Roman" w:cs="Times New Roman"/>
          <w:bCs/>
          <w:lang w:val="sr-Cyrl-RS"/>
        </w:rPr>
        <w:t xml:space="preserve"> који нису у складу са мерама енергетске санације</w:t>
      </w:r>
      <w:r w:rsidR="009B4C1E" w:rsidRPr="009B4A0F">
        <w:rPr>
          <w:rFonts w:ascii="Times New Roman" w:hAnsi="Times New Roman" w:cs="Times New Roman"/>
          <w:bCs/>
          <w:lang w:val="sr-Cyrl-RS"/>
        </w:rPr>
        <w:t>.</w:t>
      </w:r>
    </w:p>
    <w:p w14:paraId="6CA32B7E" w14:textId="77777777" w:rsidR="002C6A6A" w:rsidRDefault="002C6A6A" w:rsidP="002C6A6A">
      <w:pPr>
        <w:spacing w:after="0"/>
        <w:jc w:val="center"/>
        <w:rPr>
          <w:rFonts w:ascii="Times New Roman" w:hAnsi="Times New Roman" w:cs="Times New Roman"/>
          <w:lang w:val="sr-Latn-RS"/>
        </w:rPr>
      </w:pPr>
    </w:p>
    <w:p w14:paraId="413C80E2" w14:textId="77777777" w:rsidR="0079704C" w:rsidRPr="0079704C" w:rsidRDefault="0079704C" w:rsidP="002C6A6A">
      <w:pPr>
        <w:spacing w:after="0"/>
        <w:jc w:val="center"/>
        <w:rPr>
          <w:rFonts w:ascii="Times New Roman" w:hAnsi="Times New Roman" w:cs="Times New Roman"/>
          <w:lang w:val="sr-Latn-RS"/>
        </w:rPr>
      </w:pPr>
    </w:p>
    <w:p w14:paraId="4AC877D6" w14:textId="77777777" w:rsidR="002C6A6A" w:rsidRPr="009B4A0F" w:rsidRDefault="002C6A6A" w:rsidP="002C6A6A">
      <w:pPr>
        <w:spacing w:after="0"/>
        <w:jc w:val="center"/>
        <w:rPr>
          <w:rFonts w:ascii="Times New Roman" w:hAnsi="Times New Roman" w:cs="Times New Roman"/>
          <w:lang w:val="sr-Cyrl-RS"/>
        </w:rPr>
      </w:pPr>
    </w:p>
    <w:p w14:paraId="07AA1859" w14:textId="77777777" w:rsidR="002C6A6A" w:rsidRPr="009B4A0F" w:rsidRDefault="002C6A6A" w:rsidP="002C6A6A">
      <w:pPr>
        <w:tabs>
          <w:tab w:val="left" w:pos="3855"/>
        </w:tabs>
        <w:spacing w:after="0"/>
        <w:jc w:val="center"/>
        <w:rPr>
          <w:rFonts w:ascii="Times New Roman" w:eastAsia="Times New Roman" w:hAnsi="Times New Roman" w:cs="Times New Roman"/>
          <w:b/>
          <w:bCs/>
          <w:lang w:val="sr-Cyrl-RS"/>
        </w:rPr>
      </w:pPr>
      <w:r w:rsidRPr="009B4A0F">
        <w:rPr>
          <w:rFonts w:ascii="Times New Roman" w:eastAsia="Times New Roman" w:hAnsi="Times New Roman" w:cs="Times New Roman"/>
          <w:b/>
          <w:bCs/>
          <w:lang w:val="sr-Cyrl-RS"/>
        </w:rPr>
        <w:t>II КОРИСНИЦИ СРЕДСТАВА</w:t>
      </w:r>
    </w:p>
    <w:p w14:paraId="2374CC60" w14:textId="77777777" w:rsidR="002C6A6A" w:rsidRPr="009B4A0F" w:rsidRDefault="002C6A6A" w:rsidP="002C6A6A">
      <w:pPr>
        <w:tabs>
          <w:tab w:val="left" w:pos="3855"/>
        </w:tabs>
        <w:spacing w:after="0"/>
        <w:jc w:val="center"/>
        <w:rPr>
          <w:rFonts w:ascii="Times New Roman" w:eastAsia="Times New Roman" w:hAnsi="Times New Roman" w:cs="Times New Roman"/>
          <w:b/>
          <w:bCs/>
          <w:lang w:val="sr-Cyrl-RS"/>
        </w:rPr>
      </w:pPr>
    </w:p>
    <w:p w14:paraId="52D141A3" w14:textId="01BF58A8" w:rsidR="002C6A6A" w:rsidRPr="009B4A0F" w:rsidRDefault="002C6A6A" w:rsidP="002C6A6A">
      <w:pPr>
        <w:spacing w:after="0"/>
        <w:jc w:val="center"/>
        <w:rPr>
          <w:rFonts w:ascii="Times New Roman" w:hAnsi="Times New Roman" w:cs="Times New Roman"/>
          <w:b/>
          <w:lang w:val="sr-Cyrl-RS"/>
        </w:rPr>
      </w:pPr>
      <w:r w:rsidRPr="009B4A0F">
        <w:rPr>
          <w:rFonts w:ascii="Times New Roman" w:hAnsi="Times New Roman" w:cs="Times New Roman"/>
          <w:b/>
          <w:lang w:val="sr-Cyrl-RS"/>
        </w:rPr>
        <w:t xml:space="preserve">Члан </w:t>
      </w:r>
      <w:r w:rsidR="00193EF8" w:rsidRPr="009B4A0F">
        <w:rPr>
          <w:rFonts w:ascii="Times New Roman" w:hAnsi="Times New Roman" w:cs="Times New Roman"/>
          <w:b/>
          <w:lang w:val="sr-Cyrl-RS"/>
        </w:rPr>
        <w:t>10</w:t>
      </w:r>
      <w:r w:rsidRPr="009B4A0F">
        <w:rPr>
          <w:rFonts w:ascii="Times New Roman" w:hAnsi="Times New Roman" w:cs="Times New Roman"/>
          <w:b/>
          <w:lang w:val="sr-Cyrl-RS"/>
        </w:rPr>
        <w:t>.</w:t>
      </w:r>
    </w:p>
    <w:p w14:paraId="40CFDDFC" w14:textId="77777777" w:rsidR="002C6A6A" w:rsidRPr="009B4A0F" w:rsidRDefault="002C6A6A" w:rsidP="002C6A6A">
      <w:pPr>
        <w:spacing w:after="0"/>
        <w:jc w:val="center"/>
        <w:rPr>
          <w:rFonts w:ascii="Times New Roman" w:hAnsi="Times New Roman" w:cs="Times New Roman"/>
          <w:b/>
          <w:lang w:val="sr-Cyrl-RS"/>
        </w:rPr>
      </w:pPr>
    </w:p>
    <w:p w14:paraId="0183E93D" w14:textId="77777777" w:rsidR="002C6A6A" w:rsidRPr="009B4A0F" w:rsidRDefault="002C6A6A" w:rsidP="002C6A6A">
      <w:pPr>
        <w:spacing w:after="0" w:line="240" w:lineRule="auto"/>
        <w:ind w:firstLine="612"/>
        <w:jc w:val="both"/>
        <w:rPr>
          <w:rFonts w:ascii="Times New Roman" w:hAnsi="Times New Roman" w:cs="Times New Roman"/>
          <w:bCs/>
          <w:lang w:val="sr-Cyrl-RS"/>
        </w:rPr>
      </w:pPr>
      <w:r w:rsidRPr="009B4A0F">
        <w:rPr>
          <w:rFonts w:ascii="Times New Roman" w:hAnsi="Times New Roman" w:cs="Times New Roman"/>
          <w:bCs/>
          <w:lang w:val="sr-Cyrl-RS"/>
        </w:rPr>
        <w:t>Директни корисници средстава за реализацију мера енергетске санације су привредни субјекти.</w:t>
      </w:r>
    </w:p>
    <w:p w14:paraId="3C9770B9" w14:textId="77777777" w:rsidR="002C6A6A" w:rsidRPr="009B4A0F" w:rsidRDefault="002C6A6A" w:rsidP="002C6A6A">
      <w:pPr>
        <w:spacing w:after="0" w:line="240" w:lineRule="auto"/>
        <w:ind w:firstLine="612"/>
        <w:jc w:val="both"/>
        <w:rPr>
          <w:rFonts w:ascii="Times New Roman" w:hAnsi="Times New Roman" w:cs="Times New Roman"/>
          <w:bCs/>
          <w:lang w:val="sr-Cyrl-RS"/>
        </w:rPr>
      </w:pPr>
      <w:r w:rsidRPr="009B4A0F">
        <w:rPr>
          <w:rFonts w:ascii="Times New Roman" w:hAnsi="Times New Roman" w:cs="Times New Roman"/>
          <w:bCs/>
          <w:lang w:val="sr-Cyrl-RS"/>
        </w:rPr>
        <w:lastRenderedPageBreak/>
        <w:t xml:space="preserve"> Привредни субјекти су дужни да корисницима испоруче материјале и опрему одговарајућег квалитета и изврше услуге у складу са одредбама уговора и у договореним роковима.</w:t>
      </w:r>
    </w:p>
    <w:p w14:paraId="18CC3F74" w14:textId="77777777" w:rsidR="002C6A6A" w:rsidRDefault="002C6A6A" w:rsidP="00960C01">
      <w:pPr>
        <w:spacing w:after="0"/>
        <w:rPr>
          <w:rFonts w:ascii="Times New Roman" w:hAnsi="Times New Roman" w:cs="Times New Roman"/>
          <w:b/>
          <w:lang w:val="sr-Latn-RS"/>
        </w:rPr>
      </w:pPr>
    </w:p>
    <w:p w14:paraId="7073A827" w14:textId="77777777" w:rsidR="0079704C" w:rsidRDefault="0079704C" w:rsidP="00960C01">
      <w:pPr>
        <w:spacing w:after="0"/>
        <w:rPr>
          <w:rFonts w:ascii="Times New Roman" w:hAnsi="Times New Roman" w:cs="Times New Roman"/>
          <w:b/>
          <w:lang w:val="sr-Latn-RS"/>
        </w:rPr>
      </w:pPr>
    </w:p>
    <w:p w14:paraId="2006D595" w14:textId="77777777" w:rsidR="0079704C" w:rsidRPr="0079704C" w:rsidRDefault="0079704C" w:rsidP="00960C01">
      <w:pPr>
        <w:spacing w:after="0"/>
        <w:rPr>
          <w:rFonts w:ascii="Times New Roman" w:hAnsi="Times New Roman" w:cs="Times New Roman"/>
          <w:b/>
          <w:lang w:val="sr-Latn-RS"/>
        </w:rPr>
      </w:pPr>
    </w:p>
    <w:p w14:paraId="6EAB06B3" w14:textId="5F6B6686" w:rsidR="002C6A6A" w:rsidRPr="0079704C" w:rsidRDefault="002C6A6A" w:rsidP="002C6A6A">
      <w:pPr>
        <w:spacing w:after="0"/>
        <w:jc w:val="center"/>
        <w:rPr>
          <w:rFonts w:ascii="Times New Roman" w:hAnsi="Times New Roman" w:cs="Times New Roman"/>
          <w:b/>
          <w:lang w:val="sr-Cyrl-RS"/>
        </w:rPr>
      </w:pPr>
      <w:r w:rsidRPr="0079704C">
        <w:rPr>
          <w:rFonts w:ascii="Times New Roman" w:hAnsi="Times New Roman" w:cs="Times New Roman"/>
          <w:b/>
          <w:lang w:val="sr-Cyrl-RS"/>
        </w:rPr>
        <w:t>Члан 1</w:t>
      </w:r>
      <w:r w:rsidR="00193EF8" w:rsidRPr="0079704C">
        <w:rPr>
          <w:rFonts w:ascii="Times New Roman" w:hAnsi="Times New Roman" w:cs="Times New Roman"/>
          <w:b/>
          <w:lang w:val="sr-Cyrl-RS"/>
        </w:rPr>
        <w:t>1</w:t>
      </w:r>
      <w:r w:rsidRPr="0079704C">
        <w:rPr>
          <w:rFonts w:ascii="Times New Roman" w:hAnsi="Times New Roman" w:cs="Times New Roman"/>
          <w:b/>
          <w:lang w:val="sr-Cyrl-RS"/>
        </w:rPr>
        <w:t>.</w:t>
      </w:r>
    </w:p>
    <w:p w14:paraId="322CFEC2" w14:textId="77777777" w:rsidR="002C6A6A" w:rsidRPr="009B4A0F" w:rsidRDefault="002C6A6A" w:rsidP="002C6A6A">
      <w:pPr>
        <w:spacing w:after="0"/>
        <w:jc w:val="center"/>
        <w:rPr>
          <w:rFonts w:ascii="Times New Roman" w:hAnsi="Times New Roman" w:cs="Times New Roman"/>
          <w:b/>
          <w:lang w:val="sr-Cyrl-RS"/>
        </w:rPr>
      </w:pPr>
    </w:p>
    <w:p w14:paraId="03362A87" w14:textId="38A9F83C" w:rsidR="00802A0E" w:rsidRPr="009B4A0F" w:rsidRDefault="002C6A6A" w:rsidP="00960C01">
      <w:pPr>
        <w:spacing w:after="0" w:line="240" w:lineRule="auto"/>
        <w:ind w:firstLine="612"/>
        <w:jc w:val="both"/>
        <w:rPr>
          <w:rFonts w:ascii="Times New Roman" w:hAnsi="Times New Roman" w:cs="Times New Roman"/>
          <w:b/>
          <w:lang w:val="sr-Cyrl-RS"/>
        </w:rPr>
      </w:pPr>
      <w:r w:rsidRPr="009B4A0F">
        <w:rPr>
          <w:rFonts w:ascii="Times New Roman" w:hAnsi="Times New Roman" w:cs="Times New Roman"/>
          <w:bCs/>
          <w:lang w:val="sr-Cyrl-RS"/>
        </w:rPr>
        <w:t xml:space="preserve">Крајњи корисници </w:t>
      </w:r>
      <w:bookmarkStart w:id="2" w:name="_Hlk66823993"/>
      <w:r w:rsidRPr="009B4A0F">
        <w:rPr>
          <w:rFonts w:ascii="Times New Roman" w:hAnsi="Times New Roman" w:cs="Times New Roman"/>
          <w:bCs/>
          <w:lang w:val="sr-Cyrl-RS"/>
        </w:rPr>
        <w:t>бесповратних средстава су домаћинства</w:t>
      </w:r>
      <w:bookmarkEnd w:id="2"/>
      <w:r w:rsidRPr="009B4A0F">
        <w:rPr>
          <w:rFonts w:ascii="Times New Roman" w:hAnsi="Times New Roman" w:cs="Times New Roman"/>
          <w:bCs/>
          <w:lang w:val="sr-Cyrl-RS"/>
        </w:rPr>
        <w:t xml:space="preserve"> и стамбене заједнице</w:t>
      </w:r>
      <w:r w:rsidR="00D11539" w:rsidRPr="009B4A0F">
        <w:rPr>
          <w:rFonts w:ascii="Times New Roman" w:hAnsi="Times New Roman" w:cs="Times New Roman"/>
          <w:bCs/>
          <w:lang w:val="sr-Cyrl-RS"/>
        </w:rPr>
        <w:t>.</w:t>
      </w:r>
    </w:p>
    <w:p w14:paraId="500A2C8C" w14:textId="77777777" w:rsidR="00960C01" w:rsidRPr="009B4A0F" w:rsidRDefault="00960C01" w:rsidP="00960C01">
      <w:pPr>
        <w:spacing w:after="0" w:line="240" w:lineRule="auto"/>
        <w:ind w:firstLine="612"/>
        <w:jc w:val="both"/>
        <w:rPr>
          <w:rFonts w:ascii="Times New Roman" w:hAnsi="Times New Roman" w:cs="Times New Roman"/>
          <w:b/>
          <w:lang w:val="sr-Cyrl-RS"/>
        </w:rPr>
      </w:pPr>
    </w:p>
    <w:p w14:paraId="2C0609B8" w14:textId="77777777" w:rsidR="00193EF8" w:rsidRPr="009B4A0F" w:rsidRDefault="00193EF8" w:rsidP="008370AB">
      <w:pPr>
        <w:spacing w:after="0" w:line="240" w:lineRule="auto"/>
        <w:jc w:val="both"/>
        <w:rPr>
          <w:rFonts w:ascii="Times New Roman" w:hAnsi="Times New Roman" w:cs="Times New Roman"/>
          <w:b/>
          <w:lang w:val="sr-Cyrl-RS"/>
        </w:rPr>
      </w:pPr>
    </w:p>
    <w:p w14:paraId="7EAF9F52" w14:textId="77777777" w:rsidR="00193EF8" w:rsidRPr="009B4A0F" w:rsidRDefault="00193EF8" w:rsidP="00960C01">
      <w:pPr>
        <w:spacing w:after="0" w:line="240" w:lineRule="auto"/>
        <w:ind w:firstLine="612"/>
        <w:jc w:val="both"/>
        <w:rPr>
          <w:rFonts w:ascii="Times New Roman" w:hAnsi="Times New Roman" w:cs="Times New Roman"/>
          <w:b/>
          <w:lang w:val="sr-Cyrl-RS"/>
        </w:rPr>
      </w:pPr>
    </w:p>
    <w:p w14:paraId="2B4E0119" w14:textId="77777777" w:rsidR="00802A0E" w:rsidRPr="009B4A0F" w:rsidRDefault="00802A0E" w:rsidP="00802A0E">
      <w:pPr>
        <w:spacing w:after="0" w:line="240" w:lineRule="auto"/>
        <w:jc w:val="center"/>
        <w:outlineLvl w:val="1"/>
        <w:rPr>
          <w:rFonts w:ascii="Times New Roman" w:eastAsia="Times New Roman" w:hAnsi="Times New Roman" w:cs="Times New Roman"/>
          <w:b/>
          <w:bCs/>
          <w:lang w:val="sr-Cyrl-RS"/>
        </w:rPr>
      </w:pPr>
      <w:r w:rsidRPr="009B4A0F">
        <w:rPr>
          <w:rFonts w:ascii="Times New Roman" w:eastAsia="Times New Roman" w:hAnsi="Times New Roman" w:cs="Times New Roman"/>
          <w:b/>
          <w:bCs/>
          <w:lang w:val="sr-Cyrl-RS"/>
        </w:rPr>
        <w:t>II</w:t>
      </w:r>
      <w:r w:rsidR="002C6A6A" w:rsidRPr="009B4A0F">
        <w:rPr>
          <w:rFonts w:ascii="Times New Roman" w:eastAsia="Times New Roman" w:hAnsi="Times New Roman" w:cs="Times New Roman"/>
          <w:b/>
          <w:bCs/>
          <w:lang w:val="sr-Cyrl-RS"/>
        </w:rPr>
        <w:t>I</w:t>
      </w:r>
      <w:r w:rsidRPr="009B4A0F">
        <w:rPr>
          <w:rFonts w:ascii="Times New Roman" w:eastAsia="Times New Roman" w:hAnsi="Times New Roman" w:cs="Times New Roman"/>
          <w:b/>
          <w:bCs/>
          <w:lang w:val="sr-Cyrl-RS"/>
        </w:rPr>
        <w:t xml:space="preserve">   ИМЕНОВАЊЕ И НАДЛЕЖНОСТИ КОМИСИЈЕ</w:t>
      </w:r>
    </w:p>
    <w:p w14:paraId="6A8CF3BF" w14:textId="77777777" w:rsidR="00802A0E" w:rsidRPr="009B4A0F" w:rsidRDefault="00802A0E" w:rsidP="00802A0E">
      <w:pPr>
        <w:spacing w:after="0"/>
        <w:rPr>
          <w:rFonts w:ascii="Times New Roman" w:hAnsi="Times New Roman" w:cs="Times New Roman"/>
          <w:b/>
          <w:lang w:val="sr-Cyrl-RS"/>
        </w:rPr>
      </w:pPr>
    </w:p>
    <w:p w14:paraId="3C6FD428" w14:textId="7722EB23" w:rsidR="00802A0E" w:rsidRPr="0079704C" w:rsidRDefault="00802A0E" w:rsidP="00802A0E">
      <w:pPr>
        <w:spacing w:after="0"/>
        <w:jc w:val="center"/>
        <w:rPr>
          <w:rFonts w:ascii="Times New Roman" w:hAnsi="Times New Roman" w:cs="Times New Roman"/>
          <w:b/>
          <w:lang w:val="sr-Cyrl-RS"/>
        </w:rPr>
      </w:pPr>
      <w:r w:rsidRPr="0079704C">
        <w:rPr>
          <w:rFonts w:ascii="Times New Roman" w:hAnsi="Times New Roman" w:cs="Times New Roman"/>
          <w:b/>
          <w:lang w:val="sr-Cyrl-RS"/>
        </w:rPr>
        <w:t xml:space="preserve">Члан </w:t>
      </w:r>
      <w:r w:rsidR="002C6A6A" w:rsidRPr="0079704C">
        <w:rPr>
          <w:rFonts w:ascii="Times New Roman" w:hAnsi="Times New Roman" w:cs="Times New Roman"/>
          <w:b/>
          <w:lang w:val="sr-Cyrl-RS"/>
        </w:rPr>
        <w:t>1</w:t>
      </w:r>
      <w:r w:rsidR="00193EF8" w:rsidRPr="0079704C">
        <w:rPr>
          <w:rFonts w:ascii="Times New Roman" w:hAnsi="Times New Roman" w:cs="Times New Roman"/>
          <w:b/>
          <w:lang w:val="sr-Cyrl-RS"/>
        </w:rPr>
        <w:t>2</w:t>
      </w:r>
      <w:r w:rsidRPr="0079704C">
        <w:rPr>
          <w:rFonts w:ascii="Times New Roman" w:hAnsi="Times New Roman" w:cs="Times New Roman"/>
          <w:b/>
          <w:lang w:val="sr-Cyrl-RS"/>
        </w:rPr>
        <w:t>.</w:t>
      </w:r>
    </w:p>
    <w:p w14:paraId="292AE058" w14:textId="77777777" w:rsidR="00802A0E" w:rsidRPr="009B4A0F" w:rsidRDefault="00802A0E" w:rsidP="00802A0E">
      <w:pPr>
        <w:spacing w:after="0"/>
        <w:jc w:val="center"/>
        <w:rPr>
          <w:rFonts w:ascii="Times New Roman" w:hAnsi="Times New Roman" w:cs="Times New Roman"/>
          <w:b/>
          <w:lang w:val="sr-Cyrl-RS"/>
        </w:rPr>
      </w:pPr>
    </w:p>
    <w:p w14:paraId="6CED5354" w14:textId="3FCAB933" w:rsidR="00802A0E" w:rsidRPr="009B4A0F" w:rsidRDefault="009B4C1E" w:rsidP="00802A0E">
      <w:pPr>
        <w:spacing w:after="0" w:line="240" w:lineRule="auto"/>
        <w:ind w:firstLine="612"/>
        <w:jc w:val="both"/>
        <w:rPr>
          <w:rFonts w:ascii="Times New Roman" w:hAnsi="Times New Roman" w:cs="Times New Roman"/>
          <w:color w:val="FF0000"/>
          <w:lang w:val="sr-Cyrl-RS"/>
        </w:rPr>
      </w:pPr>
      <w:r w:rsidRPr="009B4A0F">
        <w:rPr>
          <w:rFonts w:ascii="Times New Roman" w:hAnsi="Times New Roman" w:cs="Times New Roman"/>
          <w:lang w:val="sr-Cyrl-RS"/>
        </w:rPr>
        <w:t>Градоначелн</w:t>
      </w:r>
      <w:r w:rsidR="00621B6C" w:rsidRPr="009B4A0F">
        <w:rPr>
          <w:rFonts w:ascii="Times New Roman" w:hAnsi="Times New Roman" w:cs="Times New Roman"/>
          <w:lang w:val="sr-Cyrl-RS"/>
        </w:rPr>
        <w:t>ик</w:t>
      </w:r>
      <w:r w:rsidR="00D11539" w:rsidRPr="009B4A0F">
        <w:rPr>
          <w:rFonts w:ascii="Times New Roman" w:hAnsi="Times New Roman" w:cs="Times New Roman"/>
          <w:lang w:val="sr-Cyrl-RS"/>
        </w:rPr>
        <w:t xml:space="preserve"> </w:t>
      </w:r>
      <w:r w:rsidRPr="009B4A0F">
        <w:rPr>
          <w:rFonts w:ascii="Times New Roman" w:hAnsi="Times New Roman" w:cs="Times New Roman"/>
          <w:lang w:val="sr-Cyrl-RS"/>
        </w:rPr>
        <w:t>Г</w:t>
      </w:r>
      <w:r w:rsidR="00D11539" w:rsidRPr="009B4A0F">
        <w:rPr>
          <w:rFonts w:ascii="Times New Roman" w:hAnsi="Times New Roman" w:cs="Times New Roman"/>
          <w:lang w:val="sr-Cyrl-RS"/>
        </w:rPr>
        <w:t xml:space="preserve">рада Ниша </w:t>
      </w:r>
      <w:r w:rsidR="00802A0E" w:rsidRPr="009B4A0F">
        <w:rPr>
          <w:rFonts w:ascii="Times New Roman" w:hAnsi="Times New Roman" w:cs="Times New Roman"/>
          <w:lang w:val="sr-Cyrl-RS"/>
        </w:rPr>
        <w:t xml:space="preserve">доноси Решење о образовању </w:t>
      </w:r>
      <w:r w:rsidR="00621B6C" w:rsidRPr="009B4A0F">
        <w:rPr>
          <w:rFonts w:ascii="Times New Roman" w:hAnsi="Times New Roman" w:cs="Times New Roman"/>
          <w:lang w:val="sr-Cyrl-RS"/>
        </w:rPr>
        <w:t>К</w:t>
      </w:r>
      <w:r w:rsidR="00802A0E" w:rsidRPr="009B4A0F">
        <w:rPr>
          <w:rFonts w:ascii="Times New Roman" w:hAnsi="Times New Roman" w:cs="Times New Roman"/>
          <w:lang w:val="sr-Cyrl-RS"/>
        </w:rPr>
        <w:t xml:space="preserve">омисије за реализацију мера енергетске </w:t>
      </w:r>
      <w:r w:rsidR="00802A0E" w:rsidRPr="009B4A0F">
        <w:rPr>
          <w:rFonts w:ascii="Times New Roman" w:hAnsi="Times New Roman" w:cs="Times New Roman"/>
          <w:bCs/>
          <w:lang w:val="sr-Cyrl-RS"/>
        </w:rPr>
        <w:t>санације</w:t>
      </w:r>
      <w:r w:rsidR="00802A0E" w:rsidRPr="009B4A0F">
        <w:rPr>
          <w:rFonts w:ascii="Times New Roman" w:hAnsi="Times New Roman" w:cs="Times New Roman"/>
          <w:lang w:val="sr-Cyrl-RS"/>
        </w:rPr>
        <w:t xml:space="preserve"> (у даљем тексту</w:t>
      </w:r>
      <w:r w:rsidRPr="009B4A0F">
        <w:rPr>
          <w:rFonts w:ascii="Times New Roman" w:hAnsi="Times New Roman" w:cs="Times New Roman"/>
          <w:lang w:val="sr-Cyrl-RS"/>
        </w:rPr>
        <w:t>:</w:t>
      </w:r>
      <w:r w:rsidR="00802A0E" w:rsidRPr="009B4A0F">
        <w:rPr>
          <w:rFonts w:ascii="Times New Roman" w:hAnsi="Times New Roman" w:cs="Times New Roman"/>
          <w:lang w:val="sr-Cyrl-RS"/>
        </w:rPr>
        <w:t xml:space="preserve"> Комисија).</w:t>
      </w:r>
    </w:p>
    <w:p w14:paraId="67A2A2AB" w14:textId="7B3A3082" w:rsidR="00802A0E" w:rsidRPr="009B4A0F" w:rsidRDefault="009B4C1E" w:rsidP="00802A0E">
      <w:pPr>
        <w:spacing w:after="0" w:line="240" w:lineRule="auto"/>
        <w:ind w:firstLine="612"/>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Јавне конкурсе</w:t>
      </w:r>
      <w:r w:rsidR="00802A0E" w:rsidRPr="009B4A0F">
        <w:rPr>
          <w:rFonts w:ascii="Times New Roman" w:eastAsia="Times New Roman" w:hAnsi="Times New Roman" w:cs="Times New Roman"/>
          <w:lang w:val="sr-Cyrl-RS"/>
        </w:rPr>
        <w:t xml:space="preserve"> за суфинансирање мера енергетске </w:t>
      </w:r>
      <w:r w:rsidR="00802A0E" w:rsidRPr="009B4A0F">
        <w:rPr>
          <w:rFonts w:ascii="Times New Roman" w:hAnsi="Times New Roman" w:cs="Times New Roman"/>
          <w:bCs/>
          <w:lang w:val="sr-Cyrl-RS"/>
        </w:rPr>
        <w:t>санације</w:t>
      </w:r>
      <w:r w:rsidRPr="009B4A0F">
        <w:rPr>
          <w:rFonts w:ascii="Times New Roman" w:hAnsi="Times New Roman" w:cs="Times New Roman"/>
          <w:bCs/>
          <w:lang w:val="sr-Cyrl-RS"/>
        </w:rPr>
        <w:t>,</w:t>
      </w:r>
      <w:r w:rsidR="00D11539" w:rsidRPr="009B4A0F">
        <w:rPr>
          <w:rFonts w:ascii="Times New Roman" w:eastAsia="Times New Roman" w:hAnsi="Times New Roman" w:cs="Times New Roman"/>
          <w:lang w:val="sr-Cyrl-RS"/>
        </w:rPr>
        <w:t xml:space="preserve"> у име Града Ниша </w:t>
      </w:r>
      <w:r w:rsidR="00D11539" w:rsidRPr="009B4A0F">
        <w:rPr>
          <w:rFonts w:ascii="Times New Roman" w:hAnsi="Times New Roman" w:cs="Times New Roman"/>
          <w:lang w:val="sr-Cyrl-RS"/>
        </w:rPr>
        <w:t xml:space="preserve"> </w:t>
      </w:r>
      <w:r w:rsidR="00D11539" w:rsidRPr="009B4A0F">
        <w:rPr>
          <w:rFonts w:ascii="Times New Roman" w:eastAsia="Times New Roman" w:hAnsi="Times New Roman" w:cs="Times New Roman"/>
          <w:lang w:val="sr-Cyrl-RS"/>
        </w:rPr>
        <w:t xml:space="preserve">спроводи Комисија, </w:t>
      </w:r>
      <w:r w:rsidRPr="009B4A0F">
        <w:rPr>
          <w:rFonts w:ascii="Times New Roman" w:eastAsia="Times New Roman" w:hAnsi="Times New Roman" w:cs="Times New Roman"/>
          <w:lang w:val="sr-Cyrl-RS"/>
        </w:rPr>
        <w:t xml:space="preserve">образована Решењем од стране </w:t>
      </w:r>
      <w:r w:rsidR="00621B6C" w:rsidRPr="009B4A0F">
        <w:rPr>
          <w:rFonts w:ascii="Times New Roman" w:hAnsi="Times New Roman" w:cs="Times New Roman"/>
          <w:lang w:val="sr-Cyrl-RS"/>
        </w:rPr>
        <w:t>Г</w:t>
      </w:r>
      <w:r w:rsidR="006A7B2F" w:rsidRPr="009B4A0F">
        <w:rPr>
          <w:rFonts w:ascii="Times New Roman" w:hAnsi="Times New Roman" w:cs="Times New Roman"/>
          <w:lang w:val="sr-Cyrl-RS"/>
        </w:rPr>
        <w:t>радоначелни</w:t>
      </w:r>
      <w:r w:rsidR="00621B6C" w:rsidRPr="009B4A0F">
        <w:rPr>
          <w:rFonts w:ascii="Times New Roman" w:hAnsi="Times New Roman" w:cs="Times New Roman"/>
          <w:lang w:val="sr-Cyrl-RS"/>
        </w:rPr>
        <w:t>ка</w:t>
      </w:r>
      <w:r w:rsidRPr="009B4A0F">
        <w:rPr>
          <w:rFonts w:ascii="Times New Roman" w:hAnsi="Times New Roman" w:cs="Times New Roman"/>
          <w:lang w:val="sr-Cyrl-RS"/>
        </w:rPr>
        <w:t xml:space="preserve"> Г</w:t>
      </w:r>
      <w:r w:rsidR="00D11539" w:rsidRPr="009B4A0F">
        <w:rPr>
          <w:rFonts w:ascii="Times New Roman" w:hAnsi="Times New Roman" w:cs="Times New Roman"/>
          <w:lang w:val="sr-Cyrl-RS"/>
        </w:rPr>
        <w:t>рада Ниша</w:t>
      </w:r>
      <w:r w:rsidR="00802A0E" w:rsidRPr="009B4A0F">
        <w:rPr>
          <w:rFonts w:ascii="Times New Roman" w:eastAsia="Times New Roman" w:hAnsi="Times New Roman" w:cs="Times New Roman"/>
          <w:lang w:val="sr-Cyrl-RS"/>
        </w:rPr>
        <w:t xml:space="preserve">.  </w:t>
      </w:r>
    </w:p>
    <w:p w14:paraId="65475C5A" w14:textId="77777777" w:rsidR="00802A0E" w:rsidRPr="009B4A0F" w:rsidRDefault="00802A0E" w:rsidP="00802A0E">
      <w:pPr>
        <w:spacing w:after="0" w:line="240" w:lineRule="auto"/>
        <w:ind w:firstLine="612"/>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 xml:space="preserve">Решењем о образовању Комисије утврђују се: број чланова Комисије, основни подаци о члановима Комисије (име и презиме, назив радног места), основни задаци  и друга питања од значаја за рад Комисије. </w:t>
      </w:r>
    </w:p>
    <w:p w14:paraId="6553A4FB" w14:textId="42D9ACA1" w:rsidR="008370AB" w:rsidRPr="009B4A0F" w:rsidRDefault="00802A0E" w:rsidP="008370AB">
      <w:pPr>
        <w:spacing w:after="0"/>
        <w:ind w:firstLine="612"/>
        <w:jc w:val="both"/>
        <w:rPr>
          <w:rFonts w:ascii="Times New Roman" w:hAnsi="Times New Roman" w:cs="Times New Roman"/>
          <w:lang w:val="sr-Cyrl-RS"/>
        </w:rPr>
      </w:pPr>
      <w:r w:rsidRPr="009B4A0F">
        <w:rPr>
          <w:rFonts w:ascii="Times New Roman" w:eastAsia="Times New Roman" w:hAnsi="Times New Roman" w:cs="Times New Roman"/>
          <w:lang w:val="sr-Cyrl-RS"/>
        </w:rPr>
        <w:t>Град</w:t>
      </w:r>
      <w:r w:rsidR="00D11539" w:rsidRPr="009B4A0F">
        <w:rPr>
          <w:rFonts w:ascii="Times New Roman" w:eastAsia="Times New Roman" w:hAnsi="Times New Roman" w:cs="Times New Roman"/>
          <w:lang w:val="sr-Cyrl-RS"/>
        </w:rPr>
        <w:t xml:space="preserve"> Ниш</w:t>
      </w:r>
      <w:r w:rsidR="008370AB" w:rsidRPr="009B4A0F">
        <w:rPr>
          <w:rFonts w:ascii="Times New Roman" w:eastAsia="Times New Roman" w:hAnsi="Times New Roman" w:cs="Times New Roman"/>
          <w:lang w:val="sr-Cyrl-RS"/>
        </w:rPr>
        <w:t xml:space="preserve"> је у обавези да на захтев Управе за </w:t>
      </w:r>
      <w:r w:rsidR="008370AB" w:rsidRPr="009B4A0F">
        <w:rPr>
          <w:rFonts w:ascii="Times New Roman" w:hAnsi="Times New Roman" w:cs="Times New Roman"/>
          <w:lang w:val="sr-Cyrl-RS"/>
        </w:rPr>
        <w:t xml:space="preserve">финансирање и подстицање енергетске ефикасности, </w:t>
      </w:r>
      <w:r w:rsidRPr="009B4A0F">
        <w:rPr>
          <w:rFonts w:ascii="Times New Roman" w:eastAsia="Times New Roman" w:hAnsi="Times New Roman" w:cs="Times New Roman"/>
          <w:lang w:val="sr-Cyrl-RS"/>
        </w:rPr>
        <w:t xml:space="preserve"> </w:t>
      </w:r>
      <w:r w:rsidR="008370AB" w:rsidRPr="009B4A0F">
        <w:rPr>
          <w:rFonts w:ascii="Times New Roman" w:hAnsi="Times New Roman" w:cs="Times New Roman"/>
          <w:lang w:val="sr-Cyrl-RS"/>
        </w:rPr>
        <w:t>именује једно лице за члана Комисије које учествује у њеном раду.</w:t>
      </w:r>
    </w:p>
    <w:p w14:paraId="7DAEC78D" w14:textId="79AAC4A2" w:rsidR="00802A0E" w:rsidRPr="009B4A0F" w:rsidRDefault="00802A0E" w:rsidP="00802A0E">
      <w:pPr>
        <w:spacing w:after="0" w:line="240" w:lineRule="auto"/>
        <w:ind w:firstLine="612"/>
        <w:jc w:val="both"/>
        <w:rPr>
          <w:rFonts w:ascii="Times New Roman" w:eastAsia="Times New Roman" w:hAnsi="Times New Roman" w:cs="Times New Roman"/>
          <w:lang w:val="sr-Cyrl-RS"/>
        </w:rPr>
      </w:pPr>
    </w:p>
    <w:p w14:paraId="7278EDBB" w14:textId="2C128126" w:rsidR="00802A0E" w:rsidRPr="009B4A0F" w:rsidRDefault="00463036" w:rsidP="00802A0E">
      <w:pPr>
        <w:spacing w:after="0"/>
        <w:jc w:val="center"/>
        <w:rPr>
          <w:rFonts w:ascii="Times New Roman" w:hAnsi="Times New Roman" w:cs="Times New Roman"/>
          <w:b/>
          <w:lang w:val="sr-Cyrl-RS"/>
        </w:rPr>
      </w:pPr>
      <w:r w:rsidRPr="009B4A0F">
        <w:rPr>
          <w:rFonts w:ascii="Times New Roman" w:hAnsi="Times New Roman" w:cs="Times New Roman"/>
          <w:b/>
          <w:lang w:val="sr-Cyrl-RS"/>
        </w:rPr>
        <w:t xml:space="preserve">Члан </w:t>
      </w:r>
      <w:r w:rsidR="002C6A6A" w:rsidRPr="009B4A0F">
        <w:rPr>
          <w:rFonts w:ascii="Times New Roman" w:hAnsi="Times New Roman" w:cs="Times New Roman"/>
          <w:b/>
          <w:lang w:val="sr-Cyrl-RS"/>
        </w:rPr>
        <w:t>1</w:t>
      </w:r>
      <w:r w:rsidR="00621B6C" w:rsidRPr="009B4A0F">
        <w:rPr>
          <w:rFonts w:ascii="Times New Roman" w:hAnsi="Times New Roman" w:cs="Times New Roman"/>
          <w:b/>
          <w:lang w:val="sr-Cyrl-RS"/>
        </w:rPr>
        <w:t>3</w:t>
      </w:r>
      <w:r w:rsidR="00802A0E" w:rsidRPr="009B4A0F">
        <w:rPr>
          <w:rFonts w:ascii="Times New Roman" w:hAnsi="Times New Roman" w:cs="Times New Roman"/>
          <w:b/>
          <w:lang w:val="sr-Cyrl-RS"/>
        </w:rPr>
        <w:t>.</w:t>
      </w:r>
    </w:p>
    <w:p w14:paraId="24450729" w14:textId="77777777" w:rsidR="00802A0E" w:rsidRPr="009B4A0F" w:rsidRDefault="00802A0E" w:rsidP="00802A0E">
      <w:pPr>
        <w:spacing w:after="0"/>
        <w:jc w:val="center"/>
        <w:rPr>
          <w:rFonts w:ascii="Times New Roman" w:hAnsi="Times New Roman" w:cs="Times New Roman"/>
          <w:b/>
          <w:lang w:val="sr-Cyrl-RS"/>
        </w:rPr>
      </w:pPr>
    </w:p>
    <w:p w14:paraId="29659161" w14:textId="77777777" w:rsidR="00621B6C" w:rsidRPr="009B4A0F" w:rsidRDefault="00621B6C" w:rsidP="00621B6C">
      <w:pPr>
        <w:spacing w:after="0" w:line="240" w:lineRule="auto"/>
        <w:ind w:firstLine="612"/>
        <w:jc w:val="both"/>
        <w:rPr>
          <w:rFonts w:ascii="Times New Roman" w:eastAsia="Calibri" w:hAnsi="Times New Roman" w:cs="Times New Roman"/>
          <w:bCs/>
          <w:lang w:val="sr-Cyrl-RS"/>
        </w:rPr>
      </w:pPr>
      <w:r w:rsidRPr="009B4A0F">
        <w:rPr>
          <w:rFonts w:ascii="Times New Roman" w:eastAsia="Calibri" w:hAnsi="Times New Roman" w:cs="Times New Roman"/>
          <w:bCs/>
          <w:lang w:val="sr-Cyrl-RS"/>
        </w:rPr>
        <w:t>Основни задаци Комисије су:</w:t>
      </w:r>
    </w:p>
    <w:p w14:paraId="38870450" w14:textId="77777777" w:rsidR="00621B6C" w:rsidRPr="009B4A0F" w:rsidRDefault="00621B6C" w:rsidP="00621B6C">
      <w:pPr>
        <w:spacing w:after="0" w:line="240" w:lineRule="auto"/>
        <w:ind w:firstLine="612"/>
        <w:jc w:val="both"/>
        <w:rPr>
          <w:rFonts w:ascii="Times New Roman" w:eastAsia="Calibri" w:hAnsi="Times New Roman" w:cs="Times New Roman"/>
          <w:bCs/>
          <w:lang w:val="sr-Cyrl-RS"/>
        </w:rPr>
      </w:pPr>
    </w:p>
    <w:p w14:paraId="2EBD553E" w14:textId="77777777" w:rsidR="00621B6C" w:rsidRPr="009B4A0F" w:rsidRDefault="00621B6C" w:rsidP="00621B6C">
      <w:pPr>
        <w:numPr>
          <w:ilvl w:val="0"/>
          <w:numId w:val="2"/>
        </w:numPr>
        <w:spacing w:after="0" w:line="240" w:lineRule="auto"/>
        <w:contextualSpacing/>
        <w:jc w:val="both"/>
        <w:rPr>
          <w:rFonts w:ascii="Times New Roman" w:eastAsia="Calibri" w:hAnsi="Times New Roman" w:cs="Times New Roman"/>
          <w:bCs/>
          <w:lang w:val="sr-Cyrl-RS"/>
        </w:rPr>
      </w:pPr>
      <w:r w:rsidRPr="009B4A0F">
        <w:rPr>
          <w:rFonts w:ascii="Times New Roman" w:eastAsia="Calibri" w:hAnsi="Times New Roman" w:cs="Times New Roman"/>
          <w:lang w:val="sr-Cyrl-RS"/>
        </w:rPr>
        <w:t>припрема конкурсне документације за (директне кориснике) привредне субјекте и (крајње кориснике) домаћинства</w:t>
      </w:r>
      <w:r w:rsidRPr="009B4A0F">
        <w:rPr>
          <w:rFonts w:ascii="Times New Roman" w:eastAsia="Calibri" w:hAnsi="Times New Roman" w:cs="Times New Roman"/>
          <w:bCs/>
          <w:lang w:val="sr-Cyrl-RS"/>
        </w:rPr>
        <w:t xml:space="preserve"> и стамбене заједнице (јавни позив, образац пријаве, и друго );</w:t>
      </w:r>
    </w:p>
    <w:p w14:paraId="307BFFBE" w14:textId="77777777" w:rsidR="00621B6C" w:rsidRPr="009B4A0F" w:rsidRDefault="00621B6C" w:rsidP="00621B6C">
      <w:pPr>
        <w:numPr>
          <w:ilvl w:val="0"/>
          <w:numId w:val="2"/>
        </w:numPr>
        <w:spacing w:after="0" w:line="240" w:lineRule="auto"/>
        <w:contextualSpacing/>
        <w:jc w:val="both"/>
        <w:rPr>
          <w:rFonts w:ascii="Times New Roman" w:eastAsia="Calibri" w:hAnsi="Times New Roman" w:cs="Times New Roman"/>
          <w:bCs/>
          <w:lang w:val="sr-Cyrl-RS"/>
        </w:rPr>
      </w:pPr>
      <w:r w:rsidRPr="009B4A0F">
        <w:rPr>
          <w:rFonts w:ascii="Times New Roman" w:eastAsia="Calibri" w:hAnsi="Times New Roman" w:cs="Times New Roman"/>
          <w:lang w:val="sr-Cyrl-RS"/>
        </w:rPr>
        <w:t>оглашавање јавних конкурса и пратеће документације</w:t>
      </w:r>
      <w:r w:rsidRPr="009B4A0F">
        <w:rPr>
          <w:rFonts w:ascii="Times New Roman" w:eastAsia="Calibri" w:hAnsi="Times New Roman" w:cs="Times New Roman"/>
          <w:bCs/>
          <w:lang w:val="sr-Cyrl-RS"/>
        </w:rPr>
        <w:t xml:space="preserve">  на огласној табли органа и служби Града Ниша, званичној интернет страници Града Ниша</w:t>
      </w:r>
      <w:r w:rsidRPr="009B4A0F">
        <w:rPr>
          <w:rFonts w:ascii="Times New Roman" w:eastAsia="Times New Roman" w:hAnsi="Times New Roman" w:cs="Times New Roman"/>
          <w:color w:val="000000"/>
          <w:spacing w:val="-2"/>
          <w:u w:color="000000"/>
          <w:bdr w:val="nil"/>
          <w:lang w:val="sr-Cyrl-RS"/>
          <w14:textOutline w14:w="0" w14:cap="flat" w14:cmpd="sng" w14:algn="ctr">
            <w14:noFill/>
            <w14:prstDash w14:val="solid"/>
            <w14:bevel/>
          </w14:textOutline>
        </w:rPr>
        <w:t xml:space="preserve"> </w:t>
      </w:r>
      <w:r w:rsidRPr="009B4A0F">
        <w:rPr>
          <w:rFonts w:ascii="Times New Roman" w:eastAsia="Calibri" w:hAnsi="Times New Roman" w:cs="Times New Roman"/>
          <w:bCs/>
          <w:lang w:val="sr-Cyrl-RS"/>
        </w:rPr>
        <w:t>и званичној интернет страници Канцеларије за локални економски развој;</w:t>
      </w:r>
    </w:p>
    <w:p w14:paraId="200EFC29" w14:textId="77777777" w:rsidR="00621B6C" w:rsidRPr="009B4A0F" w:rsidRDefault="00621B6C" w:rsidP="00621B6C">
      <w:pPr>
        <w:numPr>
          <w:ilvl w:val="0"/>
          <w:numId w:val="2"/>
        </w:numPr>
        <w:spacing w:after="0" w:line="240" w:lineRule="auto"/>
        <w:contextualSpacing/>
        <w:jc w:val="both"/>
        <w:rPr>
          <w:rFonts w:ascii="Times New Roman" w:eastAsia="Calibri" w:hAnsi="Times New Roman" w:cs="Times New Roman"/>
          <w:bCs/>
          <w:lang w:val="sr-Cyrl-RS"/>
        </w:rPr>
      </w:pPr>
      <w:r w:rsidRPr="009B4A0F">
        <w:rPr>
          <w:rFonts w:ascii="Times New Roman" w:eastAsia="Calibri" w:hAnsi="Times New Roman" w:cs="Times New Roman"/>
          <w:lang w:val="sr-Cyrl-RS"/>
        </w:rPr>
        <w:t>пријем и контрола</w:t>
      </w:r>
      <w:r w:rsidRPr="009B4A0F">
        <w:rPr>
          <w:rFonts w:ascii="Times New Roman" w:eastAsia="Calibri" w:hAnsi="Times New Roman" w:cs="Times New Roman"/>
          <w:bCs/>
          <w:lang w:val="sr-Cyrl-RS"/>
        </w:rPr>
        <w:t xml:space="preserve"> приспелих захтева;</w:t>
      </w:r>
    </w:p>
    <w:p w14:paraId="79EC6617" w14:textId="77777777" w:rsidR="00621B6C" w:rsidRPr="009B4A0F" w:rsidRDefault="00621B6C" w:rsidP="00621B6C">
      <w:pPr>
        <w:numPr>
          <w:ilvl w:val="0"/>
          <w:numId w:val="2"/>
        </w:numPr>
        <w:spacing w:after="0" w:line="240" w:lineRule="auto"/>
        <w:contextualSpacing/>
        <w:jc w:val="both"/>
        <w:rPr>
          <w:rFonts w:ascii="Times New Roman" w:eastAsia="Calibri" w:hAnsi="Times New Roman" w:cs="Times New Roman"/>
          <w:bCs/>
          <w:lang w:val="sr-Cyrl-RS"/>
        </w:rPr>
      </w:pPr>
      <w:r w:rsidRPr="009B4A0F">
        <w:rPr>
          <w:rFonts w:ascii="Times New Roman" w:eastAsia="Calibri" w:hAnsi="Times New Roman" w:cs="Times New Roman"/>
          <w:lang w:val="sr-Cyrl-RS"/>
        </w:rPr>
        <w:t>рангирање приспелих захтева и избор</w:t>
      </w:r>
      <w:r w:rsidRPr="009B4A0F">
        <w:rPr>
          <w:rFonts w:ascii="Times New Roman" w:eastAsia="Calibri" w:hAnsi="Times New Roman" w:cs="Times New Roman"/>
          <w:bCs/>
          <w:lang w:val="sr-Cyrl-RS"/>
        </w:rPr>
        <w:t xml:space="preserve"> пријављених (директних корисника) привредних субјеката и (крајњих корисника) домаћинстава</w:t>
      </w:r>
      <w:r w:rsidRPr="009B4A0F">
        <w:rPr>
          <w:rFonts w:ascii="Times New Roman" w:eastAsia="Calibri" w:hAnsi="Times New Roman" w:cs="Times New Roman"/>
          <w:lang w:val="sr-Cyrl-RS"/>
        </w:rPr>
        <w:t xml:space="preserve"> и стамбених заједница</w:t>
      </w:r>
      <w:r w:rsidRPr="009B4A0F">
        <w:rPr>
          <w:rFonts w:ascii="Times New Roman" w:eastAsia="Calibri" w:hAnsi="Times New Roman" w:cs="Times New Roman"/>
          <w:bCs/>
          <w:lang w:val="sr-Cyrl-RS"/>
        </w:rPr>
        <w:t>;</w:t>
      </w:r>
    </w:p>
    <w:p w14:paraId="7D157F35" w14:textId="77777777" w:rsidR="00621B6C" w:rsidRPr="009B4A0F" w:rsidRDefault="00621B6C" w:rsidP="00621B6C">
      <w:pPr>
        <w:numPr>
          <w:ilvl w:val="0"/>
          <w:numId w:val="2"/>
        </w:numPr>
        <w:spacing w:after="0" w:line="240" w:lineRule="auto"/>
        <w:contextualSpacing/>
        <w:jc w:val="both"/>
        <w:rPr>
          <w:rFonts w:ascii="Times New Roman" w:eastAsia="Calibri" w:hAnsi="Times New Roman" w:cs="Times New Roman"/>
          <w:bCs/>
          <w:lang w:val="sr-Cyrl-RS"/>
        </w:rPr>
      </w:pPr>
      <w:r w:rsidRPr="009B4A0F">
        <w:rPr>
          <w:rFonts w:ascii="Times New Roman" w:eastAsia="Calibri" w:hAnsi="Times New Roman" w:cs="Times New Roman"/>
          <w:bCs/>
          <w:lang w:val="sr-Cyrl-RS"/>
        </w:rPr>
        <w:t>објављивање прелиминарне листе изабраних директних корисника и крајњих корисника на огласној табли органа и служби Града Ниша, званичној интернет страници Града Ниша и званичној интернет страници Канцеларије за локални економски развој</w:t>
      </w:r>
      <w:r w:rsidRPr="009B4A0F">
        <w:rPr>
          <w:rFonts w:ascii="Times New Roman" w:eastAsia="Calibri" w:hAnsi="Times New Roman" w:cs="Times New Roman"/>
          <w:lang w:val="sr-Cyrl-RS"/>
        </w:rPr>
        <w:t xml:space="preserve">; </w:t>
      </w:r>
    </w:p>
    <w:p w14:paraId="3CBE0206" w14:textId="77777777" w:rsidR="00621B6C" w:rsidRPr="009B4A0F" w:rsidRDefault="00621B6C" w:rsidP="00621B6C">
      <w:pPr>
        <w:numPr>
          <w:ilvl w:val="0"/>
          <w:numId w:val="2"/>
        </w:numPr>
        <w:spacing w:after="0" w:line="240" w:lineRule="auto"/>
        <w:contextualSpacing/>
        <w:jc w:val="both"/>
        <w:rPr>
          <w:rFonts w:ascii="Times New Roman" w:eastAsia="Calibri" w:hAnsi="Times New Roman" w:cs="Times New Roman"/>
          <w:bCs/>
          <w:lang w:val="sr-Cyrl-RS"/>
        </w:rPr>
      </w:pPr>
      <w:r w:rsidRPr="009B4A0F">
        <w:rPr>
          <w:rFonts w:ascii="Times New Roman" w:eastAsia="Calibri" w:hAnsi="Times New Roman" w:cs="Times New Roman"/>
          <w:lang w:val="sr-Cyrl-RS"/>
        </w:rPr>
        <w:t xml:space="preserve">разматрање приговора на прелиминарну листу изабраних </w:t>
      </w:r>
      <w:r w:rsidRPr="009B4A0F">
        <w:rPr>
          <w:rFonts w:ascii="Times New Roman" w:eastAsia="Calibri" w:hAnsi="Times New Roman" w:cs="Times New Roman"/>
          <w:bCs/>
          <w:lang w:val="sr-Cyrl-RS"/>
        </w:rPr>
        <w:t xml:space="preserve">(директних корисника) </w:t>
      </w:r>
      <w:r w:rsidRPr="009B4A0F">
        <w:rPr>
          <w:rFonts w:ascii="Times New Roman" w:eastAsia="Calibri" w:hAnsi="Times New Roman" w:cs="Times New Roman"/>
          <w:lang w:val="sr-Cyrl-RS"/>
        </w:rPr>
        <w:t xml:space="preserve">привредних субјеката и </w:t>
      </w:r>
      <w:r w:rsidRPr="009B4A0F">
        <w:rPr>
          <w:rFonts w:ascii="Times New Roman" w:eastAsia="Calibri" w:hAnsi="Times New Roman" w:cs="Times New Roman"/>
          <w:bCs/>
          <w:lang w:val="sr-Cyrl-RS"/>
        </w:rPr>
        <w:t xml:space="preserve">(крајњих корисника) </w:t>
      </w:r>
      <w:r w:rsidRPr="009B4A0F">
        <w:rPr>
          <w:rFonts w:ascii="Times New Roman" w:eastAsia="Calibri" w:hAnsi="Times New Roman" w:cs="Times New Roman"/>
          <w:lang w:val="sr-Cyrl-RS"/>
        </w:rPr>
        <w:t>домаћинстава и стамбених заједница</w:t>
      </w:r>
      <w:r w:rsidRPr="009B4A0F">
        <w:rPr>
          <w:rFonts w:ascii="Times New Roman" w:eastAsia="Calibri" w:hAnsi="Times New Roman" w:cs="Times New Roman"/>
          <w:bCs/>
          <w:lang w:val="sr-Cyrl-RS"/>
        </w:rPr>
        <w:t xml:space="preserve">; </w:t>
      </w:r>
    </w:p>
    <w:p w14:paraId="70D11C81" w14:textId="77777777" w:rsidR="00621B6C" w:rsidRPr="009B4A0F" w:rsidRDefault="00621B6C" w:rsidP="00621B6C">
      <w:pPr>
        <w:numPr>
          <w:ilvl w:val="0"/>
          <w:numId w:val="2"/>
        </w:numPr>
        <w:spacing w:after="0" w:line="240" w:lineRule="auto"/>
        <w:contextualSpacing/>
        <w:jc w:val="both"/>
        <w:rPr>
          <w:rFonts w:ascii="Times New Roman" w:eastAsia="Calibri" w:hAnsi="Times New Roman" w:cs="Times New Roman"/>
          <w:bCs/>
          <w:lang w:val="sr-Cyrl-RS"/>
        </w:rPr>
      </w:pPr>
      <w:r w:rsidRPr="009B4A0F">
        <w:rPr>
          <w:rFonts w:ascii="Times New Roman" w:eastAsia="Calibri" w:hAnsi="Times New Roman" w:cs="Times New Roman"/>
          <w:bCs/>
          <w:lang w:val="sr-Cyrl-RS"/>
        </w:rPr>
        <w:t>теренски обилазак на основу прелиминарне ранг листе, односно ревидиране прелиминарне ранг листа крајњих корисника;</w:t>
      </w:r>
    </w:p>
    <w:p w14:paraId="213F61E6" w14:textId="77777777" w:rsidR="00621B6C" w:rsidRPr="009B4A0F" w:rsidRDefault="00621B6C" w:rsidP="00621B6C">
      <w:pPr>
        <w:numPr>
          <w:ilvl w:val="0"/>
          <w:numId w:val="2"/>
        </w:numPr>
        <w:spacing w:after="0" w:line="240" w:lineRule="auto"/>
        <w:contextualSpacing/>
        <w:jc w:val="both"/>
        <w:rPr>
          <w:rFonts w:ascii="Times New Roman" w:eastAsia="Calibri" w:hAnsi="Times New Roman" w:cs="Times New Roman"/>
          <w:bCs/>
          <w:lang w:val="sr-Cyrl-RS"/>
        </w:rPr>
      </w:pPr>
      <w:r w:rsidRPr="009B4A0F">
        <w:rPr>
          <w:rFonts w:ascii="Times New Roman" w:eastAsia="Calibri" w:hAnsi="Times New Roman" w:cs="Times New Roman"/>
          <w:lang w:val="sr-Cyrl-RS"/>
        </w:rPr>
        <w:t>доношење коначне листе изабраних директних корисника и предлога коначне листе изабраних крајњих корисника</w:t>
      </w:r>
      <w:r w:rsidRPr="009B4A0F">
        <w:rPr>
          <w:rFonts w:ascii="Times New Roman" w:eastAsia="Calibri" w:hAnsi="Times New Roman" w:cs="Times New Roman"/>
          <w:bCs/>
          <w:lang w:val="sr-Cyrl-RS"/>
        </w:rPr>
        <w:t xml:space="preserve"> којима је признато право на бесповратна средства;</w:t>
      </w:r>
    </w:p>
    <w:p w14:paraId="179B70BA" w14:textId="77777777" w:rsidR="00621B6C" w:rsidRPr="009B4A0F" w:rsidRDefault="00621B6C" w:rsidP="00621B6C">
      <w:pPr>
        <w:numPr>
          <w:ilvl w:val="0"/>
          <w:numId w:val="2"/>
        </w:numPr>
        <w:spacing w:after="0" w:line="240" w:lineRule="auto"/>
        <w:contextualSpacing/>
        <w:jc w:val="both"/>
        <w:rPr>
          <w:rFonts w:ascii="Times New Roman" w:eastAsia="Calibri" w:hAnsi="Times New Roman" w:cs="Times New Roman"/>
          <w:bCs/>
          <w:lang w:val="sr-Cyrl-RS"/>
        </w:rPr>
      </w:pPr>
      <w:r w:rsidRPr="009B4A0F">
        <w:rPr>
          <w:rFonts w:ascii="Times New Roman" w:eastAsia="Calibri" w:hAnsi="Times New Roman" w:cs="Times New Roman"/>
          <w:lang w:val="sr-Cyrl-RS"/>
        </w:rPr>
        <w:t xml:space="preserve">израда предлога Уговора о спровођењу </w:t>
      </w:r>
      <w:r w:rsidRPr="009B4A0F">
        <w:rPr>
          <w:rFonts w:ascii="Times New Roman" w:eastAsia="Calibri" w:hAnsi="Times New Roman" w:cs="Times New Roman"/>
          <w:bCs/>
          <w:lang w:val="sr-Cyrl-RS"/>
        </w:rPr>
        <w:t xml:space="preserve">мера енергетске санације и предлога </w:t>
      </w:r>
      <w:r w:rsidRPr="009B4A0F">
        <w:rPr>
          <w:rFonts w:ascii="Times New Roman" w:eastAsia="Calibri" w:hAnsi="Times New Roman" w:cs="Times New Roman"/>
          <w:lang w:val="sr-Cyrl-RS"/>
        </w:rPr>
        <w:t xml:space="preserve">решења са коначном листом директних и крајњих корисника </w:t>
      </w:r>
      <w:r w:rsidRPr="009B4A0F">
        <w:rPr>
          <w:rFonts w:ascii="Times New Roman" w:eastAsia="Calibri" w:hAnsi="Times New Roman" w:cs="Times New Roman"/>
          <w:bCs/>
          <w:lang w:val="sr-Cyrl-RS"/>
        </w:rPr>
        <w:t>за спровођење мера енергетске санације, а које се финансирају из буџета Града Ниша.</w:t>
      </w:r>
    </w:p>
    <w:p w14:paraId="75DBA1CF" w14:textId="77777777" w:rsidR="00621B6C" w:rsidRPr="009B4A0F" w:rsidRDefault="00621B6C" w:rsidP="00802A0E">
      <w:pPr>
        <w:spacing w:after="0" w:line="240" w:lineRule="auto"/>
        <w:ind w:firstLine="612"/>
        <w:jc w:val="both"/>
        <w:rPr>
          <w:rFonts w:ascii="Times New Roman" w:hAnsi="Times New Roman" w:cs="Times New Roman"/>
          <w:bCs/>
          <w:lang w:val="sr-Cyrl-RS"/>
        </w:rPr>
      </w:pPr>
    </w:p>
    <w:p w14:paraId="6292B1D6" w14:textId="27466F84" w:rsidR="002915CA" w:rsidRPr="009B4A0F" w:rsidRDefault="002915CA" w:rsidP="002915CA">
      <w:pPr>
        <w:pStyle w:val="ListParagraph"/>
        <w:spacing w:after="0" w:line="240" w:lineRule="auto"/>
        <w:ind w:left="0"/>
        <w:jc w:val="center"/>
        <w:rPr>
          <w:rFonts w:ascii="Times New Roman" w:hAnsi="Times New Roman" w:cs="Times New Roman"/>
          <w:b/>
          <w:bCs/>
          <w:lang w:val="sr-Cyrl-RS"/>
        </w:rPr>
      </w:pPr>
      <w:bookmarkStart w:id="3" w:name="_Hlk66991393"/>
      <w:r w:rsidRPr="009B4A0F">
        <w:rPr>
          <w:rFonts w:ascii="Times New Roman" w:hAnsi="Times New Roman" w:cs="Times New Roman"/>
          <w:b/>
          <w:bCs/>
          <w:lang w:val="sr-Cyrl-RS"/>
        </w:rPr>
        <w:t xml:space="preserve">Члан 14. </w:t>
      </w:r>
    </w:p>
    <w:p w14:paraId="30BD471E" w14:textId="77777777" w:rsidR="002915CA" w:rsidRPr="009B4A0F" w:rsidRDefault="002915CA" w:rsidP="002915CA">
      <w:pPr>
        <w:pStyle w:val="ListParagraph"/>
        <w:spacing w:after="0" w:line="240" w:lineRule="auto"/>
        <w:ind w:left="1080"/>
        <w:jc w:val="both"/>
        <w:rPr>
          <w:rFonts w:ascii="Times New Roman" w:hAnsi="Times New Roman" w:cs="Times New Roman"/>
          <w:bCs/>
          <w:lang w:val="sr-Cyrl-RS"/>
        </w:rPr>
      </w:pPr>
    </w:p>
    <w:p w14:paraId="685E24B6" w14:textId="77777777" w:rsidR="002915CA" w:rsidRPr="009B4A0F" w:rsidRDefault="002915CA" w:rsidP="002915CA">
      <w:pPr>
        <w:spacing w:after="0" w:line="240" w:lineRule="auto"/>
        <w:ind w:firstLine="612"/>
        <w:jc w:val="both"/>
        <w:rPr>
          <w:rFonts w:ascii="Times New Roman" w:hAnsi="Times New Roman" w:cs="Times New Roman"/>
          <w:bCs/>
          <w:lang w:val="sr-Cyrl-RS"/>
        </w:rPr>
      </w:pPr>
      <w:r w:rsidRPr="009B4A0F">
        <w:rPr>
          <w:rFonts w:ascii="Times New Roman" w:hAnsi="Times New Roman" w:cs="Times New Roman"/>
          <w:bCs/>
          <w:lang w:val="sr-Cyrl-RS"/>
        </w:rPr>
        <w:lastRenderedPageBreak/>
        <w:t>Комисија је независна у свом раду. Комисија је дужна да  Градоначелнику достави записнике и извештај о  раду.</w:t>
      </w:r>
    </w:p>
    <w:p w14:paraId="7EB339A6" w14:textId="4BAC2894" w:rsidR="002915CA" w:rsidRPr="009B4A0F" w:rsidRDefault="008370AB" w:rsidP="002915CA">
      <w:pPr>
        <w:spacing w:after="0"/>
        <w:ind w:firstLine="612"/>
        <w:jc w:val="both"/>
        <w:rPr>
          <w:rFonts w:ascii="Times New Roman" w:hAnsi="Times New Roman" w:cs="Times New Roman"/>
          <w:b/>
          <w:bCs/>
          <w:lang w:val="sr-Cyrl-RS"/>
        </w:rPr>
      </w:pPr>
      <w:r w:rsidRPr="009B4A0F">
        <w:rPr>
          <w:rFonts w:ascii="Times New Roman" w:hAnsi="Times New Roman" w:cs="Times New Roman"/>
          <w:bCs/>
          <w:lang w:val="sr-Cyrl-RS"/>
        </w:rPr>
        <w:t>Теренски рад Комисије обухвата</w:t>
      </w:r>
      <w:r w:rsidR="002915CA" w:rsidRPr="009B4A0F">
        <w:rPr>
          <w:rFonts w:ascii="Times New Roman" w:eastAsia="Times New Roman" w:hAnsi="Times New Roman" w:cs="Times New Roman"/>
          <w:bCs/>
          <w:color w:val="FF0000"/>
          <w:lang w:val="sr-Cyrl-RS"/>
        </w:rPr>
        <w:t xml:space="preserve"> </w:t>
      </w:r>
      <w:r w:rsidR="002915CA" w:rsidRPr="009B4A0F">
        <w:rPr>
          <w:rFonts w:ascii="Times New Roman" w:eastAsia="Times New Roman" w:hAnsi="Times New Roman" w:cs="Times New Roman"/>
          <w:bCs/>
          <w:lang w:val="sr-Cyrl-RS"/>
        </w:rPr>
        <w:t>најмање два најављена обиласка, и то:</w:t>
      </w:r>
    </w:p>
    <w:p w14:paraId="3CB785D9" w14:textId="77777777" w:rsidR="002915CA" w:rsidRPr="009B4A0F" w:rsidRDefault="002915CA" w:rsidP="002915CA">
      <w:pPr>
        <w:pStyle w:val="ListParagraph"/>
        <w:numPr>
          <w:ilvl w:val="0"/>
          <w:numId w:val="7"/>
        </w:numPr>
        <w:spacing w:after="0" w:line="240" w:lineRule="auto"/>
        <w:jc w:val="both"/>
        <w:rPr>
          <w:rFonts w:ascii="Times New Roman" w:hAnsi="Times New Roman" w:cs="Times New Roman"/>
          <w:bCs/>
          <w:lang w:val="sr-Cyrl-RS"/>
        </w:rPr>
      </w:pPr>
      <w:r w:rsidRPr="009B4A0F">
        <w:rPr>
          <w:rFonts w:ascii="Times New Roman" w:hAnsi="Times New Roman" w:cs="Times New Roman"/>
          <w:bCs/>
          <w:lang w:val="sr-Cyrl-RS"/>
        </w:rPr>
        <w:t xml:space="preserve">пре радова, приликом евалуације пријаве, ради оцене почетног стања објекта и веродостојности података из поднете пријаве, као  и оправданост  предложених мера енергетске санације; </w:t>
      </w:r>
    </w:p>
    <w:p w14:paraId="6796A913" w14:textId="77777777" w:rsidR="002915CA" w:rsidRPr="009B4A0F" w:rsidRDefault="002915CA" w:rsidP="002915CA">
      <w:pPr>
        <w:pStyle w:val="ListParagraph"/>
        <w:numPr>
          <w:ilvl w:val="0"/>
          <w:numId w:val="7"/>
        </w:numPr>
        <w:spacing w:after="0" w:line="240" w:lineRule="auto"/>
        <w:jc w:val="both"/>
        <w:rPr>
          <w:rFonts w:ascii="Times New Roman" w:hAnsi="Times New Roman" w:cs="Times New Roman"/>
          <w:bCs/>
          <w:lang w:val="sr-Cyrl-RS"/>
        </w:rPr>
      </w:pPr>
      <w:r w:rsidRPr="009B4A0F">
        <w:rPr>
          <w:rFonts w:ascii="Times New Roman" w:hAnsi="Times New Roman" w:cs="Times New Roman"/>
          <w:bCs/>
          <w:lang w:val="sr-Cyrl-RS"/>
        </w:rPr>
        <w:t xml:space="preserve">након спроведених радова, ради утврђивања чињеничног стања по пријави завршетка радова.  </w:t>
      </w:r>
    </w:p>
    <w:p w14:paraId="19E1368A" w14:textId="082781A1" w:rsidR="002915CA" w:rsidRPr="009B4A0F" w:rsidRDefault="002915CA" w:rsidP="002915CA">
      <w:pPr>
        <w:spacing w:after="0" w:line="240" w:lineRule="auto"/>
        <w:ind w:firstLine="612"/>
        <w:jc w:val="both"/>
        <w:rPr>
          <w:rFonts w:ascii="Times New Roman" w:hAnsi="Times New Roman" w:cs="Times New Roman"/>
          <w:b/>
          <w:lang w:val="sr-Cyrl-RS"/>
        </w:rPr>
      </w:pPr>
      <w:r w:rsidRPr="009B4A0F">
        <w:rPr>
          <w:rFonts w:ascii="Times New Roman" w:hAnsi="Times New Roman" w:cs="Times New Roman"/>
          <w:lang w:val="sr-Cyrl-RS"/>
        </w:rPr>
        <w:t xml:space="preserve">Приликом теренског обиласка, Комисија на лицу места врши преглед поднетих захтева, уз обавезно присуство подносиоца захтева, сачињава Записник у два примерка, при чему један примерак остаје подносиоцу пријаве, а други задржава Комисија. </w:t>
      </w:r>
    </w:p>
    <w:p w14:paraId="6FF6108A" w14:textId="77777777" w:rsidR="002915CA" w:rsidRPr="009B4A0F" w:rsidRDefault="002915CA" w:rsidP="002915CA">
      <w:pPr>
        <w:spacing w:after="0" w:line="240" w:lineRule="auto"/>
        <w:ind w:firstLine="612"/>
        <w:jc w:val="both"/>
        <w:rPr>
          <w:rFonts w:ascii="Times New Roman" w:hAnsi="Times New Roman" w:cs="Times New Roman"/>
          <w:lang w:val="sr-Cyrl-RS"/>
        </w:rPr>
      </w:pPr>
      <w:r w:rsidRPr="009B4A0F">
        <w:rPr>
          <w:rFonts w:ascii="Times New Roman" w:hAnsi="Times New Roman" w:cs="Times New Roman"/>
          <w:lang w:val="sr-Cyrl-RS"/>
        </w:rPr>
        <w:t>Записник садржи и технички извештај о постојећем стању објекта након реализованих мера.</w:t>
      </w:r>
    </w:p>
    <w:p w14:paraId="4DE5781E" w14:textId="77777777" w:rsidR="002915CA" w:rsidRPr="009B4A0F" w:rsidRDefault="002915CA" w:rsidP="002915CA">
      <w:pPr>
        <w:spacing w:after="0" w:line="240" w:lineRule="auto"/>
        <w:ind w:firstLine="612"/>
        <w:jc w:val="both"/>
        <w:rPr>
          <w:rFonts w:ascii="Times New Roman" w:hAnsi="Times New Roman" w:cs="Times New Roman"/>
          <w:lang w:val="sr-Cyrl-RS"/>
        </w:rPr>
      </w:pPr>
      <w:r w:rsidRPr="009B4A0F">
        <w:rPr>
          <w:rFonts w:ascii="Times New Roman" w:hAnsi="Times New Roman" w:cs="Times New Roman"/>
          <w:lang w:val="sr-Cyrl-RS"/>
        </w:rPr>
        <w:t>Комисија је дужна да приликом посете утврди да ли постоје индиције о незаконитим радњама или грубом кршењу уговорних обавеза, затражи поступање у складу са одредбама уговора и законским оквиром.</w:t>
      </w:r>
    </w:p>
    <w:p w14:paraId="773DE5A5" w14:textId="77777777" w:rsidR="002915CA" w:rsidRPr="009B4A0F" w:rsidRDefault="002915CA" w:rsidP="002915CA">
      <w:pPr>
        <w:spacing w:after="0" w:line="240" w:lineRule="auto"/>
        <w:ind w:firstLine="612"/>
        <w:jc w:val="both"/>
        <w:rPr>
          <w:rFonts w:ascii="Times New Roman" w:eastAsia="Times New Roman" w:hAnsi="Times New Roman" w:cs="Times New Roman"/>
          <w:bCs/>
          <w:lang w:val="sr-Cyrl-RS"/>
        </w:rPr>
      </w:pPr>
      <w:r w:rsidRPr="009B4A0F">
        <w:rPr>
          <w:rFonts w:ascii="Times New Roman" w:eastAsia="Times New Roman" w:hAnsi="Times New Roman" w:cs="Times New Roman"/>
          <w:bCs/>
          <w:lang w:val="sr-Cyrl-RS"/>
        </w:rPr>
        <w:t>Комисија прати реализацију мера и врши контролу њихове реализације. Праћење реализације мера обухвата:</w:t>
      </w:r>
    </w:p>
    <w:p w14:paraId="1C9FE77A" w14:textId="77777777" w:rsidR="002915CA" w:rsidRPr="009B4A0F" w:rsidRDefault="002915CA" w:rsidP="002915CA">
      <w:pPr>
        <w:pStyle w:val="ListParagraph"/>
        <w:numPr>
          <w:ilvl w:val="0"/>
          <w:numId w:val="8"/>
        </w:numPr>
        <w:spacing w:after="0"/>
        <w:jc w:val="both"/>
        <w:rPr>
          <w:rFonts w:ascii="Times New Roman" w:hAnsi="Times New Roman" w:cs="Times New Roman"/>
          <w:lang w:val="sr-Cyrl-RS"/>
        </w:rPr>
      </w:pPr>
      <w:r w:rsidRPr="009B4A0F">
        <w:rPr>
          <w:rFonts w:ascii="Times New Roman" w:eastAsia="Times New Roman" w:hAnsi="Times New Roman" w:cs="Times New Roman"/>
          <w:bCs/>
          <w:lang w:val="sr-Cyrl-RS"/>
        </w:rPr>
        <w:t>обавезу директног/крајњег корисника средстава да обавештава Комисију о реализацији мера, у роковима одређеним уговором и да омогући Комисији да изврши увид у релевантну документацију насталу у току реализације активности;</w:t>
      </w:r>
    </w:p>
    <w:p w14:paraId="3D7FE29A" w14:textId="77777777" w:rsidR="002915CA" w:rsidRPr="009B4A0F" w:rsidRDefault="002915CA" w:rsidP="002915CA">
      <w:pPr>
        <w:pStyle w:val="ListParagraph"/>
        <w:numPr>
          <w:ilvl w:val="0"/>
          <w:numId w:val="8"/>
        </w:numPr>
        <w:spacing w:after="0"/>
        <w:jc w:val="both"/>
        <w:rPr>
          <w:rFonts w:ascii="Times New Roman" w:eastAsia="Times New Roman" w:hAnsi="Times New Roman" w:cs="Times New Roman"/>
          <w:bCs/>
          <w:lang w:val="sr-Cyrl-RS"/>
        </w:rPr>
      </w:pPr>
      <w:r w:rsidRPr="009B4A0F">
        <w:rPr>
          <w:rFonts w:ascii="Times New Roman" w:eastAsia="Times New Roman" w:hAnsi="Times New Roman" w:cs="Times New Roman"/>
          <w:bCs/>
          <w:lang w:val="sr-Cyrl-RS"/>
        </w:rPr>
        <w:t>прикупљање информација од директног/крајњег корисника средстава;</w:t>
      </w:r>
    </w:p>
    <w:p w14:paraId="6E24F905" w14:textId="77777777" w:rsidR="002915CA" w:rsidRPr="009B4A0F" w:rsidRDefault="002915CA" w:rsidP="002915CA">
      <w:pPr>
        <w:pStyle w:val="ListParagraph"/>
        <w:numPr>
          <w:ilvl w:val="0"/>
          <w:numId w:val="8"/>
        </w:numPr>
        <w:spacing w:after="0"/>
        <w:jc w:val="both"/>
        <w:rPr>
          <w:rFonts w:ascii="Times New Roman" w:eastAsia="Times New Roman" w:hAnsi="Times New Roman" w:cs="Times New Roman"/>
          <w:bCs/>
          <w:lang w:val="sr-Cyrl-RS"/>
        </w:rPr>
      </w:pPr>
      <w:r w:rsidRPr="009B4A0F">
        <w:rPr>
          <w:rFonts w:ascii="Times New Roman" w:eastAsia="Times New Roman" w:hAnsi="Times New Roman" w:cs="Times New Roman"/>
          <w:bCs/>
          <w:lang w:val="sr-Cyrl-RS"/>
        </w:rPr>
        <w:t>друге активности предвиђене уговором;</w:t>
      </w:r>
    </w:p>
    <w:p w14:paraId="655BBB50" w14:textId="746BDA3C" w:rsidR="00FB186A" w:rsidRPr="009B4A0F" w:rsidRDefault="002915CA" w:rsidP="002915CA">
      <w:pPr>
        <w:pStyle w:val="ListParagraph"/>
        <w:numPr>
          <w:ilvl w:val="0"/>
          <w:numId w:val="8"/>
        </w:numPr>
        <w:spacing w:after="0" w:line="240" w:lineRule="auto"/>
        <w:jc w:val="center"/>
        <w:rPr>
          <w:rFonts w:ascii="Times New Roman" w:eastAsia="Times New Roman" w:hAnsi="Times New Roman" w:cs="Times New Roman"/>
          <w:bCs/>
          <w:lang w:val="sr-Cyrl-RS"/>
        </w:rPr>
      </w:pPr>
      <w:r w:rsidRPr="009B4A0F">
        <w:rPr>
          <w:rFonts w:ascii="Times New Roman" w:eastAsia="Times New Roman" w:hAnsi="Times New Roman" w:cs="Times New Roman"/>
          <w:bCs/>
          <w:lang w:val="sr-Cyrl-RS"/>
        </w:rPr>
        <w:t>припрему  извештаја о напретку и обавештавање надлежних органа и јавности.</w:t>
      </w:r>
    </w:p>
    <w:p w14:paraId="279499B9" w14:textId="77777777" w:rsidR="002915CA" w:rsidRPr="009B4A0F" w:rsidRDefault="002915CA" w:rsidP="002915CA">
      <w:pPr>
        <w:spacing w:after="0" w:line="240" w:lineRule="auto"/>
        <w:jc w:val="center"/>
        <w:rPr>
          <w:rFonts w:ascii="Times New Roman" w:eastAsia="Times New Roman" w:hAnsi="Times New Roman" w:cs="Times New Roman"/>
          <w:b/>
          <w:lang w:val="sr-Cyrl-RS"/>
        </w:rPr>
      </w:pPr>
    </w:p>
    <w:p w14:paraId="649AA6FB" w14:textId="6436038E" w:rsidR="00802A0E" w:rsidRPr="009B4A0F" w:rsidRDefault="00463036" w:rsidP="00E75D7C">
      <w:pPr>
        <w:spacing w:after="0" w:line="240" w:lineRule="auto"/>
        <w:jc w:val="center"/>
        <w:rPr>
          <w:rFonts w:ascii="Times New Roman" w:eastAsia="Times New Roman" w:hAnsi="Times New Roman" w:cs="Times New Roman"/>
          <w:b/>
          <w:lang w:val="sr-Cyrl-RS"/>
        </w:rPr>
      </w:pPr>
      <w:r w:rsidRPr="009B4A0F">
        <w:rPr>
          <w:rFonts w:ascii="Times New Roman" w:eastAsia="Times New Roman" w:hAnsi="Times New Roman" w:cs="Times New Roman"/>
          <w:b/>
          <w:lang w:val="sr-Cyrl-RS"/>
        </w:rPr>
        <w:t xml:space="preserve">Члан </w:t>
      </w:r>
      <w:r w:rsidR="002C6A6A" w:rsidRPr="009B4A0F">
        <w:rPr>
          <w:rFonts w:ascii="Times New Roman" w:eastAsia="Times New Roman" w:hAnsi="Times New Roman" w:cs="Times New Roman"/>
          <w:b/>
          <w:lang w:val="sr-Cyrl-RS"/>
        </w:rPr>
        <w:t>1</w:t>
      </w:r>
      <w:r w:rsidR="002915CA" w:rsidRPr="009B4A0F">
        <w:rPr>
          <w:rFonts w:ascii="Times New Roman" w:eastAsia="Times New Roman" w:hAnsi="Times New Roman" w:cs="Times New Roman"/>
          <w:b/>
          <w:lang w:val="sr-Cyrl-RS"/>
        </w:rPr>
        <w:t>5</w:t>
      </w:r>
      <w:r w:rsidR="00802A0E" w:rsidRPr="009B4A0F">
        <w:rPr>
          <w:rFonts w:ascii="Times New Roman" w:eastAsia="Times New Roman" w:hAnsi="Times New Roman" w:cs="Times New Roman"/>
          <w:b/>
          <w:lang w:val="sr-Cyrl-RS"/>
        </w:rPr>
        <w:t>.</w:t>
      </w:r>
    </w:p>
    <w:p w14:paraId="1C04CD6B" w14:textId="77777777" w:rsidR="00802A0E" w:rsidRPr="009B4A0F" w:rsidRDefault="00802A0E" w:rsidP="00802A0E">
      <w:pPr>
        <w:spacing w:after="0" w:line="240" w:lineRule="auto"/>
        <w:ind w:left="360"/>
        <w:jc w:val="center"/>
        <w:rPr>
          <w:rFonts w:ascii="Times New Roman" w:eastAsia="Times New Roman" w:hAnsi="Times New Roman" w:cs="Times New Roman"/>
          <w:b/>
          <w:lang w:val="sr-Cyrl-RS"/>
        </w:rPr>
      </w:pPr>
    </w:p>
    <w:p w14:paraId="7F493A5D" w14:textId="3EFDF922" w:rsidR="00802A0E" w:rsidRPr="009B4A0F" w:rsidRDefault="00AF3C37" w:rsidP="00802A0E">
      <w:pPr>
        <w:spacing w:after="0" w:line="240" w:lineRule="auto"/>
        <w:ind w:left="360"/>
        <w:jc w:val="both"/>
        <w:rPr>
          <w:rFonts w:ascii="Times New Roman" w:hAnsi="Times New Roman" w:cs="Times New Roman"/>
          <w:bCs/>
          <w:lang w:val="sr-Cyrl-RS"/>
        </w:rPr>
      </w:pPr>
      <w:r w:rsidRPr="009B4A0F">
        <w:rPr>
          <w:rFonts w:ascii="Times New Roman" w:hAnsi="Times New Roman" w:cs="Times New Roman"/>
          <w:bCs/>
          <w:lang w:val="sr-Cyrl-RS"/>
        </w:rPr>
        <w:tab/>
      </w:r>
      <w:r w:rsidR="00802A0E" w:rsidRPr="009B4A0F">
        <w:rPr>
          <w:rFonts w:ascii="Times New Roman" w:hAnsi="Times New Roman" w:cs="Times New Roman"/>
          <w:bCs/>
          <w:lang w:val="sr-Cyrl-RS"/>
        </w:rPr>
        <w:t>Рокови за реализацију</w:t>
      </w:r>
      <w:r w:rsidR="00E004CC" w:rsidRPr="009B4A0F">
        <w:rPr>
          <w:rFonts w:ascii="Times New Roman" w:hAnsi="Times New Roman" w:cs="Times New Roman"/>
          <w:bCs/>
          <w:lang w:val="sr-Cyrl-RS"/>
        </w:rPr>
        <w:t xml:space="preserve"> мера енергетске ефикасности</w:t>
      </w:r>
      <w:r w:rsidR="001D67EB" w:rsidRPr="009B4A0F">
        <w:rPr>
          <w:rFonts w:ascii="Times New Roman" w:hAnsi="Times New Roman" w:cs="Times New Roman"/>
          <w:bCs/>
          <w:lang w:val="sr-Cyrl-RS"/>
        </w:rPr>
        <w:t>:</w:t>
      </w:r>
    </w:p>
    <w:p w14:paraId="37510057" w14:textId="16BA1536" w:rsidR="00802A0E" w:rsidRPr="009B4A0F" w:rsidRDefault="00802A0E" w:rsidP="00802A0E">
      <w:pPr>
        <w:pStyle w:val="ListParagraph"/>
        <w:numPr>
          <w:ilvl w:val="0"/>
          <w:numId w:val="7"/>
        </w:numPr>
        <w:spacing w:after="0" w:line="276" w:lineRule="auto"/>
        <w:ind w:left="714" w:hanging="357"/>
        <w:jc w:val="both"/>
        <w:rPr>
          <w:rFonts w:ascii="Times New Roman" w:hAnsi="Times New Roman" w:cs="Times New Roman"/>
          <w:bCs/>
          <w:lang w:val="sr-Cyrl-RS"/>
        </w:rPr>
      </w:pPr>
      <w:r w:rsidRPr="009B4A0F">
        <w:rPr>
          <w:rFonts w:ascii="Times New Roman" w:hAnsi="Times New Roman" w:cs="Times New Roman"/>
          <w:bCs/>
          <w:lang w:val="sr-Cyrl-RS"/>
        </w:rPr>
        <w:t>рок за пријаву на Јавни позив за директне кориснике средстава је најмање 15 дана</w:t>
      </w:r>
      <w:r w:rsidR="001D67EB" w:rsidRPr="009B4A0F">
        <w:rPr>
          <w:rFonts w:ascii="Times New Roman" w:hAnsi="Times New Roman" w:cs="Times New Roman"/>
          <w:bCs/>
          <w:lang w:val="sr-Cyrl-RS"/>
        </w:rPr>
        <w:t xml:space="preserve"> од дана  објављивања</w:t>
      </w:r>
      <w:r w:rsidRPr="009B4A0F">
        <w:rPr>
          <w:rFonts w:ascii="Times New Roman" w:hAnsi="Times New Roman" w:cs="Times New Roman"/>
          <w:bCs/>
          <w:lang w:val="sr-Cyrl-RS"/>
        </w:rPr>
        <w:t>;</w:t>
      </w:r>
    </w:p>
    <w:p w14:paraId="3986DB81" w14:textId="24EC07BD" w:rsidR="00802A0E" w:rsidRPr="009B4A0F" w:rsidRDefault="002915CA" w:rsidP="00802A0E">
      <w:pPr>
        <w:pStyle w:val="ListParagraph"/>
        <w:numPr>
          <w:ilvl w:val="0"/>
          <w:numId w:val="7"/>
        </w:numPr>
        <w:spacing w:after="0" w:line="276" w:lineRule="auto"/>
        <w:ind w:left="714" w:hanging="357"/>
        <w:jc w:val="both"/>
        <w:rPr>
          <w:rFonts w:ascii="Times New Roman" w:hAnsi="Times New Roman" w:cs="Times New Roman"/>
          <w:bCs/>
          <w:lang w:val="sr-Cyrl-RS"/>
        </w:rPr>
      </w:pPr>
      <w:r w:rsidRPr="009B4A0F">
        <w:rPr>
          <w:rFonts w:ascii="Times New Roman" w:hAnsi="Times New Roman" w:cs="Times New Roman"/>
          <w:bCs/>
          <w:lang w:val="sr-Cyrl-RS"/>
        </w:rPr>
        <w:t xml:space="preserve">рок за </w:t>
      </w:r>
      <w:r w:rsidR="00802A0E" w:rsidRPr="009B4A0F">
        <w:rPr>
          <w:rFonts w:ascii="Times New Roman" w:hAnsi="Times New Roman" w:cs="Times New Roman"/>
          <w:bCs/>
          <w:lang w:val="sr-Cyrl-RS"/>
        </w:rPr>
        <w:t>евалуациј</w:t>
      </w:r>
      <w:r w:rsidRPr="009B4A0F">
        <w:rPr>
          <w:rFonts w:ascii="Times New Roman" w:hAnsi="Times New Roman" w:cs="Times New Roman"/>
          <w:bCs/>
          <w:lang w:val="sr-Cyrl-RS"/>
        </w:rPr>
        <w:t>у</w:t>
      </w:r>
      <w:r w:rsidR="00802A0E" w:rsidRPr="009B4A0F">
        <w:rPr>
          <w:rFonts w:ascii="Times New Roman" w:hAnsi="Times New Roman" w:cs="Times New Roman"/>
          <w:bCs/>
          <w:lang w:val="sr-Cyrl-RS"/>
        </w:rPr>
        <w:t xml:space="preserve"> пријава на Јавни позив директних корисника (привредни субјекти) средстава и доношење прелимина</w:t>
      </w:r>
      <w:r w:rsidR="001D67EB" w:rsidRPr="009B4A0F">
        <w:rPr>
          <w:rFonts w:ascii="Times New Roman" w:hAnsi="Times New Roman" w:cs="Times New Roman"/>
          <w:bCs/>
          <w:lang w:val="sr-Cyrl-RS"/>
        </w:rPr>
        <w:t>рне ранг листе не може бити дуже</w:t>
      </w:r>
      <w:r w:rsidR="00802A0E" w:rsidRPr="009B4A0F">
        <w:rPr>
          <w:rFonts w:ascii="Times New Roman" w:hAnsi="Times New Roman" w:cs="Times New Roman"/>
          <w:bCs/>
          <w:lang w:val="sr-Cyrl-RS"/>
        </w:rPr>
        <w:t xml:space="preserve"> од 15 дана;</w:t>
      </w:r>
    </w:p>
    <w:p w14:paraId="059FABCC" w14:textId="603B0353" w:rsidR="00802A0E" w:rsidRPr="009B4A0F" w:rsidRDefault="00802A0E" w:rsidP="00802A0E">
      <w:pPr>
        <w:pStyle w:val="ListParagraph"/>
        <w:numPr>
          <w:ilvl w:val="0"/>
          <w:numId w:val="7"/>
        </w:numPr>
        <w:spacing w:after="0" w:line="276" w:lineRule="auto"/>
        <w:ind w:left="714" w:hanging="357"/>
        <w:jc w:val="both"/>
        <w:rPr>
          <w:rFonts w:ascii="Times New Roman" w:hAnsi="Times New Roman" w:cs="Times New Roman"/>
          <w:bCs/>
          <w:lang w:val="sr-Cyrl-RS"/>
        </w:rPr>
      </w:pPr>
      <w:r w:rsidRPr="009B4A0F">
        <w:rPr>
          <w:rFonts w:ascii="Times New Roman" w:hAnsi="Times New Roman" w:cs="Times New Roman"/>
          <w:bCs/>
          <w:lang w:val="sr-Cyrl-RS"/>
        </w:rPr>
        <w:t>рок за пријаву крајњих корисника (домаћинства и стамбене заједнице)</w:t>
      </w:r>
      <w:r w:rsidR="001D67EB" w:rsidRPr="009B4A0F">
        <w:rPr>
          <w:rFonts w:ascii="Times New Roman" w:hAnsi="Times New Roman" w:cs="Times New Roman"/>
          <w:bCs/>
          <w:lang w:val="sr-Cyrl-RS"/>
        </w:rPr>
        <w:t xml:space="preserve"> на Јавни позив је најмање 30</w:t>
      </w:r>
      <w:r w:rsidRPr="009B4A0F">
        <w:rPr>
          <w:rFonts w:ascii="Times New Roman" w:hAnsi="Times New Roman" w:cs="Times New Roman"/>
          <w:bCs/>
          <w:lang w:val="sr-Cyrl-RS"/>
        </w:rPr>
        <w:t xml:space="preserve"> дан</w:t>
      </w:r>
      <w:r w:rsidR="001D67EB" w:rsidRPr="009B4A0F">
        <w:rPr>
          <w:rFonts w:ascii="Times New Roman" w:hAnsi="Times New Roman" w:cs="Times New Roman"/>
          <w:bCs/>
          <w:lang w:val="sr-Cyrl-RS"/>
        </w:rPr>
        <w:t>а од дана објављивања</w:t>
      </w:r>
      <w:r w:rsidR="0046629D" w:rsidRPr="009B4A0F">
        <w:rPr>
          <w:rFonts w:ascii="Times New Roman" w:hAnsi="Times New Roman" w:cs="Times New Roman"/>
          <w:bCs/>
          <w:lang w:val="sr-Cyrl-RS"/>
        </w:rPr>
        <w:t>;</w:t>
      </w:r>
    </w:p>
    <w:p w14:paraId="598E72F8" w14:textId="3B7DC684" w:rsidR="00802A0E" w:rsidRPr="009B4A0F" w:rsidRDefault="00773829" w:rsidP="00802A0E">
      <w:pPr>
        <w:pStyle w:val="ListParagraph"/>
        <w:numPr>
          <w:ilvl w:val="0"/>
          <w:numId w:val="7"/>
        </w:numPr>
        <w:spacing w:after="0" w:line="276" w:lineRule="auto"/>
        <w:ind w:left="714" w:hanging="357"/>
        <w:jc w:val="both"/>
        <w:rPr>
          <w:rFonts w:ascii="Times New Roman" w:hAnsi="Times New Roman" w:cs="Times New Roman"/>
          <w:bCs/>
          <w:lang w:val="sr-Cyrl-RS"/>
        </w:rPr>
      </w:pPr>
      <w:r w:rsidRPr="009B4A0F">
        <w:rPr>
          <w:rFonts w:ascii="Times New Roman" w:hAnsi="Times New Roman" w:cs="Times New Roman"/>
          <w:bCs/>
          <w:lang w:val="sr-Cyrl-RS"/>
        </w:rPr>
        <w:t>рок за евалуацију</w:t>
      </w:r>
      <w:r w:rsidR="00802A0E" w:rsidRPr="009B4A0F">
        <w:rPr>
          <w:rFonts w:ascii="Times New Roman" w:hAnsi="Times New Roman" w:cs="Times New Roman"/>
          <w:bCs/>
          <w:lang w:val="sr-Cyrl-RS"/>
        </w:rPr>
        <w:t xml:space="preserve"> пријава крајњих корисника и доношење прелиминарне ранг листe крајњих корисника не може бити дужe од  15  дана;</w:t>
      </w:r>
    </w:p>
    <w:p w14:paraId="48DD8755" w14:textId="4C55D86A" w:rsidR="00802A0E" w:rsidRPr="009B4A0F" w:rsidRDefault="00773829" w:rsidP="00960C01">
      <w:pPr>
        <w:pStyle w:val="ListParagraph"/>
        <w:numPr>
          <w:ilvl w:val="0"/>
          <w:numId w:val="7"/>
        </w:numPr>
        <w:spacing w:after="0" w:line="276" w:lineRule="auto"/>
        <w:ind w:left="714" w:hanging="357"/>
        <w:jc w:val="both"/>
        <w:rPr>
          <w:rFonts w:ascii="Times New Roman" w:hAnsi="Times New Roman" w:cs="Times New Roman"/>
          <w:bCs/>
          <w:lang w:val="sr-Cyrl-RS"/>
        </w:rPr>
      </w:pPr>
      <w:r w:rsidRPr="009B4A0F">
        <w:rPr>
          <w:rFonts w:ascii="Times New Roman" w:hAnsi="Times New Roman" w:cs="Times New Roman"/>
          <w:bCs/>
          <w:lang w:val="sr-Cyrl-RS"/>
        </w:rPr>
        <w:t>рок за доношење</w:t>
      </w:r>
      <w:r w:rsidR="00802A0E" w:rsidRPr="009B4A0F">
        <w:rPr>
          <w:rFonts w:ascii="Times New Roman" w:hAnsi="Times New Roman" w:cs="Times New Roman"/>
          <w:bCs/>
          <w:lang w:val="sr-Cyrl-RS"/>
        </w:rPr>
        <w:t xml:space="preserve"> </w:t>
      </w:r>
      <w:r w:rsidRPr="009B4A0F">
        <w:rPr>
          <w:rFonts w:ascii="Times New Roman" w:hAnsi="Times New Roman" w:cs="Times New Roman"/>
          <w:bCs/>
          <w:lang w:val="sr-Cyrl-RS"/>
        </w:rPr>
        <w:t xml:space="preserve">решења </w:t>
      </w:r>
      <w:r w:rsidR="004767D6" w:rsidRPr="009B4A0F">
        <w:rPr>
          <w:rFonts w:ascii="Times New Roman" w:hAnsi="Times New Roman" w:cs="Times New Roman"/>
          <w:bCs/>
          <w:lang w:val="sr-Cyrl-RS"/>
        </w:rPr>
        <w:t>са коначном ранг листом директних/</w:t>
      </w:r>
      <w:r w:rsidR="00802A0E" w:rsidRPr="009B4A0F">
        <w:rPr>
          <w:rFonts w:ascii="Times New Roman" w:hAnsi="Times New Roman" w:cs="Times New Roman"/>
          <w:bCs/>
          <w:lang w:val="sr-Cyrl-RS"/>
        </w:rPr>
        <w:t>крајњих корисника не може</w:t>
      </w:r>
      <w:r w:rsidRPr="009B4A0F">
        <w:rPr>
          <w:rFonts w:ascii="Times New Roman" w:hAnsi="Times New Roman" w:cs="Times New Roman"/>
          <w:bCs/>
          <w:lang w:val="sr-Cyrl-RS"/>
        </w:rPr>
        <w:t xml:space="preserve"> бити дужи од 15 </w:t>
      </w:r>
      <w:r w:rsidR="00802A0E" w:rsidRPr="009B4A0F">
        <w:rPr>
          <w:rFonts w:ascii="Times New Roman" w:hAnsi="Times New Roman" w:cs="Times New Roman"/>
          <w:bCs/>
          <w:lang w:val="sr-Cyrl-RS"/>
        </w:rPr>
        <w:t>дана од дана подношења последњег приговора</w:t>
      </w:r>
      <w:bookmarkEnd w:id="3"/>
      <w:r w:rsidR="004767D6" w:rsidRPr="009B4A0F">
        <w:rPr>
          <w:rFonts w:ascii="Times New Roman" w:hAnsi="Times New Roman" w:cs="Times New Roman"/>
          <w:bCs/>
          <w:lang w:val="sr-Cyrl-RS"/>
        </w:rPr>
        <w:t>.</w:t>
      </w:r>
    </w:p>
    <w:p w14:paraId="35F2D8B3" w14:textId="77777777" w:rsidR="00960C01" w:rsidRDefault="00960C01" w:rsidP="00960C01">
      <w:pPr>
        <w:spacing w:after="0" w:line="276" w:lineRule="auto"/>
        <w:jc w:val="both"/>
        <w:rPr>
          <w:rFonts w:ascii="Times New Roman" w:hAnsi="Times New Roman" w:cs="Times New Roman"/>
          <w:bCs/>
          <w:lang w:val="sr-Latn-RS"/>
        </w:rPr>
      </w:pPr>
    </w:p>
    <w:p w14:paraId="34E14E43" w14:textId="77777777" w:rsidR="0079704C" w:rsidRDefault="0079704C" w:rsidP="00960C01">
      <w:pPr>
        <w:spacing w:after="0" w:line="276" w:lineRule="auto"/>
        <w:jc w:val="both"/>
        <w:rPr>
          <w:rFonts w:ascii="Times New Roman" w:hAnsi="Times New Roman" w:cs="Times New Roman"/>
          <w:bCs/>
          <w:lang w:val="sr-Latn-RS"/>
        </w:rPr>
      </w:pPr>
    </w:p>
    <w:p w14:paraId="4284415F" w14:textId="77777777" w:rsidR="0079704C" w:rsidRPr="0079704C" w:rsidRDefault="0079704C" w:rsidP="00960C01">
      <w:pPr>
        <w:spacing w:after="0" w:line="276" w:lineRule="auto"/>
        <w:jc w:val="both"/>
        <w:rPr>
          <w:rFonts w:ascii="Times New Roman" w:hAnsi="Times New Roman" w:cs="Times New Roman"/>
          <w:bCs/>
          <w:lang w:val="sr-Latn-RS"/>
        </w:rPr>
      </w:pPr>
    </w:p>
    <w:p w14:paraId="407028B0" w14:textId="77777777" w:rsidR="00802A0E" w:rsidRPr="009B4A0F" w:rsidRDefault="00802A0E" w:rsidP="00802A0E">
      <w:pPr>
        <w:spacing w:after="0" w:line="240" w:lineRule="auto"/>
        <w:jc w:val="center"/>
        <w:rPr>
          <w:rFonts w:ascii="Times New Roman" w:eastAsia="Times New Roman" w:hAnsi="Times New Roman" w:cs="Times New Roman"/>
          <w:b/>
          <w:lang w:val="sr-Cyrl-RS"/>
        </w:rPr>
      </w:pPr>
      <w:r w:rsidRPr="009B4A0F">
        <w:rPr>
          <w:rFonts w:ascii="Times New Roman" w:eastAsia="Times New Roman" w:hAnsi="Times New Roman" w:cs="Times New Roman"/>
          <w:b/>
          <w:lang w:val="sr-Cyrl-RS"/>
        </w:rPr>
        <w:t>I</w:t>
      </w:r>
      <w:r w:rsidR="002C6A6A" w:rsidRPr="009B4A0F">
        <w:rPr>
          <w:rFonts w:ascii="Times New Roman" w:eastAsia="Times New Roman" w:hAnsi="Times New Roman" w:cs="Times New Roman"/>
          <w:b/>
          <w:bCs/>
          <w:lang w:val="sr-Cyrl-RS"/>
        </w:rPr>
        <w:t>V</w:t>
      </w:r>
      <w:r w:rsidRPr="009B4A0F">
        <w:rPr>
          <w:rFonts w:ascii="Times New Roman" w:eastAsia="Times New Roman" w:hAnsi="Times New Roman" w:cs="Times New Roman"/>
          <w:b/>
          <w:bCs/>
          <w:lang w:val="sr-Cyrl-RS"/>
        </w:rPr>
        <w:t xml:space="preserve"> ПОСТУПАК ДОДЕЛЕ СРЕДСТАВА</w:t>
      </w:r>
    </w:p>
    <w:p w14:paraId="29D5C3BA" w14:textId="77777777" w:rsidR="00802A0E" w:rsidRPr="009B4A0F" w:rsidRDefault="00802A0E" w:rsidP="00802A0E">
      <w:pPr>
        <w:spacing w:after="0"/>
        <w:jc w:val="both"/>
        <w:rPr>
          <w:rFonts w:ascii="Times New Roman" w:hAnsi="Times New Roman" w:cs="Times New Roman"/>
          <w:b/>
          <w:lang w:val="sr-Cyrl-RS"/>
        </w:rPr>
      </w:pPr>
    </w:p>
    <w:p w14:paraId="08C27D9B" w14:textId="07BB78FE" w:rsidR="00802A0E" w:rsidRPr="009B4A0F" w:rsidRDefault="005B773B" w:rsidP="00802A0E">
      <w:pPr>
        <w:spacing w:after="0" w:line="240" w:lineRule="auto"/>
        <w:jc w:val="center"/>
        <w:rPr>
          <w:rFonts w:ascii="Times New Roman" w:eastAsia="Times New Roman" w:hAnsi="Times New Roman" w:cs="Times New Roman"/>
          <w:b/>
          <w:lang w:val="sr-Cyrl-RS"/>
        </w:rPr>
      </w:pPr>
      <w:r w:rsidRPr="009B4A0F">
        <w:rPr>
          <w:rFonts w:ascii="Times New Roman" w:eastAsia="Times New Roman" w:hAnsi="Times New Roman" w:cs="Times New Roman"/>
          <w:b/>
          <w:lang w:val="sr-Cyrl-RS"/>
        </w:rPr>
        <w:t>Члан</w:t>
      </w:r>
      <w:r w:rsidR="002C6A6A" w:rsidRPr="009B4A0F">
        <w:rPr>
          <w:rFonts w:ascii="Times New Roman" w:eastAsia="Times New Roman" w:hAnsi="Times New Roman" w:cs="Times New Roman"/>
          <w:b/>
          <w:lang w:val="sr-Cyrl-RS"/>
        </w:rPr>
        <w:t xml:space="preserve"> 1</w:t>
      </w:r>
      <w:r w:rsidR="002915CA" w:rsidRPr="009B4A0F">
        <w:rPr>
          <w:rFonts w:ascii="Times New Roman" w:eastAsia="Times New Roman" w:hAnsi="Times New Roman" w:cs="Times New Roman"/>
          <w:b/>
          <w:lang w:val="sr-Cyrl-RS"/>
        </w:rPr>
        <w:t>6</w:t>
      </w:r>
      <w:r w:rsidR="00802A0E" w:rsidRPr="009B4A0F">
        <w:rPr>
          <w:rFonts w:ascii="Times New Roman" w:eastAsia="Times New Roman" w:hAnsi="Times New Roman" w:cs="Times New Roman"/>
          <w:b/>
          <w:lang w:val="sr-Cyrl-RS"/>
        </w:rPr>
        <w:t>.</w:t>
      </w:r>
    </w:p>
    <w:p w14:paraId="28595E47" w14:textId="77777777" w:rsidR="00802A0E" w:rsidRPr="009B4A0F" w:rsidRDefault="00802A0E" w:rsidP="00802A0E">
      <w:pPr>
        <w:spacing w:after="0" w:line="240" w:lineRule="auto"/>
        <w:ind w:firstLine="720"/>
        <w:jc w:val="both"/>
        <w:rPr>
          <w:rFonts w:ascii="Times New Roman" w:eastAsia="Times New Roman" w:hAnsi="Times New Roman" w:cs="Times New Roman"/>
          <w:color w:val="FF0000"/>
          <w:lang w:val="sr-Cyrl-RS"/>
        </w:rPr>
      </w:pPr>
      <w:r w:rsidRPr="009B4A0F">
        <w:rPr>
          <w:rFonts w:ascii="Times New Roman" w:eastAsia="Times New Roman" w:hAnsi="Times New Roman" w:cs="Times New Roman"/>
          <w:color w:val="FF0000"/>
          <w:lang w:val="sr-Cyrl-RS"/>
        </w:rPr>
        <w:t xml:space="preserve">        </w:t>
      </w:r>
    </w:p>
    <w:p w14:paraId="0782A1C3" w14:textId="2990A6BB" w:rsidR="00802A0E" w:rsidRPr="009B4A0F" w:rsidRDefault="00D11539" w:rsidP="00802A0E">
      <w:pPr>
        <w:spacing w:after="0" w:line="240" w:lineRule="auto"/>
        <w:ind w:firstLine="612"/>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 xml:space="preserve">Средства Буџета Града Ниша </w:t>
      </w:r>
      <w:r w:rsidR="00802A0E" w:rsidRPr="009B4A0F">
        <w:rPr>
          <w:rFonts w:ascii="Times New Roman" w:eastAsia="Times New Roman" w:hAnsi="Times New Roman" w:cs="Times New Roman"/>
          <w:lang w:val="sr-Cyrl-RS"/>
        </w:rPr>
        <w:t xml:space="preserve">за </w:t>
      </w:r>
      <w:r w:rsidR="00802A0E" w:rsidRPr="009B4A0F">
        <w:rPr>
          <w:rFonts w:ascii="Times New Roman" w:hAnsi="Times New Roman" w:cs="Times New Roman"/>
          <w:bCs/>
          <w:lang w:val="sr-Cyrl-RS"/>
        </w:rPr>
        <w:t>суфинансирању мера енергетске санације стамбених зграда</w:t>
      </w:r>
      <w:r w:rsidRPr="009B4A0F">
        <w:rPr>
          <w:rFonts w:ascii="Times New Roman" w:hAnsi="Times New Roman" w:cs="Times New Roman"/>
          <w:bCs/>
          <w:lang w:val="sr-Cyrl-RS"/>
        </w:rPr>
        <w:t xml:space="preserve">, </w:t>
      </w:r>
      <w:r w:rsidR="00802A0E" w:rsidRPr="009B4A0F">
        <w:rPr>
          <w:rFonts w:ascii="Times New Roman" w:hAnsi="Times New Roman" w:cs="Times New Roman"/>
          <w:bCs/>
          <w:lang w:val="sr-Cyrl-RS"/>
        </w:rPr>
        <w:t xml:space="preserve">породичних кућа и станова </w:t>
      </w:r>
      <w:r w:rsidR="00802A0E" w:rsidRPr="009B4A0F">
        <w:rPr>
          <w:rFonts w:ascii="Times New Roman" w:eastAsia="Times New Roman" w:hAnsi="Times New Roman" w:cs="Times New Roman"/>
          <w:lang w:val="sr-Cyrl-RS"/>
        </w:rPr>
        <w:t xml:space="preserve">додељују се у складу са одредбама овог Правилника. </w:t>
      </w:r>
    </w:p>
    <w:p w14:paraId="7F48D389" w14:textId="5B4B1374" w:rsidR="00547FF9" w:rsidRDefault="00802A0E" w:rsidP="00E004CC">
      <w:pPr>
        <w:spacing w:after="0" w:line="240" w:lineRule="auto"/>
        <w:ind w:firstLine="612"/>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 xml:space="preserve">Расподела средстава из става 1. овог члана обухвата расписивање јавног позива за </w:t>
      </w:r>
      <w:r w:rsidR="00773829" w:rsidRPr="009B4A0F">
        <w:rPr>
          <w:rFonts w:ascii="Times New Roman" w:eastAsia="Times New Roman" w:hAnsi="Times New Roman" w:cs="Times New Roman"/>
          <w:lang w:val="sr-Cyrl-RS"/>
        </w:rPr>
        <w:t>(директне кориснике)</w:t>
      </w:r>
      <w:r w:rsidRPr="009B4A0F">
        <w:rPr>
          <w:rFonts w:ascii="Times New Roman" w:eastAsia="Times New Roman" w:hAnsi="Times New Roman" w:cs="Times New Roman"/>
          <w:lang w:val="sr-Cyrl-RS"/>
        </w:rPr>
        <w:t xml:space="preserve">привредне субјекте, прикупљање и комплетирање пријава на јавни позив, контролу формалне исправности и комплетности пријава, испуњености услова и оцењивање привредних субјеката ради утврђивање листе директних корисника и доношење акта о </w:t>
      </w:r>
      <w:r w:rsidR="00773829" w:rsidRPr="009B4A0F">
        <w:rPr>
          <w:rFonts w:ascii="Times New Roman" w:eastAsia="Times New Roman" w:hAnsi="Times New Roman" w:cs="Times New Roman"/>
          <w:lang w:val="sr-Cyrl-RS"/>
        </w:rPr>
        <w:t xml:space="preserve">њиховом </w:t>
      </w:r>
      <w:r w:rsidRPr="009B4A0F">
        <w:rPr>
          <w:rFonts w:ascii="Times New Roman" w:eastAsia="Times New Roman" w:hAnsi="Times New Roman" w:cs="Times New Roman"/>
          <w:lang w:val="sr-Cyrl-RS"/>
        </w:rPr>
        <w:t>избору</w:t>
      </w:r>
      <w:r w:rsidR="00773829" w:rsidRPr="009B4A0F">
        <w:rPr>
          <w:rFonts w:ascii="Times New Roman" w:eastAsia="Times New Roman" w:hAnsi="Times New Roman" w:cs="Times New Roman"/>
          <w:lang w:val="sr-Cyrl-RS"/>
        </w:rPr>
        <w:t>,</w:t>
      </w:r>
      <w:r w:rsidRPr="009B4A0F">
        <w:rPr>
          <w:rFonts w:ascii="Times New Roman" w:eastAsia="Times New Roman" w:hAnsi="Times New Roman" w:cs="Times New Roman"/>
          <w:lang w:val="sr-Cyrl-RS"/>
        </w:rPr>
        <w:t xml:space="preserve"> директних корисника,</w:t>
      </w:r>
      <w:r w:rsidR="00773829" w:rsidRPr="009B4A0F">
        <w:rPr>
          <w:rFonts w:ascii="Times New Roman" w:eastAsia="Times New Roman" w:hAnsi="Times New Roman" w:cs="Times New Roman"/>
          <w:lang w:val="sr-Cyrl-RS"/>
        </w:rPr>
        <w:t xml:space="preserve"> као и</w:t>
      </w:r>
      <w:r w:rsidRPr="009B4A0F">
        <w:rPr>
          <w:rFonts w:ascii="Times New Roman" w:eastAsia="Times New Roman" w:hAnsi="Times New Roman" w:cs="Times New Roman"/>
          <w:lang w:val="sr-Cyrl-RS"/>
        </w:rPr>
        <w:t xml:space="preserve"> расписивање јавног позива за </w:t>
      </w:r>
      <w:r w:rsidR="00773829" w:rsidRPr="009B4A0F">
        <w:rPr>
          <w:rFonts w:ascii="Times New Roman" w:eastAsia="Times New Roman" w:hAnsi="Times New Roman" w:cs="Times New Roman"/>
          <w:lang w:val="sr-Cyrl-RS"/>
        </w:rPr>
        <w:t xml:space="preserve">(крајње кориснике) </w:t>
      </w:r>
      <w:r w:rsidRPr="009B4A0F">
        <w:rPr>
          <w:rFonts w:ascii="Times New Roman" w:eastAsia="Times New Roman" w:hAnsi="Times New Roman" w:cs="Times New Roman"/>
          <w:lang w:val="sr-Cyrl-RS"/>
        </w:rPr>
        <w:t xml:space="preserve">грађане/стамбене зајенице, прикупљање и комплетирање пријава, контролу формалне исправности и комплетности пријава, оцењивање ради утврђивања листе крајњих корисника на </w:t>
      </w:r>
      <w:r w:rsidRPr="009B4A0F">
        <w:rPr>
          <w:rFonts w:ascii="Times New Roman" w:eastAsia="Times New Roman" w:hAnsi="Times New Roman" w:cs="Times New Roman"/>
          <w:lang w:val="sr-Cyrl-RS"/>
        </w:rPr>
        <w:lastRenderedPageBreak/>
        <w:t xml:space="preserve">основу критеријума из јавног позива, доношење акта о </w:t>
      </w:r>
      <w:r w:rsidR="00E004CC" w:rsidRPr="009B4A0F">
        <w:rPr>
          <w:rFonts w:ascii="Times New Roman" w:eastAsia="Times New Roman" w:hAnsi="Times New Roman" w:cs="Times New Roman"/>
          <w:lang w:val="sr-Cyrl-RS"/>
        </w:rPr>
        <w:t xml:space="preserve">њиховом </w:t>
      </w:r>
      <w:r w:rsidRPr="009B4A0F">
        <w:rPr>
          <w:rFonts w:ascii="Times New Roman" w:eastAsia="Times New Roman" w:hAnsi="Times New Roman" w:cs="Times New Roman"/>
          <w:lang w:val="sr-Cyrl-RS"/>
        </w:rPr>
        <w:t>избору крајњих корисника</w:t>
      </w:r>
      <w:r w:rsidR="00E004CC" w:rsidRPr="009B4A0F">
        <w:rPr>
          <w:rFonts w:ascii="Times New Roman" w:eastAsia="Times New Roman" w:hAnsi="Times New Roman" w:cs="Times New Roman"/>
          <w:lang w:val="sr-Cyrl-RS"/>
        </w:rPr>
        <w:t>, реализацију и извештавање.</w:t>
      </w:r>
    </w:p>
    <w:p w14:paraId="40B3F6C2" w14:textId="77777777" w:rsidR="009B4A0F" w:rsidRDefault="009B4A0F" w:rsidP="00E004CC">
      <w:pPr>
        <w:spacing w:after="0" w:line="240" w:lineRule="auto"/>
        <w:ind w:firstLine="612"/>
        <w:jc w:val="both"/>
        <w:rPr>
          <w:rFonts w:ascii="Times New Roman" w:eastAsia="Times New Roman" w:hAnsi="Times New Roman" w:cs="Times New Roman"/>
          <w:lang w:val="sr-Cyrl-RS"/>
        </w:rPr>
      </w:pPr>
    </w:p>
    <w:p w14:paraId="645A4D36" w14:textId="77777777" w:rsidR="009B4A0F" w:rsidRDefault="009B4A0F" w:rsidP="00E004CC">
      <w:pPr>
        <w:spacing w:after="0" w:line="240" w:lineRule="auto"/>
        <w:ind w:firstLine="612"/>
        <w:jc w:val="both"/>
        <w:rPr>
          <w:rFonts w:ascii="Times New Roman" w:eastAsia="Times New Roman" w:hAnsi="Times New Roman" w:cs="Times New Roman"/>
          <w:lang w:val="sr-Latn-RS"/>
        </w:rPr>
      </w:pPr>
    </w:p>
    <w:p w14:paraId="49292A14" w14:textId="77777777" w:rsidR="0079704C" w:rsidRDefault="0079704C" w:rsidP="00E004CC">
      <w:pPr>
        <w:spacing w:after="0" w:line="240" w:lineRule="auto"/>
        <w:ind w:firstLine="612"/>
        <w:jc w:val="both"/>
        <w:rPr>
          <w:rFonts w:ascii="Times New Roman" w:eastAsia="Times New Roman" w:hAnsi="Times New Roman" w:cs="Times New Roman"/>
          <w:lang w:val="sr-Latn-RS"/>
        </w:rPr>
      </w:pPr>
    </w:p>
    <w:p w14:paraId="4B402226" w14:textId="77777777" w:rsidR="0079704C" w:rsidRDefault="0079704C" w:rsidP="00E004CC">
      <w:pPr>
        <w:spacing w:after="0" w:line="240" w:lineRule="auto"/>
        <w:ind w:firstLine="612"/>
        <w:jc w:val="both"/>
        <w:rPr>
          <w:rFonts w:ascii="Times New Roman" w:eastAsia="Times New Roman" w:hAnsi="Times New Roman" w:cs="Times New Roman"/>
          <w:lang w:val="sr-Latn-RS"/>
        </w:rPr>
      </w:pPr>
    </w:p>
    <w:p w14:paraId="766AE052" w14:textId="77777777" w:rsidR="0079704C" w:rsidRDefault="0079704C" w:rsidP="00E004CC">
      <w:pPr>
        <w:spacing w:after="0" w:line="240" w:lineRule="auto"/>
        <w:ind w:firstLine="612"/>
        <w:jc w:val="both"/>
        <w:rPr>
          <w:rFonts w:ascii="Times New Roman" w:eastAsia="Times New Roman" w:hAnsi="Times New Roman" w:cs="Times New Roman"/>
          <w:lang w:val="sr-Latn-RS"/>
        </w:rPr>
      </w:pPr>
    </w:p>
    <w:p w14:paraId="27E82695" w14:textId="77777777" w:rsidR="00547FF9" w:rsidRPr="009B4A0F" w:rsidRDefault="00547FF9" w:rsidP="00802A0E">
      <w:pPr>
        <w:spacing w:after="0" w:line="240" w:lineRule="auto"/>
        <w:jc w:val="center"/>
        <w:rPr>
          <w:rFonts w:ascii="Times New Roman" w:eastAsia="Times New Roman" w:hAnsi="Times New Roman" w:cs="Times New Roman"/>
          <w:b/>
          <w:lang w:val="sr-Cyrl-RS"/>
        </w:rPr>
      </w:pPr>
    </w:p>
    <w:p w14:paraId="2FA328B2" w14:textId="42E5E6F0" w:rsidR="00802A0E" w:rsidRPr="009B4A0F" w:rsidRDefault="00802A0E" w:rsidP="00802A0E">
      <w:pPr>
        <w:spacing w:after="0" w:line="240" w:lineRule="auto"/>
        <w:jc w:val="center"/>
        <w:rPr>
          <w:rFonts w:ascii="Times New Roman" w:eastAsia="Times New Roman" w:hAnsi="Times New Roman" w:cs="Times New Roman"/>
          <w:b/>
          <w:lang w:val="sr-Cyrl-RS"/>
        </w:rPr>
      </w:pPr>
      <w:r w:rsidRPr="009B4A0F">
        <w:rPr>
          <w:rFonts w:ascii="Times New Roman" w:eastAsia="Times New Roman" w:hAnsi="Times New Roman" w:cs="Times New Roman"/>
          <w:b/>
          <w:lang w:val="sr-Cyrl-RS"/>
        </w:rPr>
        <w:t>Јавни позив за директне кориснике (привредне субјекте)</w:t>
      </w:r>
    </w:p>
    <w:p w14:paraId="215D0BBC" w14:textId="77777777" w:rsidR="00802A0E" w:rsidRPr="009B4A0F" w:rsidRDefault="00802A0E" w:rsidP="00802A0E">
      <w:pPr>
        <w:spacing w:after="0" w:line="240" w:lineRule="auto"/>
        <w:jc w:val="center"/>
        <w:rPr>
          <w:rFonts w:ascii="Times New Roman" w:eastAsia="Times New Roman" w:hAnsi="Times New Roman" w:cs="Times New Roman"/>
          <w:b/>
          <w:lang w:val="sr-Cyrl-RS"/>
        </w:rPr>
      </w:pPr>
    </w:p>
    <w:p w14:paraId="0997E153" w14:textId="0944102E" w:rsidR="00802A0E" w:rsidRPr="009B4A0F" w:rsidRDefault="002C6A6A" w:rsidP="00802A0E">
      <w:pPr>
        <w:spacing w:after="0" w:line="240" w:lineRule="auto"/>
        <w:jc w:val="center"/>
        <w:rPr>
          <w:rFonts w:ascii="Times New Roman" w:eastAsia="Times New Roman" w:hAnsi="Times New Roman" w:cs="Times New Roman"/>
          <w:b/>
          <w:lang w:val="sr-Cyrl-RS"/>
        </w:rPr>
      </w:pPr>
      <w:r w:rsidRPr="009B4A0F">
        <w:rPr>
          <w:rFonts w:ascii="Times New Roman" w:eastAsia="Times New Roman" w:hAnsi="Times New Roman" w:cs="Times New Roman"/>
          <w:b/>
          <w:lang w:val="sr-Cyrl-RS"/>
        </w:rPr>
        <w:t>Члан 1</w:t>
      </w:r>
      <w:r w:rsidR="002915CA" w:rsidRPr="009B4A0F">
        <w:rPr>
          <w:rFonts w:ascii="Times New Roman" w:eastAsia="Times New Roman" w:hAnsi="Times New Roman" w:cs="Times New Roman"/>
          <w:b/>
          <w:lang w:val="sr-Cyrl-RS"/>
        </w:rPr>
        <w:t>7</w:t>
      </w:r>
      <w:r w:rsidR="00802A0E" w:rsidRPr="009B4A0F">
        <w:rPr>
          <w:rFonts w:ascii="Times New Roman" w:eastAsia="Times New Roman" w:hAnsi="Times New Roman" w:cs="Times New Roman"/>
          <w:b/>
          <w:lang w:val="sr-Cyrl-RS"/>
        </w:rPr>
        <w:t>.</w:t>
      </w:r>
    </w:p>
    <w:p w14:paraId="2D47333F" w14:textId="529C868B" w:rsidR="00647B4F" w:rsidRPr="009B4A0F" w:rsidRDefault="00802A0E" w:rsidP="00802A0E">
      <w:pPr>
        <w:spacing w:after="0" w:line="240" w:lineRule="auto"/>
        <w:ind w:firstLine="612"/>
        <w:jc w:val="both"/>
        <w:rPr>
          <w:rFonts w:ascii="Times New Roman" w:hAnsi="Times New Roman" w:cs="Times New Roman"/>
          <w:bCs/>
          <w:lang w:val="sr-Cyrl-RS"/>
        </w:rPr>
      </w:pPr>
      <w:r w:rsidRPr="009B4A0F">
        <w:rPr>
          <w:rFonts w:ascii="Times New Roman" w:hAnsi="Times New Roman" w:cs="Times New Roman"/>
          <w:bCs/>
          <w:lang w:val="sr-Cyrl-RS"/>
        </w:rPr>
        <w:t xml:space="preserve">Одлуку о расписивању јавног позива за избор директних корисника доноси </w:t>
      </w:r>
      <w:r w:rsidR="00D11539" w:rsidRPr="009B4A0F">
        <w:rPr>
          <w:rFonts w:ascii="Times New Roman" w:hAnsi="Times New Roman" w:cs="Times New Roman"/>
          <w:bCs/>
          <w:lang w:val="sr-Cyrl-RS"/>
        </w:rPr>
        <w:t xml:space="preserve">Градско веће Града Ниша. </w:t>
      </w:r>
      <w:r w:rsidR="00E06A16" w:rsidRPr="009B4A0F">
        <w:rPr>
          <w:rFonts w:ascii="Times New Roman" w:hAnsi="Times New Roman" w:cs="Times New Roman"/>
          <w:bCs/>
          <w:lang w:val="sr-Cyrl-RS"/>
        </w:rPr>
        <w:t>Јавни позив</w:t>
      </w:r>
      <w:r w:rsidR="00647B4F" w:rsidRPr="009B4A0F">
        <w:rPr>
          <w:rFonts w:ascii="Times New Roman" w:hAnsi="Times New Roman" w:cs="Times New Roman"/>
          <w:bCs/>
          <w:lang w:val="sr-Cyrl-RS"/>
        </w:rPr>
        <w:t xml:space="preserve"> </w:t>
      </w:r>
      <w:r w:rsidR="00E06A16" w:rsidRPr="009B4A0F">
        <w:rPr>
          <w:rFonts w:ascii="Times New Roman" w:hAnsi="Times New Roman" w:cs="Times New Roman"/>
          <w:bCs/>
          <w:lang w:val="sr-Cyrl-RS"/>
        </w:rPr>
        <w:t>се расписуј</w:t>
      </w:r>
      <w:r w:rsidR="00647B4F" w:rsidRPr="009B4A0F">
        <w:rPr>
          <w:rFonts w:ascii="Times New Roman" w:hAnsi="Times New Roman" w:cs="Times New Roman"/>
          <w:bCs/>
          <w:lang w:val="sr-Cyrl-RS"/>
        </w:rPr>
        <w:t>е за све мере из члана 6. овог правилника</w:t>
      </w:r>
      <w:r w:rsidR="00BB0EFA" w:rsidRPr="009B4A0F">
        <w:rPr>
          <w:rFonts w:ascii="Times New Roman" w:hAnsi="Times New Roman" w:cs="Times New Roman"/>
          <w:bCs/>
          <w:lang w:val="sr-Cyrl-RS"/>
        </w:rPr>
        <w:t>.</w:t>
      </w:r>
    </w:p>
    <w:p w14:paraId="0183EC5E" w14:textId="77777777" w:rsidR="00802A0E" w:rsidRPr="009B4A0F" w:rsidRDefault="00802A0E" w:rsidP="00802A0E">
      <w:pPr>
        <w:spacing w:after="0" w:line="240" w:lineRule="auto"/>
        <w:ind w:firstLine="612"/>
        <w:jc w:val="both"/>
        <w:rPr>
          <w:rFonts w:ascii="Times New Roman" w:hAnsi="Times New Roman" w:cs="Times New Roman"/>
          <w:bCs/>
          <w:lang w:val="sr-Cyrl-RS"/>
        </w:rPr>
      </w:pPr>
      <w:r w:rsidRPr="009B4A0F">
        <w:rPr>
          <w:rFonts w:ascii="Times New Roman" w:hAnsi="Times New Roman" w:cs="Times New Roman"/>
          <w:bCs/>
          <w:lang w:val="sr-Cyrl-RS"/>
        </w:rPr>
        <w:t xml:space="preserve">Јавни конкурс за избор директних корисника спроводи Комисија. </w:t>
      </w:r>
    </w:p>
    <w:p w14:paraId="3D0F72E5" w14:textId="77777777" w:rsidR="00802A0E" w:rsidRPr="009B4A0F" w:rsidRDefault="00802A0E" w:rsidP="00802A0E">
      <w:pPr>
        <w:spacing w:after="0" w:line="240" w:lineRule="auto"/>
        <w:ind w:firstLine="612"/>
        <w:jc w:val="both"/>
        <w:rPr>
          <w:rFonts w:ascii="Times New Roman" w:hAnsi="Times New Roman" w:cs="Times New Roman"/>
          <w:bCs/>
          <w:lang w:val="sr-Cyrl-RS"/>
        </w:rPr>
      </w:pPr>
      <w:r w:rsidRPr="009B4A0F">
        <w:rPr>
          <w:rFonts w:ascii="Times New Roman" w:hAnsi="Times New Roman" w:cs="Times New Roman"/>
          <w:bCs/>
          <w:lang w:val="sr-Cyrl-RS"/>
        </w:rPr>
        <w:t>Пријава подразумева подношење документације у року који је утврђен јавним позивом, а подноси се Комисији.</w:t>
      </w:r>
    </w:p>
    <w:p w14:paraId="1BFDBE28" w14:textId="77777777" w:rsidR="002915CA" w:rsidRPr="009B4A0F" w:rsidRDefault="002915CA" w:rsidP="002915CA">
      <w:pPr>
        <w:spacing w:after="0" w:line="240" w:lineRule="auto"/>
        <w:ind w:firstLine="612"/>
        <w:jc w:val="both"/>
        <w:rPr>
          <w:rFonts w:ascii="Times New Roman" w:eastAsia="Calibri" w:hAnsi="Times New Roman" w:cs="Times New Roman"/>
          <w:bCs/>
          <w:lang w:val="sr-Cyrl-RS"/>
        </w:rPr>
      </w:pPr>
      <w:r w:rsidRPr="009B4A0F">
        <w:rPr>
          <w:rFonts w:ascii="Times New Roman" w:eastAsia="Calibri" w:hAnsi="Times New Roman" w:cs="Times New Roman"/>
          <w:bCs/>
          <w:lang w:val="sr-Cyrl-RS"/>
        </w:rPr>
        <w:t xml:space="preserve">Јавни позив из става 1. овог члана се обавезно објављује на огласној табли органа и служби Града Ниша, званичној интернет страници Града Ниша и званичној интернет страници Канцеларије за локални економски развој, а најава јавног позива и у локалним медијима. </w:t>
      </w:r>
    </w:p>
    <w:p w14:paraId="5E483A4C" w14:textId="77777777" w:rsidR="00802A0E" w:rsidRPr="009B4A0F" w:rsidRDefault="00802A0E" w:rsidP="00802A0E">
      <w:pPr>
        <w:spacing w:after="0" w:line="240" w:lineRule="auto"/>
        <w:ind w:firstLine="240"/>
        <w:jc w:val="both"/>
        <w:rPr>
          <w:rFonts w:ascii="Times New Roman" w:hAnsi="Times New Roman" w:cs="Times New Roman"/>
          <w:bCs/>
          <w:lang w:val="sr-Cyrl-RS"/>
        </w:rPr>
      </w:pPr>
    </w:p>
    <w:p w14:paraId="13F15140" w14:textId="4B089C46" w:rsidR="00802A0E" w:rsidRPr="009B4A0F" w:rsidRDefault="00802A0E" w:rsidP="00802A0E">
      <w:pPr>
        <w:spacing w:after="0" w:line="240" w:lineRule="auto"/>
        <w:jc w:val="center"/>
        <w:rPr>
          <w:rFonts w:ascii="Times New Roman" w:eastAsia="Times New Roman" w:hAnsi="Times New Roman" w:cs="Times New Roman"/>
          <w:b/>
          <w:lang w:val="sr-Cyrl-RS"/>
        </w:rPr>
      </w:pPr>
      <w:r w:rsidRPr="009B4A0F">
        <w:rPr>
          <w:rFonts w:ascii="Times New Roman" w:eastAsia="Times New Roman" w:hAnsi="Times New Roman" w:cs="Times New Roman"/>
          <w:b/>
          <w:lang w:val="sr-Cyrl-RS"/>
        </w:rPr>
        <w:t>Члан 1</w:t>
      </w:r>
      <w:r w:rsidR="002915CA" w:rsidRPr="009B4A0F">
        <w:rPr>
          <w:rFonts w:ascii="Times New Roman" w:eastAsia="Times New Roman" w:hAnsi="Times New Roman" w:cs="Times New Roman"/>
          <w:b/>
          <w:lang w:val="sr-Cyrl-RS"/>
        </w:rPr>
        <w:t>8</w:t>
      </w:r>
      <w:r w:rsidRPr="009B4A0F">
        <w:rPr>
          <w:rFonts w:ascii="Times New Roman" w:eastAsia="Times New Roman" w:hAnsi="Times New Roman" w:cs="Times New Roman"/>
          <w:b/>
          <w:lang w:val="sr-Cyrl-RS"/>
        </w:rPr>
        <w:t>.</w:t>
      </w:r>
    </w:p>
    <w:p w14:paraId="2BC6BD59" w14:textId="77777777" w:rsidR="00802A0E" w:rsidRPr="009B4A0F" w:rsidRDefault="00802A0E" w:rsidP="00802A0E">
      <w:pPr>
        <w:spacing w:after="0" w:line="240" w:lineRule="auto"/>
        <w:rPr>
          <w:rFonts w:ascii="Times New Roman" w:eastAsia="Times New Roman" w:hAnsi="Times New Roman" w:cs="Times New Roman"/>
          <w:lang w:val="sr-Cyrl-RS"/>
        </w:rPr>
      </w:pPr>
    </w:p>
    <w:p w14:paraId="025AC28C" w14:textId="77777777" w:rsidR="00802A0E" w:rsidRPr="009B4A0F" w:rsidRDefault="00802A0E" w:rsidP="00802A0E">
      <w:pPr>
        <w:spacing w:after="0" w:line="240" w:lineRule="auto"/>
        <w:ind w:firstLine="612"/>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На јавном конкурсу могу учествовати привредни субјекти који врше испоруку и радове на уградњи материјала, опреме и уређаја</w:t>
      </w:r>
      <w:r w:rsidRPr="009B4A0F" w:rsidDel="003207DF">
        <w:rPr>
          <w:rFonts w:ascii="Times New Roman" w:eastAsia="Times New Roman" w:hAnsi="Times New Roman" w:cs="Times New Roman"/>
          <w:lang w:val="sr-Cyrl-RS"/>
        </w:rPr>
        <w:t xml:space="preserve"> </w:t>
      </w:r>
      <w:r w:rsidRPr="009B4A0F">
        <w:rPr>
          <w:rFonts w:ascii="Times New Roman" w:eastAsia="Times New Roman" w:hAnsi="Times New Roman" w:cs="Times New Roman"/>
          <w:lang w:val="sr-Cyrl-RS"/>
        </w:rPr>
        <w:t xml:space="preserve"> и испуњавају следеће услове:</w:t>
      </w:r>
    </w:p>
    <w:p w14:paraId="1258505A" w14:textId="77777777" w:rsidR="00E004CC" w:rsidRPr="009B4A0F" w:rsidRDefault="00E004CC" w:rsidP="00802A0E">
      <w:pPr>
        <w:spacing w:after="0" w:line="240" w:lineRule="auto"/>
        <w:ind w:firstLine="612"/>
        <w:jc w:val="both"/>
        <w:rPr>
          <w:rFonts w:ascii="Times New Roman" w:eastAsia="Times New Roman" w:hAnsi="Times New Roman" w:cs="Times New Roman"/>
          <w:lang w:val="sr-Cyrl-RS"/>
        </w:rPr>
      </w:pPr>
    </w:p>
    <w:p w14:paraId="6EE625B6" w14:textId="3B61659F" w:rsidR="00802A0E" w:rsidRPr="009B4A0F" w:rsidRDefault="00802A0E" w:rsidP="00802A0E">
      <w:pPr>
        <w:pStyle w:val="ListParagraph"/>
        <w:numPr>
          <w:ilvl w:val="0"/>
          <w:numId w:val="9"/>
        </w:numPr>
        <w:spacing w:after="0"/>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да су уписани у регистар АПР-а, а регистровани су као привредна друштва и предузетници најмање  шест м</w:t>
      </w:r>
      <w:r w:rsidR="00E004CC" w:rsidRPr="009B4A0F">
        <w:rPr>
          <w:rFonts w:ascii="Times New Roman" w:eastAsia="Times New Roman" w:hAnsi="Times New Roman" w:cs="Times New Roman"/>
          <w:lang w:val="sr-Cyrl-RS"/>
        </w:rPr>
        <w:t>есеци од дана подношења пријаве;</w:t>
      </w:r>
    </w:p>
    <w:p w14:paraId="0E41A172" w14:textId="7F8D13C1" w:rsidR="00802A0E" w:rsidRPr="009B4A0F" w:rsidRDefault="00802A0E" w:rsidP="00802A0E">
      <w:pPr>
        <w:pStyle w:val="ListParagraph"/>
        <w:numPr>
          <w:ilvl w:val="0"/>
          <w:numId w:val="9"/>
        </w:numPr>
        <w:spacing w:after="0"/>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да над њима није покренут стечајни по</w:t>
      </w:r>
      <w:r w:rsidR="00E004CC" w:rsidRPr="009B4A0F">
        <w:rPr>
          <w:rFonts w:ascii="Times New Roman" w:eastAsia="Times New Roman" w:hAnsi="Times New Roman" w:cs="Times New Roman"/>
          <w:lang w:val="sr-Cyrl-RS"/>
        </w:rPr>
        <w:t>ступак или поступак ликвидације;</w:t>
      </w:r>
    </w:p>
    <w:p w14:paraId="06DB533B" w14:textId="29665BEF" w:rsidR="00802A0E" w:rsidRPr="009B4A0F" w:rsidRDefault="00802A0E" w:rsidP="00802A0E">
      <w:pPr>
        <w:pStyle w:val="ListParagraph"/>
        <w:numPr>
          <w:ilvl w:val="0"/>
          <w:numId w:val="9"/>
        </w:numPr>
        <w:spacing w:after="0"/>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 xml:space="preserve">да имају </w:t>
      </w:r>
      <w:r w:rsidR="00580774" w:rsidRPr="009B4A0F">
        <w:rPr>
          <w:rFonts w:ascii="Times New Roman" w:eastAsia="Times New Roman" w:hAnsi="Times New Roman" w:cs="Times New Roman"/>
          <w:lang w:val="sr-Cyrl-RS"/>
        </w:rPr>
        <w:t xml:space="preserve">важеће </w:t>
      </w:r>
      <w:r w:rsidRPr="009B4A0F">
        <w:rPr>
          <w:rFonts w:ascii="Times New Roman" w:eastAsia="Times New Roman" w:hAnsi="Times New Roman" w:cs="Times New Roman"/>
          <w:lang w:val="sr-Cyrl-RS"/>
        </w:rPr>
        <w:t>атесте за материјале и производе</w:t>
      </w:r>
      <w:r w:rsidR="00580774" w:rsidRPr="009B4A0F">
        <w:rPr>
          <w:rFonts w:ascii="Times New Roman" w:eastAsia="Times New Roman" w:hAnsi="Times New Roman" w:cs="Times New Roman"/>
          <w:lang w:val="sr-Cyrl-RS"/>
        </w:rPr>
        <w:t xml:space="preserve"> на српском језику или на страном језику уз приложени званични превод</w:t>
      </w:r>
      <w:r w:rsidR="00E004CC" w:rsidRPr="009B4A0F">
        <w:rPr>
          <w:rFonts w:ascii="Times New Roman" w:eastAsia="Times New Roman" w:hAnsi="Times New Roman" w:cs="Times New Roman"/>
          <w:lang w:val="sr-Cyrl-RS"/>
        </w:rPr>
        <w:t>.</w:t>
      </w:r>
    </w:p>
    <w:p w14:paraId="2714B67B" w14:textId="77777777" w:rsidR="00802A0E" w:rsidRPr="009B4A0F" w:rsidRDefault="00802A0E" w:rsidP="00802A0E">
      <w:pPr>
        <w:spacing w:after="0" w:line="240" w:lineRule="auto"/>
        <w:jc w:val="center"/>
        <w:rPr>
          <w:rFonts w:ascii="Times New Roman" w:eastAsia="Times New Roman" w:hAnsi="Times New Roman" w:cs="Times New Roman"/>
          <w:b/>
          <w:lang w:val="sr-Cyrl-RS"/>
        </w:rPr>
      </w:pPr>
    </w:p>
    <w:p w14:paraId="60A9616D" w14:textId="77777777" w:rsidR="00802A0E" w:rsidRPr="009B4A0F" w:rsidRDefault="00802A0E" w:rsidP="00802A0E">
      <w:pPr>
        <w:spacing w:after="0" w:line="240" w:lineRule="auto"/>
        <w:jc w:val="center"/>
        <w:rPr>
          <w:rFonts w:ascii="Times New Roman" w:eastAsia="Times New Roman" w:hAnsi="Times New Roman" w:cs="Times New Roman"/>
          <w:b/>
          <w:lang w:val="sr-Cyrl-RS"/>
        </w:rPr>
      </w:pPr>
      <w:r w:rsidRPr="009B4A0F">
        <w:rPr>
          <w:rFonts w:ascii="Times New Roman" w:eastAsia="Times New Roman" w:hAnsi="Times New Roman" w:cs="Times New Roman"/>
          <w:b/>
          <w:lang w:val="sr-Cyrl-RS"/>
        </w:rPr>
        <w:t>Садржај јавног позива за директне кориснике (привредне субјекте)</w:t>
      </w:r>
    </w:p>
    <w:p w14:paraId="5D0B7D25" w14:textId="77777777" w:rsidR="00802A0E" w:rsidRPr="009B4A0F" w:rsidRDefault="00802A0E" w:rsidP="00802A0E">
      <w:pPr>
        <w:spacing w:after="0" w:line="240" w:lineRule="auto"/>
        <w:jc w:val="center"/>
        <w:rPr>
          <w:rFonts w:ascii="Times New Roman" w:eastAsia="Times New Roman" w:hAnsi="Times New Roman" w:cs="Times New Roman"/>
          <w:b/>
          <w:lang w:val="sr-Cyrl-RS"/>
        </w:rPr>
      </w:pPr>
      <w:bookmarkStart w:id="4" w:name="_Hlk68990714"/>
    </w:p>
    <w:p w14:paraId="1CCCD986" w14:textId="1413AC9A" w:rsidR="00802A0E" w:rsidRPr="009B4A0F" w:rsidRDefault="00802A0E" w:rsidP="00802A0E">
      <w:pPr>
        <w:spacing w:after="0" w:line="240" w:lineRule="auto"/>
        <w:jc w:val="center"/>
        <w:rPr>
          <w:rFonts w:ascii="Times New Roman" w:eastAsia="Times New Roman" w:hAnsi="Times New Roman" w:cs="Times New Roman"/>
          <w:b/>
          <w:lang w:val="sr-Cyrl-RS"/>
        </w:rPr>
      </w:pPr>
      <w:r w:rsidRPr="009B4A0F">
        <w:rPr>
          <w:rFonts w:ascii="Times New Roman" w:eastAsia="Times New Roman" w:hAnsi="Times New Roman" w:cs="Times New Roman"/>
          <w:b/>
          <w:lang w:val="sr-Cyrl-RS"/>
        </w:rPr>
        <w:t>Члан 1</w:t>
      </w:r>
      <w:r w:rsidR="002915CA" w:rsidRPr="009B4A0F">
        <w:rPr>
          <w:rFonts w:ascii="Times New Roman" w:eastAsia="Times New Roman" w:hAnsi="Times New Roman" w:cs="Times New Roman"/>
          <w:b/>
          <w:lang w:val="sr-Cyrl-RS"/>
        </w:rPr>
        <w:t>9</w:t>
      </w:r>
      <w:r w:rsidRPr="009B4A0F">
        <w:rPr>
          <w:rFonts w:ascii="Times New Roman" w:eastAsia="Times New Roman" w:hAnsi="Times New Roman" w:cs="Times New Roman"/>
          <w:b/>
          <w:lang w:val="sr-Cyrl-RS"/>
        </w:rPr>
        <w:t>.</w:t>
      </w:r>
    </w:p>
    <w:p w14:paraId="79C19E6D" w14:textId="77777777" w:rsidR="00802A0E" w:rsidRPr="009B4A0F" w:rsidRDefault="00802A0E" w:rsidP="00802A0E">
      <w:pPr>
        <w:spacing w:after="0" w:line="240" w:lineRule="auto"/>
        <w:jc w:val="center"/>
        <w:rPr>
          <w:rFonts w:ascii="Times New Roman" w:eastAsia="Times New Roman" w:hAnsi="Times New Roman" w:cs="Times New Roman"/>
          <w:b/>
          <w:lang w:val="sr-Cyrl-RS"/>
        </w:rPr>
      </w:pPr>
    </w:p>
    <w:bookmarkEnd w:id="4"/>
    <w:p w14:paraId="13E7B702" w14:textId="77777777" w:rsidR="00802A0E" w:rsidRPr="009B4A0F" w:rsidRDefault="00802A0E" w:rsidP="00802A0E">
      <w:pPr>
        <w:spacing w:after="0" w:line="240" w:lineRule="auto"/>
        <w:ind w:firstLine="612"/>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Јавни позив из члана 15. овог Правилника садржи:</w:t>
      </w:r>
    </w:p>
    <w:p w14:paraId="3B64817F" w14:textId="7A621B20" w:rsidR="00802A0E" w:rsidRPr="009B4A0F" w:rsidRDefault="00802A0E" w:rsidP="00802A0E">
      <w:pPr>
        <w:pStyle w:val="ListParagraph"/>
        <w:numPr>
          <w:ilvl w:val="0"/>
          <w:numId w:val="6"/>
        </w:numPr>
        <w:autoSpaceDE w:val="0"/>
        <w:autoSpaceDN w:val="0"/>
        <w:adjustRightInd w:val="0"/>
        <w:spacing w:after="0"/>
        <w:ind w:left="1077" w:hanging="357"/>
        <w:rPr>
          <w:rFonts w:ascii="Times New Roman" w:hAnsi="Times New Roman" w:cs="Times New Roman"/>
          <w:lang w:val="sr-Cyrl-RS"/>
        </w:rPr>
      </w:pPr>
      <w:r w:rsidRPr="009B4A0F">
        <w:rPr>
          <w:rFonts w:ascii="Times New Roman" w:hAnsi="Times New Roman" w:cs="Times New Roman"/>
          <w:lang w:val="sr-Cyrl-RS"/>
        </w:rPr>
        <w:t>правни осно</w:t>
      </w:r>
      <w:r w:rsidR="00E004CC" w:rsidRPr="009B4A0F">
        <w:rPr>
          <w:rFonts w:ascii="Times New Roman" w:hAnsi="Times New Roman" w:cs="Times New Roman"/>
          <w:lang w:val="sr-Cyrl-RS"/>
        </w:rPr>
        <w:t>в за расписивање јавног позива;</w:t>
      </w:r>
    </w:p>
    <w:p w14:paraId="19C8C0B4" w14:textId="0B93408C" w:rsidR="00802A0E" w:rsidRPr="009B4A0F" w:rsidRDefault="00802A0E" w:rsidP="00802A0E">
      <w:pPr>
        <w:pStyle w:val="ListParagraph"/>
        <w:numPr>
          <w:ilvl w:val="0"/>
          <w:numId w:val="6"/>
        </w:numPr>
        <w:autoSpaceDE w:val="0"/>
        <w:autoSpaceDN w:val="0"/>
        <w:adjustRightInd w:val="0"/>
        <w:spacing w:after="0"/>
        <w:ind w:left="1077" w:hanging="357"/>
        <w:rPr>
          <w:rFonts w:ascii="Times New Roman" w:hAnsi="Times New Roman" w:cs="Times New Roman"/>
          <w:lang w:val="sr-Cyrl-RS"/>
        </w:rPr>
      </w:pPr>
      <w:r w:rsidRPr="009B4A0F">
        <w:rPr>
          <w:rFonts w:ascii="Times New Roman" w:hAnsi="Times New Roman" w:cs="Times New Roman"/>
          <w:lang w:val="sr-Cyrl-RS"/>
        </w:rPr>
        <w:t xml:space="preserve">циљеве преузете из Правилника о суфинансирању мера енергетске </w:t>
      </w:r>
      <w:r w:rsidRPr="009B4A0F">
        <w:rPr>
          <w:rFonts w:ascii="Times New Roman" w:hAnsi="Times New Roman" w:cs="Times New Roman"/>
          <w:bCs/>
          <w:lang w:val="sr-Cyrl-RS"/>
        </w:rPr>
        <w:t>санације</w:t>
      </w:r>
      <w:r w:rsidRPr="009B4A0F" w:rsidDel="00D965E9">
        <w:rPr>
          <w:rFonts w:ascii="Times New Roman" w:hAnsi="Times New Roman" w:cs="Times New Roman"/>
          <w:lang w:val="sr-Cyrl-RS"/>
        </w:rPr>
        <w:t xml:space="preserve"> </w:t>
      </w:r>
      <w:r w:rsidRPr="009B4A0F">
        <w:rPr>
          <w:rFonts w:ascii="Times New Roman" w:hAnsi="Times New Roman" w:cs="Times New Roman"/>
          <w:lang w:val="sr-Cyrl-RS"/>
        </w:rPr>
        <w:t xml:space="preserve"> на територи</w:t>
      </w:r>
      <w:r w:rsidR="00E004CC" w:rsidRPr="009B4A0F">
        <w:rPr>
          <w:rFonts w:ascii="Times New Roman" w:hAnsi="Times New Roman" w:cs="Times New Roman"/>
          <w:lang w:val="sr-Cyrl-RS"/>
        </w:rPr>
        <w:t>ји јединице локалне самоуправе;</w:t>
      </w:r>
    </w:p>
    <w:p w14:paraId="45956B85" w14:textId="01D02A80" w:rsidR="00802A0E" w:rsidRPr="009B4A0F" w:rsidRDefault="00E004CC" w:rsidP="00802A0E">
      <w:pPr>
        <w:pStyle w:val="ListParagraph"/>
        <w:numPr>
          <w:ilvl w:val="0"/>
          <w:numId w:val="6"/>
        </w:numPr>
        <w:autoSpaceDE w:val="0"/>
        <w:autoSpaceDN w:val="0"/>
        <w:adjustRightInd w:val="0"/>
        <w:spacing w:after="0"/>
        <w:ind w:left="1077" w:hanging="357"/>
        <w:rPr>
          <w:rFonts w:ascii="Times New Roman" w:hAnsi="Times New Roman" w:cs="Times New Roman"/>
          <w:lang w:val="sr-Cyrl-RS"/>
        </w:rPr>
      </w:pPr>
      <w:r w:rsidRPr="009B4A0F">
        <w:rPr>
          <w:rFonts w:ascii="Times New Roman" w:hAnsi="Times New Roman" w:cs="Times New Roman"/>
          <w:lang w:val="sr-Cyrl-RS"/>
        </w:rPr>
        <w:t>финансијски оквир;</w:t>
      </w:r>
      <w:r w:rsidR="00802A0E" w:rsidRPr="009B4A0F">
        <w:rPr>
          <w:rFonts w:ascii="Times New Roman" w:hAnsi="Times New Roman" w:cs="Times New Roman"/>
          <w:lang w:val="sr-Cyrl-RS"/>
        </w:rPr>
        <w:t xml:space="preserve"> </w:t>
      </w:r>
    </w:p>
    <w:p w14:paraId="104A94A7" w14:textId="5342AEF1" w:rsidR="00802A0E" w:rsidRPr="009B4A0F" w:rsidRDefault="00E004CC" w:rsidP="00802A0E">
      <w:pPr>
        <w:pStyle w:val="ListParagraph"/>
        <w:numPr>
          <w:ilvl w:val="0"/>
          <w:numId w:val="6"/>
        </w:numPr>
        <w:autoSpaceDE w:val="0"/>
        <w:autoSpaceDN w:val="0"/>
        <w:adjustRightInd w:val="0"/>
        <w:spacing w:after="0"/>
        <w:ind w:left="1077" w:hanging="357"/>
        <w:rPr>
          <w:rFonts w:ascii="Times New Roman" w:hAnsi="Times New Roman" w:cs="Times New Roman"/>
          <w:lang w:val="sr-Cyrl-RS"/>
        </w:rPr>
      </w:pPr>
      <w:r w:rsidRPr="009B4A0F">
        <w:rPr>
          <w:rFonts w:ascii="Times New Roman" w:hAnsi="Times New Roman" w:cs="Times New Roman"/>
          <w:lang w:val="sr-Cyrl-RS"/>
        </w:rPr>
        <w:t>намену средстава;</w:t>
      </w:r>
      <w:r w:rsidR="00802A0E" w:rsidRPr="009B4A0F">
        <w:rPr>
          <w:rFonts w:ascii="Times New Roman" w:hAnsi="Times New Roman" w:cs="Times New Roman"/>
          <w:lang w:val="sr-Cyrl-RS"/>
        </w:rPr>
        <w:t xml:space="preserve"> </w:t>
      </w:r>
    </w:p>
    <w:p w14:paraId="18357B26" w14:textId="251F14AD" w:rsidR="00802A0E" w:rsidRPr="009B4A0F" w:rsidRDefault="00802A0E" w:rsidP="00802A0E">
      <w:pPr>
        <w:pStyle w:val="ListParagraph"/>
        <w:numPr>
          <w:ilvl w:val="0"/>
          <w:numId w:val="6"/>
        </w:numPr>
        <w:autoSpaceDE w:val="0"/>
        <w:autoSpaceDN w:val="0"/>
        <w:adjustRightInd w:val="0"/>
        <w:spacing w:after="0"/>
        <w:ind w:left="1077" w:hanging="357"/>
        <w:rPr>
          <w:rFonts w:ascii="Times New Roman" w:hAnsi="Times New Roman" w:cs="Times New Roman"/>
          <w:lang w:val="sr-Cyrl-RS"/>
        </w:rPr>
      </w:pPr>
      <w:r w:rsidRPr="009B4A0F">
        <w:rPr>
          <w:rFonts w:ascii="Times New Roman" w:hAnsi="Times New Roman" w:cs="Times New Roman"/>
          <w:lang w:val="sr-Cyrl-RS"/>
        </w:rPr>
        <w:t>услове за учешће н</w:t>
      </w:r>
      <w:r w:rsidR="00E004CC" w:rsidRPr="009B4A0F">
        <w:rPr>
          <w:rFonts w:ascii="Times New Roman" w:hAnsi="Times New Roman" w:cs="Times New Roman"/>
          <w:lang w:val="sr-Cyrl-RS"/>
        </w:rPr>
        <w:t>а конкурсу;</w:t>
      </w:r>
      <w:r w:rsidRPr="009B4A0F">
        <w:rPr>
          <w:rFonts w:ascii="Times New Roman" w:hAnsi="Times New Roman" w:cs="Times New Roman"/>
          <w:lang w:val="sr-Cyrl-RS"/>
        </w:rPr>
        <w:t xml:space="preserve"> </w:t>
      </w:r>
    </w:p>
    <w:p w14:paraId="56C22849" w14:textId="5BCE4D66" w:rsidR="00802A0E" w:rsidRPr="009B4A0F" w:rsidRDefault="00802A0E" w:rsidP="00802A0E">
      <w:pPr>
        <w:pStyle w:val="ListParagraph"/>
        <w:numPr>
          <w:ilvl w:val="0"/>
          <w:numId w:val="6"/>
        </w:numPr>
        <w:autoSpaceDE w:val="0"/>
        <w:autoSpaceDN w:val="0"/>
        <w:adjustRightInd w:val="0"/>
        <w:spacing w:after="0"/>
        <w:ind w:left="1077" w:hanging="357"/>
        <w:rPr>
          <w:rFonts w:ascii="Times New Roman" w:hAnsi="Times New Roman" w:cs="Times New Roman"/>
          <w:lang w:val="sr-Cyrl-RS"/>
        </w:rPr>
      </w:pPr>
      <w:r w:rsidRPr="009B4A0F">
        <w:rPr>
          <w:rFonts w:ascii="Times New Roman" w:eastAsia="Times New Roman" w:hAnsi="Times New Roman" w:cs="Times New Roman"/>
          <w:lang w:val="sr-Cyrl-RS"/>
        </w:rPr>
        <w:t>документацију коју подносилац м</w:t>
      </w:r>
      <w:r w:rsidR="00E004CC" w:rsidRPr="009B4A0F">
        <w:rPr>
          <w:rFonts w:ascii="Times New Roman" w:eastAsia="Times New Roman" w:hAnsi="Times New Roman" w:cs="Times New Roman"/>
          <w:lang w:val="sr-Cyrl-RS"/>
        </w:rPr>
        <w:t>ора поднети уз пријавни образац;</w:t>
      </w:r>
    </w:p>
    <w:p w14:paraId="71905D4C" w14:textId="7D20B9FE" w:rsidR="00802A0E" w:rsidRPr="009B4A0F" w:rsidRDefault="00802A0E" w:rsidP="00802A0E">
      <w:pPr>
        <w:pStyle w:val="ListParagraph"/>
        <w:numPr>
          <w:ilvl w:val="0"/>
          <w:numId w:val="6"/>
        </w:numPr>
        <w:autoSpaceDE w:val="0"/>
        <w:autoSpaceDN w:val="0"/>
        <w:adjustRightInd w:val="0"/>
        <w:spacing w:after="0"/>
        <w:ind w:left="1077" w:hanging="357"/>
        <w:rPr>
          <w:rFonts w:ascii="Times New Roman" w:hAnsi="Times New Roman" w:cs="Times New Roman"/>
          <w:lang w:val="sr-Cyrl-RS"/>
        </w:rPr>
      </w:pPr>
      <w:r w:rsidRPr="009B4A0F">
        <w:rPr>
          <w:rFonts w:ascii="Times New Roman" w:eastAsia="Times New Roman" w:hAnsi="Times New Roman" w:cs="Times New Roman"/>
          <w:lang w:val="sr-Cyrl-RS"/>
        </w:rPr>
        <w:t>испуњеност услова из јавног позива</w:t>
      </w:r>
      <w:r w:rsidR="00E004CC" w:rsidRPr="009B4A0F">
        <w:rPr>
          <w:rFonts w:ascii="Times New Roman" w:hAnsi="Times New Roman" w:cs="Times New Roman"/>
          <w:lang w:val="sr-Cyrl-RS"/>
        </w:rPr>
        <w:t>;</w:t>
      </w:r>
      <w:r w:rsidRPr="009B4A0F">
        <w:rPr>
          <w:rFonts w:ascii="Times New Roman" w:hAnsi="Times New Roman" w:cs="Times New Roman"/>
          <w:lang w:val="sr-Cyrl-RS"/>
        </w:rPr>
        <w:t xml:space="preserve"> </w:t>
      </w:r>
    </w:p>
    <w:p w14:paraId="4A581236" w14:textId="5F6E8701" w:rsidR="00802A0E" w:rsidRPr="009B4A0F" w:rsidRDefault="00E004CC" w:rsidP="00802A0E">
      <w:pPr>
        <w:pStyle w:val="ListParagraph"/>
        <w:numPr>
          <w:ilvl w:val="0"/>
          <w:numId w:val="6"/>
        </w:numPr>
        <w:autoSpaceDE w:val="0"/>
        <w:autoSpaceDN w:val="0"/>
        <w:adjustRightInd w:val="0"/>
        <w:spacing w:after="0"/>
        <w:ind w:left="1077" w:hanging="357"/>
        <w:rPr>
          <w:rFonts w:ascii="Times New Roman" w:hAnsi="Times New Roman" w:cs="Times New Roman"/>
          <w:lang w:val="sr-Cyrl-RS"/>
        </w:rPr>
      </w:pPr>
      <w:r w:rsidRPr="009B4A0F">
        <w:rPr>
          <w:rFonts w:ascii="Times New Roman" w:hAnsi="Times New Roman" w:cs="Times New Roman"/>
          <w:lang w:val="sr-Cyrl-RS"/>
        </w:rPr>
        <w:t>начин и рок подношења пријаве;</w:t>
      </w:r>
      <w:r w:rsidR="00802A0E" w:rsidRPr="009B4A0F">
        <w:rPr>
          <w:rFonts w:ascii="Times New Roman" w:hAnsi="Times New Roman" w:cs="Times New Roman"/>
          <w:lang w:val="sr-Cyrl-RS"/>
        </w:rPr>
        <w:t xml:space="preserve"> </w:t>
      </w:r>
    </w:p>
    <w:p w14:paraId="2FBF8725" w14:textId="16E18270" w:rsidR="00802A0E" w:rsidRPr="009B4A0F" w:rsidRDefault="00802A0E" w:rsidP="00802A0E">
      <w:pPr>
        <w:pStyle w:val="ListParagraph"/>
        <w:numPr>
          <w:ilvl w:val="0"/>
          <w:numId w:val="6"/>
        </w:numPr>
        <w:spacing w:after="0"/>
        <w:ind w:left="1077" w:hanging="357"/>
        <w:rPr>
          <w:rFonts w:ascii="Times New Roman" w:hAnsi="Times New Roman" w:cs="Times New Roman"/>
          <w:lang w:val="sr-Cyrl-RS"/>
        </w:rPr>
      </w:pPr>
      <w:r w:rsidRPr="009B4A0F">
        <w:rPr>
          <w:rFonts w:ascii="Times New Roman" w:hAnsi="Times New Roman" w:cs="Times New Roman"/>
          <w:lang w:val="sr-Cyrl-RS"/>
        </w:rPr>
        <w:t xml:space="preserve">начин објављивања одлуке о учешћу привредних субјеката у суфинансирању мера енергетске </w:t>
      </w:r>
      <w:r w:rsidRPr="009B4A0F">
        <w:rPr>
          <w:rFonts w:ascii="Times New Roman" w:hAnsi="Times New Roman" w:cs="Times New Roman"/>
          <w:bCs/>
          <w:lang w:val="sr-Cyrl-RS"/>
        </w:rPr>
        <w:t>санације</w:t>
      </w:r>
      <w:r w:rsidRPr="009B4A0F" w:rsidDel="00D965E9">
        <w:rPr>
          <w:rFonts w:ascii="Times New Roman" w:hAnsi="Times New Roman" w:cs="Times New Roman"/>
          <w:lang w:val="sr-Cyrl-RS"/>
        </w:rPr>
        <w:t xml:space="preserve"> </w:t>
      </w:r>
      <w:r w:rsidRPr="009B4A0F">
        <w:rPr>
          <w:rFonts w:ascii="Times New Roman" w:hAnsi="Times New Roman" w:cs="Times New Roman"/>
          <w:lang w:val="sr-Cyrl-RS"/>
        </w:rPr>
        <w:t>по јавном пози</w:t>
      </w:r>
      <w:r w:rsidR="00E004CC" w:rsidRPr="009B4A0F">
        <w:rPr>
          <w:rFonts w:ascii="Times New Roman" w:hAnsi="Times New Roman" w:cs="Times New Roman"/>
          <w:lang w:val="sr-Cyrl-RS"/>
        </w:rPr>
        <w:t>ву.</w:t>
      </w:r>
    </w:p>
    <w:p w14:paraId="27567258" w14:textId="3A6D6F2A" w:rsidR="00E91FDE" w:rsidRPr="009B4A0F" w:rsidRDefault="00E91FDE" w:rsidP="00802A0E">
      <w:pPr>
        <w:spacing w:after="0" w:line="240" w:lineRule="auto"/>
        <w:jc w:val="center"/>
        <w:rPr>
          <w:rFonts w:ascii="Times New Roman" w:eastAsia="Times New Roman" w:hAnsi="Times New Roman" w:cs="Times New Roman"/>
          <w:b/>
          <w:lang w:val="sr-Cyrl-RS"/>
        </w:rPr>
      </w:pPr>
      <w:bookmarkStart w:id="5" w:name="_Hlk66970349"/>
    </w:p>
    <w:p w14:paraId="498563AE" w14:textId="79009B65" w:rsidR="00802A0E" w:rsidRPr="009B4A0F" w:rsidRDefault="00802A0E" w:rsidP="00802A0E">
      <w:pPr>
        <w:spacing w:after="0" w:line="240" w:lineRule="auto"/>
        <w:jc w:val="center"/>
        <w:rPr>
          <w:rFonts w:ascii="Times New Roman" w:eastAsia="Times New Roman" w:hAnsi="Times New Roman" w:cs="Times New Roman"/>
          <w:b/>
          <w:lang w:val="sr-Cyrl-RS"/>
        </w:rPr>
      </w:pPr>
      <w:r w:rsidRPr="009B4A0F">
        <w:rPr>
          <w:rFonts w:ascii="Times New Roman" w:eastAsia="Times New Roman" w:hAnsi="Times New Roman" w:cs="Times New Roman"/>
          <w:b/>
          <w:lang w:val="sr-Cyrl-RS"/>
        </w:rPr>
        <w:t>Пријава на јавни позив за директне кориснике (привредне субјекте)</w:t>
      </w:r>
    </w:p>
    <w:p w14:paraId="1D4DEC85" w14:textId="77777777" w:rsidR="00802A0E" w:rsidRPr="009B4A0F" w:rsidRDefault="00802A0E" w:rsidP="00802A0E">
      <w:pPr>
        <w:spacing w:after="0" w:line="240" w:lineRule="auto"/>
        <w:jc w:val="center"/>
        <w:rPr>
          <w:rFonts w:ascii="Times New Roman" w:eastAsia="Times New Roman" w:hAnsi="Times New Roman" w:cs="Times New Roman"/>
          <w:b/>
          <w:lang w:val="sr-Cyrl-RS"/>
        </w:rPr>
      </w:pPr>
    </w:p>
    <w:p w14:paraId="517769C8" w14:textId="649891F5" w:rsidR="00802A0E" w:rsidRPr="009B4A0F" w:rsidRDefault="00463036" w:rsidP="00802A0E">
      <w:pPr>
        <w:spacing w:after="0" w:line="240" w:lineRule="auto"/>
        <w:jc w:val="center"/>
        <w:rPr>
          <w:rFonts w:ascii="Times New Roman" w:eastAsia="Times New Roman" w:hAnsi="Times New Roman" w:cs="Times New Roman"/>
          <w:b/>
          <w:lang w:val="sr-Cyrl-RS"/>
        </w:rPr>
      </w:pPr>
      <w:r w:rsidRPr="009B4A0F">
        <w:rPr>
          <w:rFonts w:ascii="Times New Roman" w:eastAsia="Times New Roman" w:hAnsi="Times New Roman" w:cs="Times New Roman"/>
          <w:b/>
          <w:lang w:val="sr-Cyrl-RS"/>
        </w:rPr>
        <w:t xml:space="preserve">Члан </w:t>
      </w:r>
      <w:r w:rsidR="002915CA" w:rsidRPr="009B4A0F">
        <w:rPr>
          <w:rFonts w:ascii="Times New Roman" w:eastAsia="Times New Roman" w:hAnsi="Times New Roman" w:cs="Times New Roman"/>
          <w:b/>
          <w:lang w:val="sr-Cyrl-RS"/>
        </w:rPr>
        <w:t>20</w:t>
      </w:r>
      <w:r w:rsidR="00802A0E" w:rsidRPr="009B4A0F">
        <w:rPr>
          <w:rFonts w:ascii="Times New Roman" w:eastAsia="Times New Roman" w:hAnsi="Times New Roman" w:cs="Times New Roman"/>
          <w:b/>
          <w:lang w:val="sr-Cyrl-RS"/>
        </w:rPr>
        <w:t>.</w:t>
      </w:r>
    </w:p>
    <w:p w14:paraId="6D21F1B9" w14:textId="77777777" w:rsidR="00802A0E" w:rsidRPr="009B4A0F" w:rsidRDefault="00802A0E" w:rsidP="00802A0E">
      <w:pPr>
        <w:spacing w:after="0" w:line="240" w:lineRule="auto"/>
        <w:jc w:val="center"/>
        <w:rPr>
          <w:rFonts w:ascii="Times New Roman" w:eastAsia="Times New Roman" w:hAnsi="Times New Roman" w:cs="Times New Roman"/>
          <w:b/>
          <w:lang w:val="sr-Cyrl-RS"/>
        </w:rPr>
      </w:pPr>
    </w:p>
    <w:p w14:paraId="4A433EC4" w14:textId="77777777" w:rsidR="00802A0E" w:rsidRPr="009B4A0F" w:rsidRDefault="00802A0E" w:rsidP="00802A0E">
      <w:pPr>
        <w:spacing w:after="0" w:line="240" w:lineRule="auto"/>
        <w:ind w:firstLine="612"/>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Пријава коју на јавни позив подноси привредни субјект садржи пријавни образац са приложеном документацијом.</w:t>
      </w:r>
    </w:p>
    <w:p w14:paraId="10CBC916" w14:textId="77777777" w:rsidR="00802A0E" w:rsidRPr="009B4A0F" w:rsidRDefault="00802A0E" w:rsidP="00802A0E">
      <w:pPr>
        <w:spacing w:after="0" w:line="240" w:lineRule="auto"/>
        <w:ind w:firstLine="612"/>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Пријавни образац се налази у прилогу јавног позива и садржи нарочито:</w:t>
      </w:r>
    </w:p>
    <w:p w14:paraId="74EE0956" w14:textId="77777777" w:rsidR="00802A0E" w:rsidRPr="009B4A0F" w:rsidRDefault="00802A0E" w:rsidP="00802A0E">
      <w:pPr>
        <w:numPr>
          <w:ilvl w:val="0"/>
          <w:numId w:val="10"/>
        </w:numPr>
        <w:spacing w:after="0"/>
        <w:ind w:left="1077" w:hanging="357"/>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опште податке о привредном субјекту;</w:t>
      </w:r>
    </w:p>
    <w:p w14:paraId="6AE918DB" w14:textId="77777777" w:rsidR="00802A0E" w:rsidRPr="009B4A0F" w:rsidRDefault="00802A0E" w:rsidP="00802A0E">
      <w:pPr>
        <w:numPr>
          <w:ilvl w:val="0"/>
          <w:numId w:val="10"/>
        </w:numPr>
        <w:spacing w:after="0"/>
        <w:ind w:left="1077" w:hanging="357"/>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lastRenderedPageBreak/>
        <w:t>податке о законском заступнику;</w:t>
      </w:r>
    </w:p>
    <w:p w14:paraId="0B6B8A10" w14:textId="77777777" w:rsidR="00802A0E" w:rsidRPr="009B4A0F" w:rsidRDefault="00802A0E" w:rsidP="00802A0E">
      <w:pPr>
        <w:numPr>
          <w:ilvl w:val="0"/>
          <w:numId w:val="10"/>
        </w:numPr>
        <w:spacing w:after="0"/>
        <w:ind w:left="1077" w:hanging="357"/>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профил привредног субјекта;</w:t>
      </w:r>
    </w:p>
    <w:p w14:paraId="379C4F12" w14:textId="77777777" w:rsidR="00802A0E" w:rsidRPr="009B4A0F" w:rsidRDefault="00802A0E" w:rsidP="00802A0E">
      <w:pPr>
        <w:numPr>
          <w:ilvl w:val="0"/>
          <w:numId w:val="10"/>
        </w:numPr>
        <w:spacing w:after="0"/>
        <w:ind w:left="1077" w:hanging="357"/>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ценовни преглед роба и услуга;</w:t>
      </w:r>
    </w:p>
    <w:p w14:paraId="0292356B" w14:textId="77777777" w:rsidR="00802A0E" w:rsidRPr="009B4A0F" w:rsidRDefault="00802A0E" w:rsidP="00802A0E">
      <w:pPr>
        <w:spacing w:after="0"/>
        <w:jc w:val="both"/>
        <w:rPr>
          <w:rFonts w:ascii="Times New Roman" w:eastAsia="Times New Roman" w:hAnsi="Times New Roman" w:cs="Times New Roman"/>
          <w:lang w:val="sr-Cyrl-RS"/>
        </w:rPr>
      </w:pPr>
    </w:p>
    <w:p w14:paraId="6455BA95" w14:textId="77777777" w:rsidR="00E004CC" w:rsidRPr="009B4A0F" w:rsidRDefault="00E004CC" w:rsidP="00802A0E">
      <w:pPr>
        <w:spacing w:after="0"/>
        <w:jc w:val="both"/>
        <w:rPr>
          <w:rFonts w:ascii="Times New Roman" w:eastAsia="Times New Roman" w:hAnsi="Times New Roman" w:cs="Times New Roman"/>
          <w:lang w:val="sr-Cyrl-RS"/>
        </w:rPr>
      </w:pPr>
    </w:p>
    <w:p w14:paraId="47E3D34D" w14:textId="77777777" w:rsidR="00E004CC" w:rsidRPr="009B4A0F" w:rsidRDefault="00E004CC" w:rsidP="00802A0E">
      <w:pPr>
        <w:spacing w:after="0"/>
        <w:jc w:val="both"/>
        <w:rPr>
          <w:rFonts w:ascii="Times New Roman" w:eastAsia="Times New Roman" w:hAnsi="Times New Roman" w:cs="Times New Roman"/>
          <w:lang w:val="sr-Cyrl-RS"/>
        </w:rPr>
      </w:pPr>
    </w:p>
    <w:p w14:paraId="0A2DFD67" w14:textId="77777777" w:rsidR="00E004CC" w:rsidRPr="009B4A0F" w:rsidRDefault="00E004CC" w:rsidP="00802A0E">
      <w:pPr>
        <w:spacing w:after="0"/>
        <w:jc w:val="both"/>
        <w:rPr>
          <w:rFonts w:ascii="Times New Roman" w:eastAsia="Times New Roman" w:hAnsi="Times New Roman" w:cs="Times New Roman"/>
          <w:lang w:val="sr-Cyrl-RS"/>
        </w:rPr>
      </w:pPr>
    </w:p>
    <w:p w14:paraId="3E17EF1C" w14:textId="77777777" w:rsidR="00802A0E" w:rsidRPr="009B4A0F" w:rsidRDefault="00802A0E" w:rsidP="00802A0E">
      <w:pPr>
        <w:spacing w:after="0" w:line="240" w:lineRule="auto"/>
        <w:jc w:val="center"/>
        <w:rPr>
          <w:rFonts w:ascii="Times New Roman" w:eastAsia="Times New Roman" w:hAnsi="Times New Roman" w:cs="Times New Roman"/>
          <w:b/>
          <w:lang w:val="sr-Cyrl-RS"/>
        </w:rPr>
      </w:pPr>
      <w:r w:rsidRPr="009B4A0F">
        <w:rPr>
          <w:rFonts w:ascii="Times New Roman" w:eastAsia="Times New Roman" w:hAnsi="Times New Roman" w:cs="Times New Roman"/>
          <w:b/>
          <w:lang w:val="sr-Cyrl-RS"/>
        </w:rPr>
        <w:t>Критеријуми за рангирање директних корисника (привредних субјеката)</w:t>
      </w:r>
    </w:p>
    <w:p w14:paraId="373CE994" w14:textId="77777777" w:rsidR="00802A0E" w:rsidRPr="009B4A0F" w:rsidRDefault="00802A0E" w:rsidP="00802A0E">
      <w:pPr>
        <w:spacing w:after="0" w:line="240" w:lineRule="auto"/>
        <w:jc w:val="center"/>
        <w:rPr>
          <w:rFonts w:ascii="Times New Roman" w:eastAsia="Times New Roman" w:hAnsi="Times New Roman" w:cs="Times New Roman"/>
          <w:bCs/>
          <w:lang w:val="sr-Cyrl-RS"/>
        </w:rPr>
      </w:pPr>
    </w:p>
    <w:p w14:paraId="36D9AC88" w14:textId="25AA560A" w:rsidR="00802A0E" w:rsidRPr="009B4A0F" w:rsidRDefault="00802A0E" w:rsidP="00802A0E">
      <w:pPr>
        <w:spacing w:after="0" w:line="240" w:lineRule="auto"/>
        <w:jc w:val="center"/>
        <w:rPr>
          <w:rFonts w:ascii="Times New Roman" w:eastAsia="Times New Roman" w:hAnsi="Times New Roman" w:cs="Times New Roman"/>
          <w:b/>
          <w:lang w:val="sr-Cyrl-RS"/>
        </w:rPr>
      </w:pPr>
      <w:r w:rsidRPr="009B4A0F">
        <w:rPr>
          <w:rFonts w:ascii="Times New Roman" w:eastAsia="Times New Roman" w:hAnsi="Times New Roman" w:cs="Times New Roman"/>
          <w:b/>
          <w:lang w:val="sr-Cyrl-RS"/>
        </w:rPr>
        <w:t xml:space="preserve">Члан </w:t>
      </w:r>
      <w:r w:rsidR="002915CA" w:rsidRPr="009B4A0F">
        <w:rPr>
          <w:rFonts w:ascii="Times New Roman" w:eastAsia="Times New Roman" w:hAnsi="Times New Roman" w:cs="Times New Roman"/>
          <w:b/>
          <w:lang w:val="sr-Cyrl-RS"/>
        </w:rPr>
        <w:t>21</w:t>
      </w:r>
      <w:r w:rsidRPr="009B4A0F">
        <w:rPr>
          <w:rFonts w:ascii="Times New Roman" w:eastAsia="Times New Roman" w:hAnsi="Times New Roman" w:cs="Times New Roman"/>
          <w:b/>
          <w:lang w:val="sr-Cyrl-RS"/>
        </w:rPr>
        <w:t>.</w:t>
      </w:r>
    </w:p>
    <w:p w14:paraId="57BCA81C" w14:textId="77777777" w:rsidR="00802A0E" w:rsidRPr="009B4A0F" w:rsidRDefault="00802A0E" w:rsidP="00802A0E">
      <w:pPr>
        <w:spacing w:after="0" w:line="240" w:lineRule="auto"/>
        <w:jc w:val="center"/>
        <w:rPr>
          <w:rFonts w:ascii="Times New Roman" w:eastAsia="Times New Roman" w:hAnsi="Times New Roman" w:cs="Times New Roman"/>
          <w:b/>
          <w:lang w:val="sr-Cyrl-RS"/>
        </w:rPr>
      </w:pPr>
    </w:p>
    <w:p w14:paraId="7B8A17AE" w14:textId="373797E1" w:rsidR="00802A0E" w:rsidRPr="009B4A0F" w:rsidRDefault="00802A0E" w:rsidP="00802A0E">
      <w:pPr>
        <w:spacing w:after="0" w:line="240" w:lineRule="auto"/>
        <w:ind w:firstLine="612"/>
        <w:jc w:val="both"/>
        <w:rPr>
          <w:rFonts w:ascii="Times New Roman" w:hAnsi="Times New Roman" w:cs="Times New Roman"/>
          <w:bCs/>
          <w:lang w:val="sr-Cyrl-RS"/>
        </w:rPr>
      </w:pPr>
      <w:bookmarkStart w:id="6" w:name="_Hlk68985879"/>
      <w:r w:rsidRPr="009B4A0F">
        <w:rPr>
          <w:rFonts w:ascii="Times New Roman" w:hAnsi="Times New Roman" w:cs="Times New Roman"/>
          <w:bCs/>
          <w:lang w:val="sr-Cyrl-RS"/>
        </w:rPr>
        <w:t xml:space="preserve">Критеријуми за рангирање директних </w:t>
      </w:r>
      <w:r w:rsidR="00580774" w:rsidRPr="009B4A0F">
        <w:rPr>
          <w:rFonts w:ascii="Times New Roman" w:hAnsi="Times New Roman" w:cs="Times New Roman"/>
          <w:bCs/>
          <w:lang w:val="sr-Cyrl-RS"/>
        </w:rPr>
        <w:t xml:space="preserve">корисника </w:t>
      </w:r>
      <w:r w:rsidRPr="009B4A0F">
        <w:rPr>
          <w:rFonts w:ascii="Times New Roman" w:hAnsi="Times New Roman" w:cs="Times New Roman"/>
          <w:bCs/>
          <w:lang w:val="sr-Cyrl-RS"/>
        </w:rPr>
        <w:t>обухватају следеће:</w:t>
      </w:r>
    </w:p>
    <w:p w14:paraId="61A8BAE9" w14:textId="77777777" w:rsidR="00E004CC" w:rsidRPr="009B4A0F" w:rsidRDefault="00E004CC" w:rsidP="00802A0E">
      <w:pPr>
        <w:spacing w:after="0" w:line="240" w:lineRule="auto"/>
        <w:ind w:firstLine="612"/>
        <w:jc w:val="both"/>
        <w:rPr>
          <w:rFonts w:ascii="Times New Roman" w:hAnsi="Times New Roman" w:cs="Times New Roman"/>
          <w:bCs/>
          <w:lang w:val="sr-Cyrl-RS"/>
        </w:rPr>
      </w:pPr>
    </w:p>
    <w:p w14:paraId="7BBB626C" w14:textId="77777777" w:rsidR="00802A0E" w:rsidRPr="009B4A0F" w:rsidRDefault="00802A0E" w:rsidP="00802A0E">
      <w:pPr>
        <w:pStyle w:val="ListParagraph"/>
        <w:numPr>
          <w:ilvl w:val="0"/>
          <w:numId w:val="13"/>
        </w:numPr>
        <w:spacing w:after="0"/>
        <w:jc w:val="both"/>
        <w:rPr>
          <w:rFonts w:ascii="Times New Roman" w:hAnsi="Times New Roman" w:cs="Times New Roman"/>
          <w:bCs/>
          <w:lang w:val="sr-Cyrl-RS"/>
        </w:rPr>
      </w:pPr>
      <w:r w:rsidRPr="009B4A0F">
        <w:rPr>
          <w:rFonts w:ascii="Times New Roman" w:hAnsi="Times New Roman" w:cs="Times New Roman"/>
          <w:bCs/>
          <w:lang w:val="sr-Cyrl-RS"/>
        </w:rPr>
        <w:t>цене кључних добара  заједно са уградњом за меру за коју конкуришу;</w:t>
      </w:r>
    </w:p>
    <w:p w14:paraId="5EBBBEF2" w14:textId="77777777" w:rsidR="00802A0E" w:rsidRPr="009B4A0F" w:rsidRDefault="00802A0E" w:rsidP="00802A0E">
      <w:pPr>
        <w:pStyle w:val="ListParagraph"/>
        <w:numPr>
          <w:ilvl w:val="0"/>
          <w:numId w:val="13"/>
        </w:numPr>
        <w:spacing w:after="0"/>
        <w:jc w:val="both"/>
        <w:rPr>
          <w:rFonts w:ascii="Times New Roman" w:hAnsi="Times New Roman" w:cs="Times New Roman"/>
          <w:bCs/>
          <w:lang w:val="sr-Cyrl-RS"/>
        </w:rPr>
      </w:pPr>
      <w:r w:rsidRPr="009B4A0F">
        <w:rPr>
          <w:rFonts w:ascii="Times New Roman" w:hAnsi="Times New Roman" w:cs="Times New Roman"/>
          <w:bCs/>
          <w:lang w:val="sr-Cyrl-RS"/>
        </w:rPr>
        <w:t>рок важења цена за меру коју конкуришу;</w:t>
      </w:r>
    </w:p>
    <w:p w14:paraId="56A38ECC" w14:textId="2749F439" w:rsidR="00580774" w:rsidRPr="009B4A0F" w:rsidRDefault="00580774" w:rsidP="00802A0E">
      <w:pPr>
        <w:pStyle w:val="ListParagraph"/>
        <w:numPr>
          <w:ilvl w:val="0"/>
          <w:numId w:val="13"/>
        </w:numPr>
        <w:spacing w:after="0"/>
        <w:jc w:val="both"/>
        <w:rPr>
          <w:rFonts w:ascii="Times New Roman" w:hAnsi="Times New Roman" w:cs="Times New Roman"/>
          <w:bCs/>
          <w:lang w:val="sr-Cyrl-RS"/>
        </w:rPr>
      </w:pPr>
      <w:r w:rsidRPr="009B4A0F">
        <w:rPr>
          <w:rFonts w:ascii="Times New Roman" w:hAnsi="Times New Roman" w:cs="Times New Roman"/>
          <w:bCs/>
          <w:lang w:val="sr-Cyrl-RS"/>
        </w:rPr>
        <w:t>рок трајања гаранције;</w:t>
      </w:r>
    </w:p>
    <w:p w14:paraId="6399318A" w14:textId="77777777" w:rsidR="00802A0E" w:rsidRPr="009B4A0F" w:rsidRDefault="00802A0E" w:rsidP="00802A0E">
      <w:pPr>
        <w:pStyle w:val="ListParagraph"/>
        <w:numPr>
          <w:ilvl w:val="0"/>
          <w:numId w:val="13"/>
        </w:numPr>
        <w:spacing w:after="0" w:line="240" w:lineRule="auto"/>
        <w:jc w:val="both"/>
        <w:rPr>
          <w:rFonts w:ascii="Times New Roman" w:hAnsi="Times New Roman" w:cs="Times New Roman"/>
          <w:bCs/>
          <w:lang w:val="sr-Cyrl-RS"/>
        </w:rPr>
      </w:pPr>
      <w:r w:rsidRPr="009B4A0F">
        <w:rPr>
          <w:rFonts w:ascii="Times New Roman" w:hAnsi="Times New Roman" w:cs="Times New Roman"/>
          <w:bCs/>
          <w:lang w:val="sr-Cyrl-RS"/>
        </w:rPr>
        <w:t>други критеријуми ближе дефинисани јавним позивом.</w:t>
      </w:r>
    </w:p>
    <w:p w14:paraId="2117573C" w14:textId="77777777" w:rsidR="00E004CC" w:rsidRPr="009B4A0F" w:rsidRDefault="00E004CC" w:rsidP="00E004CC">
      <w:pPr>
        <w:pStyle w:val="ListParagraph"/>
        <w:spacing w:after="0" w:line="240" w:lineRule="auto"/>
        <w:ind w:left="1080"/>
        <w:jc w:val="both"/>
        <w:rPr>
          <w:rFonts w:ascii="Times New Roman" w:hAnsi="Times New Roman" w:cs="Times New Roman"/>
          <w:bCs/>
          <w:lang w:val="sr-Cyrl-RS"/>
        </w:rPr>
      </w:pPr>
    </w:p>
    <w:p w14:paraId="070E5CFE" w14:textId="77777777" w:rsidR="00802A0E" w:rsidRPr="009B4A0F" w:rsidRDefault="00802A0E" w:rsidP="00802A0E">
      <w:pPr>
        <w:spacing w:after="0" w:line="240" w:lineRule="auto"/>
        <w:ind w:firstLine="612"/>
        <w:jc w:val="both"/>
        <w:rPr>
          <w:rFonts w:ascii="Times New Roman" w:hAnsi="Times New Roman" w:cs="Times New Roman"/>
          <w:bCs/>
          <w:lang w:val="sr-Cyrl-RS"/>
        </w:rPr>
      </w:pPr>
      <w:r w:rsidRPr="009B4A0F">
        <w:rPr>
          <w:rFonts w:ascii="Times New Roman" w:hAnsi="Times New Roman" w:cs="Times New Roman"/>
          <w:bCs/>
          <w:lang w:val="sr-Cyrl-RS"/>
        </w:rPr>
        <w:t xml:space="preserve"> 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14:paraId="4D12384A" w14:textId="77777777" w:rsidR="00802A0E" w:rsidRPr="009B4A0F" w:rsidRDefault="00802A0E" w:rsidP="00802A0E">
      <w:pPr>
        <w:spacing w:after="0" w:line="240" w:lineRule="auto"/>
        <w:ind w:firstLine="612"/>
        <w:jc w:val="both"/>
        <w:rPr>
          <w:rFonts w:ascii="Times New Roman" w:hAnsi="Times New Roman" w:cs="Times New Roman"/>
          <w:bCs/>
          <w:lang w:val="sr-Cyrl-RS"/>
        </w:rPr>
      </w:pPr>
      <w:r w:rsidRPr="009B4A0F">
        <w:rPr>
          <w:rFonts w:ascii="Times New Roman" w:hAnsi="Times New Roman" w:cs="Times New Roman"/>
          <w:bCs/>
          <w:lang w:val="sr-Cyrl-RS"/>
        </w:rPr>
        <w:t>Укупан максимални број бодова по свим критеријумима и поткритеријумима примењеним на поједини Програм не може прећи 100.</w:t>
      </w:r>
    </w:p>
    <w:bookmarkEnd w:id="6"/>
    <w:p w14:paraId="4F065BAE" w14:textId="77777777" w:rsidR="00802A0E" w:rsidRPr="009B4A0F" w:rsidRDefault="00802A0E" w:rsidP="00802A0E">
      <w:pPr>
        <w:spacing w:after="0" w:line="240" w:lineRule="auto"/>
        <w:rPr>
          <w:rFonts w:ascii="Times New Roman" w:eastAsia="Times New Roman" w:hAnsi="Times New Roman" w:cs="Times New Roman"/>
          <w:b/>
          <w:lang w:val="sr-Cyrl-RS"/>
        </w:rPr>
      </w:pPr>
    </w:p>
    <w:p w14:paraId="41F7F229" w14:textId="77777777" w:rsidR="00802A0E" w:rsidRPr="009B4A0F" w:rsidRDefault="00802A0E" w:rsidP="00802A0E">
      <w:pPr>
        <w:spacing w:after="0" w:line="240" w:lineRule="auto"/>
        <w:jc w:val="center"/>
        <w:rPr>
          <w:rFonts w:ascii="Times New Roman" w:eastAsia="Times New Roman" w:hAnsi="Times New Roman" w:cs="Times New Roman"/>
          <w:b/>
          <w:lang w:val="sr-Cyrl-RS"/>
        </w:rPr>
      </w:pPr>
      <w:r w:rsidRPr="009B4A0F">
        <w:rPr>
          <w:rFonts w:ascii="Times New Roman" w:eastAsia="Times New Roman" w:hAnsi="Times New Roman" w:cs="Times New Roman"/>
          <w:b/>
          <w:lang w:val="sr-Cyrl-RS"/>
        </w:rPr>
        <w:t>Оцењивање, утврђивање листе изабраних директних корисника и уговарање</w:t>
      </w:r>
    </w:p>
    <w:p w14:paraId="6011E177" w14:textId="77777777" w:rsidR="00802A0E" w:rsidRPr="009B4A0F" w:rsidRDefault="00802A0E" w:rsidP="00802A0E">
      <w:pPr>
        <w:spacing w:after="0" w:line="240" w:lineRule="auto"/>
        <w:jc w:val="center"/>
        <w:rPr>
          <w:rFonts w:ascii="Times New Roman" w:eastAsia="Times New Roman" w:hAnsi="Times New Roman" w:cs="Times New Roman"/>
          <w:bCs/>
          <w:lang w:val="sr-Cyrl-RS"/>
        </w:rPr>
      </w:pPr>
    </w:p>
    <w:p w14:paraId="29037284" w14:textId="0B62B5B0" w:rsidR="00802A0E" w:rsidRPr="009B4A0F" w:rsidRDefault="004B6E41" w:rsidP="00802A0E">
      <w:pPr>
        <w:spacing w:after="0" w:line="240" w:lineRule="auto"/>
        <w:jc w:val="center"/>
        <w:rPr>
          <w:rFonts w:ascii="Times New Roman" w:eastAsia="Times New Roman" w:hAnsi="Times New Roman" w:cs="Times New Roman"/>
          <w:b/>
          <w:lang w:val="sr-Cyrl-RS"/>
        </w:rPr>
      </w:pPr>
      <w:r w:rsidRPr="009B4A0F">
        <w:rPr>
          <w:rFonts w:ascii="Times New Roman" w:eastAsia="Times New Roman" w:hAnsi="Times New Roman" w:cs="Times New Roman"/>
          <w:b/>
          <w:lang w:val="sr-Cyrl-RS"/>
        </w:rPr>
        <w:t>Члан 2</w:t>
      </w:r>
      <w:r w:rsidR="002915CA" w:rsidRPr="009B4A0F">
        <w:rPr>
          <w:rFonts w:ascii="Times New Roman" w:eastAsia="Times New Roman" w:hAnsi="Times New Roman" w:cs="Times New Roman"/>
          <w:b/>
          <w:lang w:val="sr-Cyrl-RS"/>
        </w:rPr>
        <w:t>2</w:t>
      </w:r>
      <w:r w:rsidR="00802A0E" w:rsidRPr="009B4A0F">
        <w:rPr>
          <w:rFonts w:ascii="Times New Roman" w:eastAsia="Times New Roman" w:hAnsi="Times New Roman" w:cs="Times New Roman"/>
          <w:b/>
          <w:lang w:val="sr-Cyrl-RS"/>
        </w:rPr>
        <w:t>.</w:t>
      </w:r>
    </w:p>
    <w:p w14:paraId="044CF518" w14:textId="77777777" w:rsidR="00802A0E" w:rsidRPr="009B4A0F" w:rsidRDefault="00802A0E" w:rsidP="00802A0E">
      <w:pPr>
        <w:spacing w:after="0" w:line="240" w:lineRule="auto"/>
        <w:ind w:firstLine="240"/>
        <w:jc w:val="center"/>
        <w:rPr>
          <w:rFonts w:ascii="Times New Roman" w:eastAsia="Times New Roman" w:hAnsi="Times New Roman" w:cs="Times New Roman"/>
          <w:lang w:val="sr-Cyrl-RS"/>
        </w:rPr>
      </w:pPr>
    </w:p>
    <w:p w14:paraId="1763439B" w14:textId="58C6960C" w:rsidR="00802A0E" w:rsidRPr="009B4A0F" w:rsidRDefault="00802A0E" w:rsidP="00802A0E">
      <w:pPr>
        <w:spacing w:after="0" w:line="240" w:lineRule="auto"/>
        <w:ind w:firstLine="612"/>
        <w:jc w:val="both"/>
        <w:rPr>
          <w:rFonts w:ascii="Times New Roman" w:eastAsia="Times New Roman" w:hAnsi="Times New Roman" w:cs="Times New Roman"/>
          <w:lang w:val="sr-Cyrl-RS"/>
        </w:rPr>
      </w:pPr>
      <w:bookmarkStart w:id="7" w:name="_Hlk66995067"/>
      <w:r w:rsidRPr="009B4A0F">
        <w:rPr>
          <w:rFonts w:ascii="Times New Roman" w:eastAsia="Times New Roman" w:hAnsi="Times New Roman" w:cs="Times New Roman"/>
          <w:lang w:val="sr-Cyrl-RS"/>
        </w:rPr>
        <w:t xml:space="preserve">Оцењивање и рангирање приспелих пријава </w:t>
      </w:r>
      <w:r w:rsidR="006177F5" w:rsidRPr="009B4A0F">
        <w:rPr>
          <w:rFonts w:ascii="Times New Roman" w:eastAsia="Times New Roman" w:hAnsi="Times New Roman" w:cs="Times New Roman"/>
          <w:lang w:val="sr-Cyrl-RS"/>
        </w:rPr>
        <w:t>(директних корисника)</w:t>
      </w:r>
      <w:r w:rsidR="002915CA" w:rsidRPr="009B4A0F">
        <w:rPr>
          <w:rFonts w:ascii="Times New Roman" w:eastAsia="Times New Roman" w:hAnsi="Times New Roman" w:cs="Times New Roman"/>
          <w:lang w:val="sr-Cyrl-RS"/>
        </w:rPr>
        <w:t xml:space="preserve"> </w:t>
      </w:r>
      <w:r w:rsidRPr="009B4A0F">
        <w:rPr>
          <w:rFonts w:ascii="Times New Roman" w:eastAsia="Times New Roman" w:hAnsi="Times New Roman" w:cs="Times New Roman"/>
          <w:lang w:val="sr-Cyrl-RS"/>
        </w:rPr>
        <w:t xml:space="preserve">привредних субјеката врши се применом критеријума из члана </w:t>
      </w:r>
      <w:r w:rsidR="002915CA" w:rsidRPr="009B4A0F">
        <w:rPr>
          <w:rFonts w:ascii="Times New Roman" w:eastAsia="Times New Roman" w:hAnsi="Times New Roman" w:cs="Times New Roman"/>
          <w:lang w:val="sr-Cyrl-RS"/>
        </w:rPr>
        <w:t>21</w:t>
      </w:r>
      <w:r w:rsidRPr="009B4A0F">
        <w:rPr>
          <w:rFonts w:ascii="Times New Roman" w:eastAsia="Times New Roman" w:hAnsi="Times New Roman" w:cs="Times New Roman"/>
          <w:lang w:val="sr-Cyrl-RS"/>
        </w:rPr>
        <w:t xml:space="preserve">. овог Правилника. </w:t>
      </w:r>
    </w:p>
    <w:bookmarkEnd w:id="7"/>
    <w:p w14:paraId="41941BD0" w14:textId="77777777" w:rsidR="00324D1E" w:rsidRPr="009B4A0F" w:rsidRDefault="00324D1E" w:rsidP="00324D1E">
      <w:pPr>
        <w:spacing w:after="0" w:line="240" w:lineRule="auto"/>
        <w:ind w:firstLine="612"/>
        <w:jc w:val="both"/>
        <w:rPr>
          <w:rFonts w:ascii="Times New Roman" w:eastAsia="Times New Roman" w:hAnsi="Times New Roman" w:cs="Times New Roman"/>
          <w:strike/>
          <w:lang w:val="sr-Cyrl-RS"/>
        </w:rPr>
      </w:pPr>
      <w:r w:rsidRPr="009B4A0F">
        <w:rPr>
          <w:rFonts w:ascii="Times New Roman" w:eastAsia="Times New Roman" w:hAnsi="Times New Roman" w:cs="Times New Roman"/>
          <w:lang w:val="sr-Cyrl-RS"/>
        </w:rPr>
        <w:t>Комисија разматра пријаве и у складу са условима Јавног позива, утврђује прелиминарну листу директних корисника.</w:t>
      </w:r>
    </w:p>
    <w:p w14:paraId="69FBC9E9" w14:textId="77777777" w:rsidR="00324D1E" w:rsidRPr="009B4A0F" w:rsidRDefault="00324D1E" w:rsidP="00324D1E">
      <w:pPr>
        <w:spacing w:after="0" w:line="240" w:lineRule="auto"/>
        <w:ind w:firstLine="612"/>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Прелиминарну листу директних корисника Комисија објављује на огласној табли органа и служби Града, званичној интернет страници Града Ниша и званичној интернет страници Канцеларије за локални економски развој.</w:t>
      </w:r>
    </w:p>
    <w:p w14:paraId="7B7DD731" w14:textId="77777777" w:rsidR="00324D1E" w:rsidRPr="009B4A0F" w:rsidRDefault="00324D1E" w:rsidP="00324D1E">
      <w:pPr>
        <w:spacing w:after="0" w:line="240" w:lineRule="auto"/>
        <w:ind w:firstLine="612"/>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Учесници Јавног позива имају право увида у поднете пријаве и приложену документацију по утврђивању прелиминарне листе директних корисника, у року од 3 (три) дана од дана објављивања листе.</w:t>
      </w:r>
    </w:p>
    <w:p w14:paraId="25B5740E" w14:textId="77777777" w:rsidR="00324D1E" w:rsidRPr="009B4A0F" w:rsidRDefault="00324D1E" w:rsidP="00324D1E">
      <w:pPr>
        <w:spacing w:after="0" w:line="240" w:lineRule="auto"/>
        <w:ind w:firstLine="612"/>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На прелиминарну листу директних корисника учесници конкурса имају право приговора Комисији у року од 8 (осам) дана од дана њеног објављивања.</w:t>
      </w:r>
    </w:p>
    <w:p w14:paraId="3D31FD4D" w14:textId="7B335840" w:rsidR="00324D1E" w:rsidRPr="009B4A0F" w:rsidRDefault="00324D1E" w:rsidP="00324D1E">
      <w:pPr>
        <w:spacing w:after="0" w:line="240" w:lineRule="auto"/>
        <w:ind w:firstLine="612"/>
        <w:jc w:val="both"/>
        <w:rPr>
          <w:rFonts w:ascii="Times New Roman" w:eastAsia="Times New Roman" w:hAnsi="Times New Roman" w:cs="Times New Roman"/>
          <w:color w:val="FF0000"/>
          <w:u w:val="single"/>
          <w:lang w:val="sr-Cyrl-RS"/>
        </w:rPr>
      </w:pPr>
      <w:r w:rsidRPr="009B4A0F">
        <w:rPr>
          <w:rFonts w:ascii="Times New Roman" w:eastAsia="Times New Roman" w:hAnsi="Times New Roman" w:cs="Times New Roman"/>
          <w:lang w:val="sr-Cyrl-RS"/>
        </w:rPr>
        <w:t xml:space="preserve">Комисија је дужна да размотри поднете приговоре на прелиминарну листу директних корисника, као и да донесе одлуку по приговорима, која мора бити образложена,  у року од 15 (петнаест) дана од дана пријема. </w:t>
      </w:r>
    </w:p>
    <w:p w14:paraId="41CF4000" w14:textId="77777777" w:rsidR="00324D1E" w:rsidRPr="009B4A0F" w:rsidRDefault="00324D1E" w:rsidP="00324D1E">
      <w:pPr>
        <w:spacing w:after="0" w:line="240" w:lineRule="auto"/>
        <w:ind w:firstLine="612"/>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О спроведеном поступку Комисија води записник и сачињава предлог коначне Одлуке о избору директних корисника у спровођењу мера енергетске санације и исте доставља Градском већу Града Ниша на усвајање.</w:t>
      </w:r>
    </w:p>
    <w:p w14:paraId="46D70F59" w14:textId="3DCBA7DB" w:rsidR="00324D1E" w:rsidRPr="00516423" w:rsidRDefault="00324D1E" w:rsidP="00324D1E">
      <w:pPr>
        <w:spacing w:after="0" w:line="240" w:lineRule="auto"/>
        <w:ind w:firstLine="612"/>
        <w:jc w:val="both"/>
        <w:rPr>
          <w:rFonts w:ascii="Times New Roman" w:eastAsia="Times New Roman" w:hAnsi="Times New Roman" w:cs="Times New Roman"/>
          <w:lang w:val="sr-Latn-RS"/>
        </w:rPr>
      </w:pPr>
      <w:r w:rsidRPr="00516423">
        <w:rPr>
          <w:rFonts w:ascii="Times New Roman" w:eastAsia="Times New Roman" w:hAnsi="Times New Roman" w:cs="Times New Roman"/>
          <w:lang w:val="sr-Cyrl-RS"/>
        </w:rPr>
        <w:t>Градско веће Града Ниша доноси Решење о избору директних корисника у спров</w:t>
      </w:r>
      <w:r w:rsidR="00516423" w:rsidRPr="00516423">
        <w:rPr>
          <w:rFonts w:ascii="Times New Roman" w:eastAsia="Times New Roman" w:hAnsi="Times New Roman" w:cs="Times New Roman"/>
          <w:lang w:val="sr-Cyrl-RS"/>
        </w:rPr>
        <w:t>ођењу мера енергетске санације</w:t>
      </w:r>
      <w:r w:rsidR="00516423" w:rsidRPr="00516423">
        <w:rPr>
          <w:rFonts w:ascii="Times New Roman" w:eastAsia="Times New Roman" w:hAnsi="Times New Roman" w:cs="Times New Roman"/>
          <w:lang w:val="sr-Latn-RS"/>
        </w:rPr>
        <w:t xml:space="preserve"> </w:t>
      </w:r>
      <w:r w:rsidR="00516423" w:rsidRPr="00516423">
        <w:rPr>
          <w:rFonts w:ascii="Times New Roman" w:eastAsia="Times New Roman" w:hAnsi="Times New Roman" w:cs="Times New Roman"/>
          <w:lang w:val="sr-Cyrl-CS"/>
        </w:rPr>
        <w:t>породичних кућа, станова и стамбених зграда, које се односе на унапређење термичког омотача, термотехничких инсталација и уградње соларних колектора за централну припрему потрошне топле воде.</w:t>
      </w:r>
    </w:p>
    <w:p w14:paraId="4374B0E2" w14:textId="77777777" w:rsidR="00324D1E" w:rsidRPr="009B4A0F" w:rsidRDefault="00324D1E" w:rsidP="00324D1E">
      <w:pPr>
        <w:spacing w:after="0" w:line="240" w:lineRule="auto"/>
        <w:jc w:val="both"/>
        <w:rPr>
          <w:rFonts w:ascii="Times New Roman" w:eastAsia="Times New Roman" w:hAnsi="Times New Roman" w:cs="Times New Roman"/>
          <w:lang w:val="sr-Cyrl-RS"/>
        </w:rPr>
      </w:pPr>
      <w:r w:rsidRPr="009B4A0F">
        <w:rPr>
          <w:rFonts w:ascii="Times New Roman" w:eastAsia="Times New Roman" w:hAnsi="Times New Roman" w:cs="Times New Roman"/>
          <w:i/>
          <w:lang w:val="sr-Cyrl-RS"/>
        </w:rPr>
        <w:t xml:space="preserve">         </w:t>
      </w:r>
      <w:r w:rsidRPr="009B4A0F">
        <w:rPr>
          <w:rFonts w:ascii="Times New Roman" w:eastAsia="Times New Roman" w:hAnsi="Times New Roman" w:cs="Times New Roman"/>
          <w:lang w:val="sr-Cyrl-RS"/>
        </w:rPr>
        <w:t xml:space="preserve"> Решење Градског већа Града Ниша о избору директних корисника у спровођењу мера енергетске санације објављује се на огласној табли органа и служби Града Ниша,  званичној интернет страници Града Ниша и званичној интернет страници Канцеларије за локални економски развој.</w:t>
      </w:r>
    </w:p>
    <w:p w14:paraId="6EB2A8FD" w14:textId="77777777" w:rsidR="00324D1E" w:rsidRPr="009B4A0F" w:rsidRDefault="00324D1E" w:rsidP="00324D1E">
      <w:pPr>
        <w:spacing w:after="0" w:line="240" w:lineRule="auto"/>
        <w:ind w:firstLine="612"/>
        <w:jc w:val="both"/>
        <w:rPr>
          <w:rFonts w:ascii="Times New Roman" w:hAnsi="Times New Roman" w:cs="Times New Roman"/>
          <w:bCs/>
          <w:lang w:val="sr-Cyrl-RS"/>
        </w:rPr>
      </w:pPr>
      <w:r w:rsidRPr="009B4A0F">
        <w:rPr>
          <w:rFonts w:ascii="Times New Roman" w:hAnsi="Times New Roman" w:cs="Times New Roman"/>
          <w:bCs/>
          <w:lang w:val="sr-Cyrl-RS"/>
        </w:rPr>
        <w:t xml:space="preserve">Уговор о у спровођењу мера енергетске санације потписује се након доношења </w:t>
      </w:r>
      <w:r w:rsidRPr="009B4A0F">
        <w:rPr>
          <w:rFonts w:ascii="Times New Roman" w:hAnsi="Times New Roman" w:cs="Times New Roman"/>
          <w:lang w:val="sr-Cyrl-RS"/>
        </w:rPr>
        <w:t xml:space="preserve">Решења о коначној листи крајњих корисника </w:t>
      </w:r>
      <w:r w:rsidRPr="009B4A0F">
        <w:rPr>
          <w:rFonts w:ascii="Times New Roman" w:hAnsi="Times New Roman" w:cs="Times New Roman"/>
          <w:bCs/>
          <w:lang w:val="sr-Cyrl-RS"/>
        </w:rPr>
        <w:t>за спровођење мера енергетске санације.</w:t>
      </w:r>
    </w:p>
    <w:p w14:paraId="5709D869" w14:textId="77777777" w:rsidR="00324D1E" w:rsidRDefault="00324D1E" w:rsidP="00324D1E">
      <w:pPr>
        <w:spacing w:after="0" w:line="240" w:lineRule="auto"/>
        <w:ind w:firstLine="612"/>
        <w:jc w:val="both"/>
        <w:rPr>
          <w:rFonts w:ascii="Times New Roman" w:hAnsi="Times New Roman" w:cs="Times New Roman"/>
          <w:lang w:val="sr-Cyrl-RS"/>
        </w:rPr>
      </w:pPr>
      <w:r w:rsidRPr="009B4A0F">
        <w:rPr>
          <w:rFonts w:ascii="Times New Roman" w:hAnsi="Times New Roman" w:cs="Times New Roman"/>
          <w:lang w:val="sr-Cyrl-RS"/>
        </w:rPr>
        <w:lastRenderedPageBreak/>
        <w:t>Уколико се на јавни позив за директне кориснике за одређену меру/мере енергетске ефикасности не пријави ни један или недовољно привредних субјеката, та мера/мере се неће налазити у јавном позиву за домаћинства.</w:t>
      </w:r>
    </w:p>
    <w:p w14:paraId="7750F82A" w14:textId="77777777" w:rsidR="009B4A0F" w:rsidRDefault="009B4A0F" w:rsidP="00324D1E">
      <w:pPr>
        <w:spacing w:after="0" w:line="240" w:lineRule="auto"/>
        <w:ind w:firstLine="612"/>
        <w:jc w:val="both"/>
        <w:rPr>
          <w:rFonts w:ascii="Times New Roman" w:hAnsi="Times New Roman" w:cs="Times New Roman"/>
          <w:lang w:val="sr-Cyrl-RS"/>
        </w:rPr>
      </w:pPr>
    </w:p>
    <w:p w14:paraId="784D6482" w14:textId="77777777" w:rsidR="009B4A0F" w:rsidRDefault="009B4A0F" w:rsidP="00324D1E">
      <w:pPr>
        <w:spacing w:after="0" w:line="240" w:lineRule="auto"/>
        <w:ind w:firstLine="612"/>
        <w:jc w:val="both"/>
        <w:rPr>
          <w:rFonts w:ascii="Times New Roman" w:hAnsi="Times New Roman" w:cs="Times New Roman"/>
          <w:lang w:val="sr-Cyrl-RS"/>
        </w:rPr>
      </w:pPr>
    </w:p>
    <w:p w14:paraId="4C15B5CE" w14:textId="77777777" w:rsidR="009B4A0F" w:rsidRDefault="009B4A0F" w:rsidP="00324D1E">
      <w:pPr>
        <w:spacing w:after="0" w:line="240" w:lineRule="auto"/>
        <w:ind w:firstLine="612"/>
        <w:jc w:val="both"/>
        <w:rPr>
          <w:rFonts w:ascii="Times New Roman" w:hAnsi="Times New Roman" w:cs="Times New Roman"/>
          <w:lang w:val="sr-Cyrl-RS"/>
        </w:rPr>
      </w:pPr>
    </w:p>
    <w:p w14:paraId="77EC6CEF" w14:textId="77777777" w:rsidR="009B4A0F" w:rsidRDefault="009B4A0F" w:rsidP="00324D1E">
      <w:pPr>
        <w:spacing w:after="0" w:line="240" w:lineRule="auto"/>
        <w:ind w:firstLine="612"/>
        <w:jc w:val="both"/>
        <w:rPr>
          <w:rFonts w:ascii="Times New Roman" w:hAnsi="Times New Roman" w:cs="Times New Roman"/>
          <w:lang w:val="sr-Cyrl-RS"/>
        </w:rPr>
      </w:pPr>
    </w:p>
    <w:p w14:paraId="441C0981" w14:textId="77777777" w:rsidR="009B4A0F" w:rsidRPr="009B4A0F" w:rsidRDefault="009B4A0F" w:rsidP="00324D1E">
      <w:pPr>
        <w:spacing w:after="0" w:line="240" w:lineRule="auto"/>
        <w:ind w:firstLine="612"/>
        <w:jc w:val="both"/>
        <w:rPr>
          <w:rFonts w:ascii="Times New Roman" w:hAnsi="Times New Roman" w:cs="Times New Roman"/>
          <w:bCs/>
          <w:lang w:val="sr-Cyrl-RS"/>
        </w:rPr>
      </w:pPr>
    </w:p>
    <w:p w14:paraId="22FE5302" w14:textId="77777777" w:rsidR="00463036" w:rsidRPr="009B4A0F" w:rsidRDefault="00802A0E" w:rsidP="00960C01">
      <w:pPr>
        <w:spacing w:after="0" w:line="240" w:lineRule="auto"/>
        <w:ind w:firstLine="720"/>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 xml:space="preserve"> </w:t>
      </w:r>
      <w:bookmarkEnd w:id="5"/>
    </w:p>
    <w:p w14:paraId="11C34999" w14:textId="4DB95559" w:rsidR="00802A0E" w:rsidRPr="009B4A0F" w:rsidRDefault="00802A0E" w:rsidP="00802A0E">
      <w:pPr>
        <w:spacing w:after="0" w:line="240" w:lineRule="auto"/>
        <w:jc w:val="center"/>
        <w:rPr>
          <w:rFonts w:ascii="Times New Roman" w:eastAsia="Times New Roman" w:hAnsi="Times New Roman" w:cs="Times New Roman"/>
          <w:b/>
          <w:lang w:val="sr-Cyrl-RS"/>
        </w:rPr>
      </w:pPr>
      <w:r w:rsidRPr="009B4A0F">
        <w:rPr>
          <w:rFonts w:ascii="Times New Roman" w:eastAsia="Times New Roman" w:hAnsi="Times New Roman" w:cs="Times New Roman"/>
          <w:b/>
          <w:lang w:val="sr-Cyrl-RS"/>
        </w:rPr>
        <w:t xml:space="preserve">Јавни позив за доделу бесповратних средстава </w:t>
      </w:r>
      <w:r w:rsidR="004C4F24" w:rsidRPr="009B4A0F">
        <w:rPr>
          <w:rFonts w:ascii="Times New Roman" w:eastAsia="Times New Roman" w:hAnsi="Times New Roman" w:cs="Times New Roman"/>
          <w:b/>
          <w:lang w:val="sr-Cyrl-RS"/>
        </w:rPr>
        <w:t>домаћинствма</w:t>
      </w:r>
      <w:r w:rsidRPr="009B4A0F">
        <w:rPr>
          <w:rFonts w:ascii="Times New Roman" w:eastAsia="Times New Roman" w:hAnsi="Times New Roman" w:cs="Times New Roman"/>
          <w:b/>
          <w:lang w:val="sr-Cyrl-RS"/>
        </w:rPr>
        <w:t xml:space="preserve"> и стамбеним заједницама</w:t>
      </w:r>
    </w:p>
    <w:p w14:paraId="0BEB2C35" w14:textId="77777777" w:rsidR="00802A0E" w:rsidRPr="009B4A0F" w:rsidRDefault="00802A0E" w:rsidP="00802A0E">
      <w:pPr>
        <w:spacing w:after="0" w:line="240" w:lineRule="auto"/>
        <w:jc w:val="center"/>
        <w:rPr>
          <w:rFonts w:ascii="Times New Roman" w:eastAsia="Times New Roman" w:hAnsi="Times New Roman" w:cs="Times New Roman"/>
          <w:bCs/>
          <w:lang w:val="sr-Cyrl-RS"/>
        </w:rPr>
      </w:pPr>
    </w:p>
    <w:p w14:paraId="580B9484" w14:textId="78AE2E25" w:rsidR="00802A0E" w:rsidRPr="009B4A0F" w:rsidRDefault="00802A0E" w:rsidP="00802A0E">
      <w:pPr>
        <w:spacing w:after="0" w:line="240" w:lineRule="auto"/>
        <w:jc w:val="center"/>
        <w:rPr>
          <w:rFonts w:ascii="Times New Roman" w:eastAsia="Times New Roman" w:hAnsi="Times New Roman" w:cs="Times New Roman"/>
          <w:b/>
          <w:color w:val="FF0000"/>
          <w:lang w:val="sr-Cyrl-RS"/>
        </w:rPr>
      </w:pPr>
      <w:r w:rsidRPr="009B4A0F">
        <w:rPr>
          <w:rFonts w:ascii="Times New Roman" w:eastAsia="Times New Roman" w:hAnsi="Times New Roman" w:cs="Times New Roman"/>
          <w:b/>
          <w:lang w:val="sr-Cyrl-RS"/>
        </w:rPr>
        <w:t>Члан 2</w:t>
      </w:r>
      <w:r w:rsidR="00324D1E" w:rsidRPr="009B4A0F">
        <w:rPr>
          <w:rFonts w:ascii="Times New Roman" w:eastAsia="Times New Roman" w:hAnsi="Times New Roman" w:cs="Times New Roman"/>
          <w:b/>
          <w:lang w:val="sr-Cyrl-RS"/>
        </w:rPr>
        <w:t>3</w:t>
      </w:r>
      <w:r w:rsidRPr="009B4A0F">
        <w:rPr>
          <w:rFonts w:ascii="Times New Roman" w:eastAsia="Times New Roman" w:hAnsi="Times New Roman" w:cs="Times New Roman"/>
          <w:b/>
          <w:color w:val="FF0000"/>
          <w:lang w:val="sr-Cyrl-RS"/>
        </w:rPr>
        <w:t>.</w:t>
      </w:r>
    </w:p>
    <w:p w14:paraId="4F4D6CAF" w14:textId="77777777" w:rsidR="00802A0E" w:rsidRPr="009B4A0F" w:rsidRDefault="00802A0E" w:rsidP="00802A0E">
      <w:pPr>
        <w:spacing w:after="0" w:line="240" w:lineRule="auto"/>
        <w:jc w:val="center"/>
        <w:rPr>
          <w:rFonts w:ascii="Times New Roman" w:eastAsia="Times New Roman" w:hAnsi="Times New Roman" w:cs="Times New Roman"/>
          <w:bCs/>
          <w:color w:val="FF0000"/>
          <w:lang w:val="sr-Cyrl-RS"/>
        </w:rPr>
      </w:pPr>
    </w:p>
    <w:p w14:paraId="684F6285" w14:textId="1442B9BA" w:rsidR="00802A0E" w:rsidRPr="009B4A0F" w:rsidRDefault="00197AAF" w:rsidP="00802A0E">
      <w:pPr>
        <w:spacing w:after="0" w:line="240" w:lineRule="auto"/>
        <w:ind w:firstLine="612"/>
        <w:jc w:val="both"/>
        <w:rPr>
          <w:rFonts w:ascii="Times New Roman" w:hAnsi="Times New Roman" w:cs="Times New Roman"/>
          <w:bCs/>
          <w:lang w:val="sr-Cyrl-RS"/>
        </w:rPr>
      </w:pPr>
      <w:r w:rsidRPr="009B4A0F">
        <w:rPr>
          <w:rFonts w:ascii="Times New Roman" w:hAnsi="Times New Roman" w:cs="Times New Roman"/>
          <w:bCs/>
          <w:lang w:val="sr-Cyrl-RS"/>
        </w:rPr>
        <w:t>Решење</w:t>
      </w:r>
      <w:r w:rsidR="00802A0E" w:rsidRPr="009B4A0F">
        <w:rPr>
          <w:rFonts w:ascii="Times New Roman" w:hAnsi="Times New Roman" w:cs="Times New Roman"/>
          <w:bCs/>
          <w:lang w:val="sr-Cyrl-RS"/>
        </w:rPr>
        <w:t xml:space="preserve"> о расписивању јавног позива за доделу бесповратних средстава </w:t>
      </w:r>
      <w:r w:rsidR="00802821" w:rsidRPr="009B4A0F">
        <w:rPr>
          <w:rFonts w:ascii="Times New Roman" w:hAnsi="Times New Roman" w:cs="Times New Roman"/>
          <w:bCs/>
          <w:lang w:val="sr-Cyrl-RS"/>
        </w:rPr>
        <w:t xml:space="preserve">крајњим корисницима </w:t>
      </w:r>
      <w:r w:rsidR="0046629D" w:rsidRPr="009B4A0F">
        <w:rPr>
          <w:rFonts w:ascii="Times New Roman" w:hAnsi="Times New Roman" w:cs="Times New Roman"/>
          <w:bCs/>
          <w:lang w:val="sr-Cyrl-RS"/>
        </w:rPr>
        <w:t>(</w:t>
      </w:r>
      <w:r w:rsidR="004C4F24" w:rsidRPr="009B4A0F">
        <w:rPr>
          <w:rFonts w:ascii="Times New Roman" w:hAnsi="Times New Roman" w:cs="Times New Roman"/>
          <w:bCs/>
          <w:lang w:val="sr-Cyrl-RS"/>
        </w:rPr>
        <w:t>домаћинствима</w:t>
      </w:r>
      <w:r w:rsidR="00802A0E" w:rsidRPr="009B4A0F">
        <w:rPr>
          <w:rFonts w:ascii="Times New Roman" w:hAnsi="Times New Roman" w:cs="Times New Roman"/>
          <w:bCs/>
          <w:lang w:val="sr-Cyrl-RS"/>
        </w:rPr>
        <w:t xml:space="preserve"> и стамбеним заједницама</w:t>
      </w:r>
      <w:r w:rsidR="0046629D" w:rsidRPr="009B4A0F">
        <w:rPr>
          <w:rFonts w:ascii="Times New Roman" w:hAnsi="Times New Roman" w:cs="Times New Roman"/>
          <w:bCs/>
          <w:lang w:val="sr-Cyrl-RS"/>
        </w:rPr>
        <w:t>)</w:t>
      </w:r>
      <w:r w:rsidR="00802A0E" w:rsidRPr="009B4A0F">
        <w:rPr>
          <w:rFonts w:ascii="Times New Roman" w:hAnsi="Times New Roman" w:cs="Times New Roman"/>
          <w:bCs/>
          <w:lang w:val="sr-Cyrl-RS"/>
        </w:rPr>
        <w:t xml:space="preserve"> </w:t>
      </w:r>
      <w:r w:rsidR="00802A0E" w:rsidRPr="009B4A0F">
        <w:rPr>
          <w:rFonts w:ascii="Times New Roman" w:eastAsia="Times New Roman" w:hAnsi="Times New Roman" w:cs="Times New Roman"/>
          <w:b/>
          <w:lang w:val="sr-Cyrl-RS"/>
        </w:rPr>
        <w:t>з</w:t>
      </w:r>
      <w:r w:rsidR="00802A0E" w:rsidRPr="009B4A0F">
        <w:rPr>
          <w:rFonts w:ascii="Times New Roman" w:eastAsia="Times New Roman" w:hAnsi="Times New Roman" w:cs="Times New Roman"/>
          <w:lang w:val="sr-Cyrl-RS"/>
        </w:rPr>
        <w:t>а енергетску санацију стамбених зграда, породичних кућа и станова</w:t>
      </w:r>
      <w:r w:rsidRPr="009B4A0F">
        <w:rPr>
          <w:rFonts w:ascii="Times New Roman" w:hAnsi="Times New Roman" w:cs="Times New Roman"/>
          <w:bCs/>
          <w:lang w:val="sr-Cyrl-RS"/>
        </w:rPr>
        <w:t xml:space="preserve"> доноси Градско</w:t>
      </w:r>
      <w:r w:rsidR="00E91771" w:rsidRPr="009B4A0F">
        <w:rPr>
          <w:rFonts w:ascii="Times New Roman" w:hAnsi="Times New Roman" w:cs="Times New Roman"/>
          <w:bCs/>
          <w:lang w:val="sr-Cyrl-RS"/>
        </w:rPr>
        <w:t xml:space="preserve"> веће града Ниша.</w:t>
      </w:r>
    </w:p>
    <w:p w14:paraId="48836634" w14:textId="33EBFF9F" w:rsidR="00802A0E" w:rsidRPr="009B4A0F" w:rsidRDefault="00802A0E" w:rsidP="00802A0E">
      <w:pPr>
        <w:spacing w:after="0" w:line="240" w:lineRule="auto"/>
        <w:ind w:firstLine="612"/>
        <w:jc w:val="both"/>
        <w:rPr>
          <w:rFonts w:ascii="Times New Roman" w:hAnsi="Times New Roman" w:cs="Times New Roman"/>
          <w:bCs/>
          <w:lang w:val="sr-Cyrl-RS"/>
        </w:rPr>
      </w:pPr>
      <w:r w:rsidRPr="009B4A0F">
        <w:rPr>
          <w:rFonts w:ascii="Times New Roman" w:hAnsi="Times New Roman" w:cs="Times New Roman"/>
          <w:bCs/>
          <w:lang w:val="sr-Cyrl-RS"/>
        </w:rPr>
        <w:t xml:space="preserve">Јавни позив за </w:t>
      </w:r>
      <w:r w:rsidRPr="009B4A0F">
        <w:rPr>
          <w:rFonts w:ascii="Times New Roman" w:eastAsia="Times New Roman" w:hAnsi="Times New Roman" w:cs="Times New Roman"/>
          <w:lang w:val="sr-Cyrl-RS"/>
        </w:rPr>
        <w:t xml:space="preserve">доделу бесповратних средстава </w:t>
      </w:r>
      <w:r w:rsidR="006177F5" w:rsidRPr="009B4A0F">
        <w:rPr>
          <w:rFonts w:ascii="Times New Roman" w:eastAsia="Times New Roman" w:hAnsi="Times New Roman" w:cs="Times New Roman"/>
          <w:lang w:val="sr-Cyrl-RS"/>
        </w:rPr>
        <w:t xml:space="preserve">крајњим корисницима </w:t>
      </w:r>
      <w:r w:rsidR="0046629D" w:rsidRPr="009B4A0F">
        <w:rPr>
          <w:rFonts w:ascii="Times New Roman" w:eastAsia="Times New Roman" w:hAnsi="Times New Roman" w:cs="Times New Roman"/>
          <w:lang w:val="sr-Cyrl-RS"/>
        </w:rPr>
        <w:t>(</w:t>
      </w:r>
      <w:r w:rsidRPr="009B4A0F">
        <w:rPr>
          <w:rFonts w:ascii="Times New Roman" w:eastAsia="Times New Roman" w:hAnsi="Times New Roman" w:cs="Times New Roman"/>
          <w:lang w:val="sr-Cyrl-RS"/>
        </w:rPr>
        <w:t>грађанима и стамбеним заједницама</w:t>
      </w:r>
      <w:r w:rsidR="0046629D" w:rsidRPr="009B4A0F">
        <w:rPr>
          <w:rFonts w:ascii="Times New Roman" w:eastAsia="Times New Roman" w:hAnsi="Times New Roman" w:cs="Times New Roman"/>
          <w:lang w:val="sr-Cyrl-RS"/>
        </w:rPr>
        <w:t>)</w:t>
      </w:r>
      <w:r w:rsidRPr="009B4A0F">
        <w:rPr>
          <w:rFonts w:ascii="Times New Roman" w:eastAsia="Times New Roman" w:hAnsi="Times New Roman" w:cs="Times New Roman"/>
          <w:lang w:val="sr-Cyrl-RS"/>
        </w:rPr>
        <w:t xml:space="preserve"> </w:t>
      </w:r>
      <w:r w:rsidRPr="009B4A0F">
        <w:rPr>
          <w:rFonts w:ascii="Times New Roman" w:hAnsi="Times New Roman" w:cs="Times New Roman"/>
          <w:bCs/>
          <w:lang w:val="sr-Cyrl-RS"/>
        </w:rPr>
        <w:t xml:space="preserve">спроводи Комисија. </w:t>
      </w:r>
    </w:p>
    <w:p w14:paraId="73F4A337" w14:textId="188B7733" w:rsidR="00802A0E" w:rsidRPr="009B4A0F" w:rsidRDefault="00802821" w:rsidP="00802A0E">
      <w:pPr>
        <w:spacing w:after="0" w:line="240" w:lineRule="auto"/>
        <w:ind w:firstLine="612"/>
        <w:jc w:val="both"/>
        <w:rPr>
          <w:rFonts w:ascii="Times New Roman" w:hAnsi="Times New Roman" w:cs="Times New Roman"/>
          <w:bCs/>
          <w:lang w:val="sr-Cyrl-RS"/>
        </w:rPr>
      </w:pPr>
      <w:r w:rsidRPr="009B4A0F">
        <w:rPr>
          <w:rFonts w:ascii="Times New Roman" w:hAnsi="Times New Roman" w:cs="Times New Roman"/>
          <w:bCs/>
          <w:lang w:val="sr-Cyrl-RS"/>
        </w:rPr>
        <w:t xml:space="preserve">Крајњи корисници </w:t>
      </w:r>
      <w:r w:rsidR="0046629D" w:rsidRPr="009B4A0F">
        <w:rPr>
          <w:rFonts w:ascii="Times New Roman" w:hAnsi="Times New Roman" w:cs="Times New Roman"/>
          <w:bCs/>
          <w:lang w:val="sr-Cyrl-RS"/>
        </w:rPr>
        <w:t>(д</w:t>
      </w:r>
      <w:r w:rsidR="00197AAF" w:rsidRPr="009B4A0F">
        <w:rPr>
          <w:rFonts w:ascii="Times New Roman" w:hAnsi="Times New Roman" w:cs="Times New Roman"/>
          <w:bCs/>
          <w:lang w:val="sr-Cyrl-RS"/>
        </w:rPr>
        <w:t>омаћ</w:t>
      </w:r>
      <w:r w:rsidR="004C4F24" w:rsidRPr="009B4A0F">
        <w:rPr>
          <w:rFonts w:ascii="Times New Roman" w:hAnsi="Times New Roman" w:cs="Times New Roman"/>
          <w:bCs/>
          <w:lang w:val="sr-Cyrl-RS"/>
        </w:rPr>
        <w:t>инства</w:t>
      </w:r>
      <w:r w:rsidR="00802A0E" w:rsidRPr="009B4A0F">
        <w:rPr>
          <w:rFonts w:ascii="Times New Roman" w:hAnsi="Times New Roman" w:cs="Times New Roman"/>
          <w:bCs/>
          <w:lang w:val="sr-Cyrl-RS"/>
        </w:rPr>
        <w:t>/ стамбене заједнице</w:t>
      </w:r>
      <w:r w:rsidR="0046629D" w:rsidRPr="009B4A0F">
        <w:rPr>
          <w:rFonts w:ascii="Times New Roman" w:hAnsi="Times New Roman" w:cs="Times New Roman"/>
          <w:bCs/>
          <w:lang w:val="sr-Cyrl-RS"/>
        </w:rPr>
        <w:t>)</w:t>
      </w:r>
      <w:r w:rsidR="00802A0E" w:rsidRPr="009B4A0F">
        <w:rPr>
          <w:rFonts w:ascii="Times New Roman" w:hAnsi="Times New Roman" w:cs="Times New Roman"/>
          <w:bCs/>
          <w:lang w:val="sr-Cyrl-RS"/>
        </w:rPr>
        <w:t xml:space="preserve"> - учесници конкурса подносе пријаву Комисији. Пријава подразумева подношење конкурсне документације  у року који је утврђен јавним позивом.</w:t>
      </w:r>
    </w:p>
    <w:p w14:paraId="0B267C61" w14:textId="6AD1D805" w:rsidR="00802A0E" w:rsidRPr="009B4A0F" w:rsidRDefault="00802A0E" w:rsidP="00802A0E">
      <w:pPr>
        <w:spacing w:after="0" w:line="240" w:lineRule="auto"/>
        <w:ind w:firstLine="612"/>
        <w:jc w:val="both"/>
        <w:rPr>
          <w:rFonts w:ascii="Times New Roman" w:hAnsi="Times New Roman" w:cs="Times New Roman"/>
          <w:bCs/>
          <w:lang w:val="sr-Cyrl-RS"/>
        </w:rPr>
      </w:pPr>
      <w:r w:rsidRPr="009B4A0F">
        <w:rPr>
          <w:rFonts w:ascii="Times New Roman" w:hAnsi="Times New Roman" w:cs="Times New Roman"/>
          <w:bCs/>
          <w:lang w:val="sr-Cyrl-RS"/>
        </w:rPr>
        <w:t>Јавни позив из става 1. овог члана се обавезно обј</w:t>
      </w:r>
      <w:r w:rsidR="00197AAF" w:rsidRPr="009B4A0F">
        <w:rPr>
          <w:rFonts w:ascii="Times New Roman" w:hAnsi="Times New Roman" w:cs="Times New Roman"/>
          <w:bCs/>
          <w:lang w:val="sr-Cyrl-RS"/>
        </w:rPr>
        <w:t>ављује на огласној табли</w:t>
      </w:r>
      <w:r w:rsidR="00EC668A" w:rsidRPr="009B4A0F">
        <w:rPr>
          <w:rFonts w:ascii="Times New Roman" w:hAnsi="Times New Roman" w:cs="Times New Roman"/>
          <w:bCs/>
          <w:lang w:val="sr-Cyrl-RS"/>
        </w:rPr>
        <w:t xml:space="preserve"> </w:t>
      </w:r>
      <w:r w:rsidR="00EC668A" w:rsidRPr="00431916">
        <w:rPr>
          <w:rFonts w:ascii="Times New Roman" w:hAnsi="Times New Roman" w:cs="Times New Roman"/>
          <w:bCs/>
          <w:lang w:val="sr-Cyrl-RS"/>
        </w:rPr>
        <w:t>органа и служби</w:t>
      </w:r>
      <w:r w:rsidR="00197AAF" w:rsidRPr="00431916">
        <w:rPr>
          <w:rFonts w:ascii="Times New Roman" w:hAnsi="Times New Roman" w:cs="Times New Roman"/>
          <w:bCs/>
          <w:lang w:val="sr-Cyrl-RS"/>
        </w:rPr>
        <w:t xml:space="preserve"> Г</w:t>
      </w:r>
      <w:r w:rsidR="00197AAF" w:rsidRPr="009B4A0F">
        <w:rPr>
          <w:rFonts w:ascii="Times New Roman" w:hAnsi="Times New Roman" w:cs="Times New Roman"/>
          <w:bCs/>
          <w:lang w:val="sr-Cyrl-RS"/>
        </w:rPr>
        <w:t>рада Ниша</w:t>
      </w:r>
      <w:r w:rsidR="006177F5" w:rsidRPr="009B4A0F">
        <w:rPr>
          <w:rFonts w:ascii="Times New Roman" w:hAnsi="Times New Roman" w:cs="Times New Roman"/>
          <w:bCs/>
          <w:lang w:val="sr-Cyrl-RS"/>
        </w:rPr>
        <w:t xml:space="preserve">, </w:t>
      </w:r>
      <w:r w:rsidRPr="009B4A0F">
        <w:rPr>
          <w:rFonts w:ascii="Times New Roman" w:hAnsi="Times New Roman" w:cs="Times New Roman"/>
          <w:bCs/>
          <w:lang w:val="sr-Cyrl-RS"/>
        </w:rPr>
        <w:t>зв</w:t>
      </w:r>
      <w:r w:rsidR="00197AAF" w:rsidRPr="009B4A0F">
        <w:rPr>
          <w:rFonts w:ascii="Times New Roman" w:hAnsi="Times New Roman" w:cs="Times New Roman"/>
          <w:bCs/>
          <w:lang w:val="sr-Cyrl-RS"/>
        </w:rPr>
        <w:t>анично</w:t>
      </w:r>
      <w:r w:rsidR="006177F5" w:rsidRPr="009B4A0F">
        <w:rPr>
          <w:rFonts w:ascii="Times New Roman" w:hAnsi="Times New Roman" w:cs="Times New Roman"/>
          <w:bCs/>
          <w:lang w:val="sr-Cyrl-RS"/>
        </w:rPr>
        <w:t>ј интернет страници Града Ниша</w:t>
      </w:r>
      <w:r w:rsidR="00197AAF" w:rsidRPr="009B4A0F">
        <w:rPr>
          <w:rFonts w:ascii="Times New Roman" w:eastAsia="Times New Roman" w:hAnsi="Times New Roman" w:cs="Times New Roman"/>
          <w:lang w:val="sr-Cyrl-RS"/>
        </w:rPr>
        <w:t xml:space="preserve"> и званичној интернет страници Канцеларије за локални економски развој,</w:t>
      </w:r>
      <w:r w:rsidRPr="009B4A0F">
        <w:rPr>
          <w:rFonts w:ascii="Times New Roman" w:hAnsi="Times New Roman" w:cs="Times New Roman"/>
          <w:bCs/>
          <w:lang w:val="sr-Cyrl-RS"/>
        </w:rPr>
        <w:t xml:space="preserve"> а најава јавног позива и у свим локалним медијима. </w:t>
      </w:r>
    </w:p>
    <w:p w14:paraId="652D0D08" w14:textId="77777777" w:rsidR="006177F5" w:rsidRPr="009B4A0F" w:rsidRDefault="006177F5" w:rsidP="00802A0E">
      <w:pPr>
        <w:spacing w:after="0" w:line="240" w:lineRule="auto"/>
        <w:ind w:firstLine="612"/>
        <w:jc w:val="both"/>
        <w:rPr>
          <w:rFonts w:ascii="Times New Roman" w:hAnsi="Times New Roman" w:cs="Times New Roman"/>
          <w:bCs/>
          <w:lang w:val="sr-Cyrl-RS"/>
        </w:rPr>
      </w:pPr>
    </w:p>
    <w:p w14:paraId="5E7E5167" w14:textId="77777777" w:rsidR="00802A0E" w:rsidRPr="009B4A0F" w:rsidRDefault="00802A0E" w:rsidP="00802A0E">
      <w:pPr>
        <w:spacing w:after="0" w:line="240" w:lineRule="auto"/>
        <w:ind w:firstLine="612"/>
        <w:jc w:val="both"/>
        <w:rPr>
          <w:rFonts w:ascii="Times New Roman" w:hAnsi="Times New Roman" w:cs="Times New Roman"/>
          <w:bCs/>
          <w:lang w:val="sr-Cyrl-RS"/>
        </w:rPr>
      </w:pPr>
      <w:r w:rsidRPr="009B4A0F">
        <w:rPr>
          <w:rFonts w:ascii="Times New Roman" w:hAnsi="Times New Roman" w:cs="Times New Roman"/>
          <w:bCs/>
          <w:lang w:val="sr-Cyrl-RS"/>
        </w:rPr>
        <w:t>Конкурсна документација садржи:</w:t>
      </w:r>
    </w:p>
    <w:p w14:paraId="2F05D727" w14:textId="4A79B0D5" w:rsidR="00802A0E" w:rsidRPr="009B4A0F" w:rsidRDefault="00802A0E" w:rsidP="00802A0E">
      <w:pPr>
        <w:numPr>
          <w:ilvl w:val="0"/>
          <w:numId w:val="12"/>
        </w:numPr>
        <w:spacing w:after="0"/>
        <w:ind w:left="1077" w:hanging="357"/>
        <w:contextualSpacing/>
        <w:jc w:val="both"/>
        <w:rPr>
          <w:rFonts w:ascii="Times New Roman" w:hAnsi="Times New Roman" w:cs="Times New Roman"/>
          <w:bCs/>
          <w:lang w:val="sr-Cyrl-RS"/>
        </w:rPr>
      </w:pPr>
      <w:r w:rsidRPr="009B4A0F">
        <w:rPr>
          <w:rFonts w:ascii="Times New Roman" w:hAnsi="Times New Roman" w:cs="Times New Roman"/>
          <w:bCs/>
          <w:lang w:val="sr-Cyrl-RS"/>
        </w:rPr>
        <w:t>јавни позив</w:t>
      </w:r>
      <w:r w:rsidR="00EC668A" w:rsidRPr="009B4A0F">
        <w:rPr>
          <w:rFonts w:ascii="Times New Roman" w:hAnsi="Times New Roman" w:cs="Times New Roman"/>
          <w:bCs/>
          <w:color w:val="FF0000"/>
          <w:lang w:val="sr-Cyrl-RS"/>
        </w:rPr>
        <w:t>,</w:t>
      </w:r>
    </w:p>
    <w:p w14:paraId="0E1BBAE1" w14:textId="4026161C" w:rsidR="00802A0E" w:rsidRPr="009B4A0F" w:rsidRDefault="00802A0E" w:rsidP="00802A0E">
      <w:pPr>
        <w:numPr>
          <w:ilvl w:val="0"/>
          <w:numId w:val="12"/>
        </w:numPr>
        <w:spacing w:after="0"/>
        <w:ind w:left="1077" w:hanging="357"/>
        <w:contextualSpacing/>
        <w:jc w:val="both"/>
        <w:rPr>
          <w:rFonts w:ascii="Times New Roman" w:hAnsi="Times New Roman" w:cs="Times New Roman"/>
          <w:bCs/>
          <w:lang w:val="sr-Cyrl-RS"/>
        </w:rPr>
      </w:pPr>
      <w:bookmarkStart w:id="8" w:name="_Hlk66978480"/>
      <w:r w:rsidRPr="009B4A0F">
        <w:rPr>
          <w:rFonts w:ascii="Times New Roman" w:hAnsi="Times New Roman" w:cs="Times New Roman"/>
          <w:bCs/>
          <w:lang w:val="sr-Cyrl-RS"/>
        </w:rPr>
        <w:t>пријавни образац са листом потребних докумената</w:t>
      </w:r>
      <w:bookmarkEnd w:id="8"/>
      <w:r w:rsidR="00EC668A" w:rsidRPr="009B4A0F">
        <w:rPr>
          <w:rFonts w:ascii="Times New Roman" w:hAnsi="Times New Roman" w:cs="Times New Roman"/>
          <w:bCs/>
          <w:color w:val="FF0000"/>
          <w:lang w:val="sr-Cyrl-RS"/>
        </w:rPr>
        <w:t>.</w:t>
      </w:r>
      <w:r w:rsidRPr="009B4A0F">
        <w:rPr>
          <w:rFonts w:ascii="Times New Roman" w:hAnsi="Times New Roman" w:cs="Times New Roman"/>
          <w:b/>
          <w:lang w:val="sr-Cyrl-RS"/>
        </w:rPr>
        <w:t xml:space="preserve">  </w:t>
      </w:r>
    </w:p>
    <w:p w14:paraId="58DCF6B2" w14:textId="77777777" w:rsidR="00802A0E" w:rsidRPr="009B4A0F" w:rsidRDefault="00802A0E" w:rsidP="00802A0E">
      <w:pPr>
        <w:spacing w:after="0"/>
        <w:contextualSpacing/>
        <w:jc w:val="both"/>
        <w:rPr>
          <w:rFonts w:ascii="Times New Roman" w:hAnsi="Times New Roman" w:cs="Times New Roman"/>
          <w:bCs/>
          <w:lang w:val="sr-Cyrl-RS"/>
        </w:rPr>
      </w:pPr>
    </w:p>
    <w:p w14:paraId="2FF0E3E8" w14:textId="5F87B71D" w:rsidR="00802A0E" w:rsidRPr="009B4A0F" w:rsidRDefault="00802A0E" w:rsidP="00802A0E">
      <w:pPr>
        <w:spacing w:after="0"/>
        <w:jc w:val="center"/>
        <w:rPr>
          <w:rFonts w:ascii="Times New Roman" w:hAnsi="Times New Roman" w:cs="Times New Roman"/>
          <w:b/>
          <w:lang w:val="sr-Cyrl-RS"/>
        </w:rPr>
      </w:pPr>
      <w:r w:rsidRPr="009B4A0F">
        <w:rPr>
          <w:rFonts w:ascii="Times New Roman" w:hAnsi="Times New Roman" w:cs="Times New Roman"/>
          <w:b/>
          <w:lang w:val="sr-Cyrl-RS"/>
        </w:rPr>
        <w:t>Члан 2</w:t>
      </w:r>
      <w:r w:rsidR="00EC668A" w:rsidRPr="009B4A0F">
        <w:rPr>
          <w:rFonts w:ascii="Times New Roman" w:hAnsi="Times New Roman" w:cs="Times New Roman"/>
          <w:b/>
          <w:lang w:val="sr-Cyrl-RS"/>
        </w:rPr>
        <w:t>4</w:t>
      </w:r>
      <w:r w:rsidRPr="009B4A0F">
        <w:rPr>
          <w:rFonts w:ascii="Times New Roman" w:hAnsi="Times New Roman" w:cs="Times New Roman"/>
          <w:b/>
          <w:lang w:val="sr-Cyrl-RS"/>
        </w:rPr>
        <w:t>.</w:t>
      </w:r>
    </w:p>
    <w:p w14:paraId="4763FB92" w14:textId="77777777" w:rsidR="00802A0E" w:rsidRPr="009B4A0F" w:rsidRDefault="00802A0E" w:rsidP="00802A0E">
      <w:pPr>
        <w:spacing w:after="0"/>
        <w:jc w:val="both"/>
        <w:rPr>
          <w:rFonts w:ascii="Times New Roman" w:hAnsi="Times New Roman" w:cs="Times New Roman"/>
          <w:b/>
          <w:lang w:val="sr-Cyrl-RS"/>
        </w:rPr>
      </w:pPr>
    </w:p>
    <w:p w14:paraId="61B6E408" w14:textId="14844F3D" w:rsidR="00802A0E" w:rsidRPr="009B4A0F" w:rsidRDefault="00802A0E" w:rsidP="00802A0E">
      <w:pPr>
        <w:spacing w:after="0" w:line="240" w:lineRule="auto"/>
        <w:ind w:firstLine="612"/>
        <w:jc w:val="both"/>
        <w:rPr>
          <w:rFonts w:ascii="Times New Roman" w:hAnsi="Times New Roman" w:cs="Times New Roman"/>
          <w:bCs/>
          <w:lang w:val="sr-Cyrl-RS"/>
        </w:rPr>
      </w:pPr>
      <w:r w:rsidRPr="009B4A0F">
        <w:rPr>
          <w:rFonts w:ascii="Times New Roman" w:hAnsi="Times New Roman" w:cs="Times New Roman"/>
          <w:bCs/>
          <w:lang w:val="sr-Cyrl-RS"/>
        </w:rPr>
        <w:t xml:space="preserve">  Право учешћа на конкурсу имају </w:t>
      </w:r>
      <w:r w:rsidR="00D02EB1" w:rsidRPr="009B4A0F">
        <w:rPr>
          <w:rFonts w:ascii="Times New Roman" w:hAnsi="Times New Roman" w:cs="Times New Roman"/>
          <w:bCs/>
          <w:lang w:val="sr-Cyrl-RS"/>
        </w:rPr>
        <w:t>крајњи корисници</w:t>
      </w:r>
      <w:r w:rsidR="0046629D" w:rsidRPr="009B4A0F">
        <w:rPr>
          <w:rFonts w:ascii="Times New Roman" w:hAnsi="Times New Roman" w:cs="Times New Roman"/>
          <w:bCs/>
          <w:lang w:val="sr-Cyrl-RS"/>
        </w:rPr>
        <w:t xml:space="preserve"> </w:t>
      </w:r>
      <w:r w:rsidR="00EC668A" w:rsidRPr="009B4A0F">
        <w:rPr>
          <w:rFonts w:ascii="Times New Roman" w:hAnsi="Times New Roman" w:cs="Times New Roman"/>
          <w:bCs/>
          <w:lang w:val="sr-Cyrl-RS"/>
        </w:rPr>
        <w:t>који</w:t>
      </w:r>
      <w:r w:rsidRPr="009B4A0F">
        <w:rPr>
          <w:rFonts w:ascii="Times New Roman" w:hAnsi="Times New Roman" w:cs="Times New Roman"/>
          <w:bCs/>
          <w:lang w:val="sr-Cyrl-RS"/>
        </w:rPr>
        <w:t xml:space="preserve"> испуњавају следеће услове:</w:t>
      </w:r>
    </w:p>
    <w:p w14:paraId="4056F87F" w14:textId="59108583" w:rsidR="0094406C" w:rsidRPr="009B4A0F" w:rsidRDefault="00802A0E" w:rsidP="00802A0E">
      <w:pPr>
        <w:pStyle w:val="ListParagraph"/>
        <w:numPr>
          <w:ilvl w:val="0"/>
          <w:numId w:val="16"/>
        </w:numPr>
        <w:spacing w:after="0" w:line="240" w:lineRule="auto"/>
        <w:jc w:val="both"/>
        <w:rPr>
          <w:rFonts w:ascii="Times New Roman" w:hAnsi="Times New Roman" w:cs="Times New Roman"/>
          <w:bCs/>
          <w:lang w:val="sr-Cyrl-RS"/>
        </w:rPr>
      </w:pPr>
      <w:r w:rsidRPr="009B4A0F">
        <w:rPr>
          <w:rFonts w:ascii="Times New Roman" w:hAnsi="Times New Roman" w:cs="Times New Roman"/>
          <w:lang w:val="sr-Cyrl-RS"/>
        </w:rPr>
        <w:t>да</w:t>
      </w:r>
      <w:r w:rsidR="008D52C1" w:rsidRPr="009B4A0F">
        <w:rPr>
          <w:rFonts w:ascii="Times New Roman" w:hAnsi="Times New Roman" w:cs="Times New Roman"/>
          <w:lang w:val="sr-Cyrl-RS"/>
        </w:rPr>
        <w:t xml:space="preserve"> је</w:t>
      </w:r>
      <w:r w:rsidRPr="009B4A0F">
        <w:rPr>
          <w:rFonts w:ascii="Times New Roman" w:hAnsi="Times New Roman" w:cs="Times New Roman"/>
          <w:lang w:val="sr-Cyrl-RS"/>
        </w:rPr>
        <w:t xml:space="preserve"> подносилац пријаве</w:t>
      </w:r>
      <w:r w:rsidR="008D52C1" w:rsidRPr="009B4A0F">
        <w:rPr>
          <w:rFonts w:ascii="Times New Roman" w:hAnsi="Times New Roman" w:cs="Times New Roman"/>
          <w:lang w:val="sr-Cyrl-RS"/>
        </w:rPr>
        <w:t>:</w:t>
      </w:r>
    </w:p>
    <w:p w14:paraId="6388080F" w14:textId="5F1162E1" w:rsidR="006F0BFC" w:rsidRPr="009B4A0F" w:rsidRDefault="00802A0E" w:rsidP="007041B8">
      <w:pPr>
        <w:pStyle w:val="ListParagraph"/>
        <w:numPr>
          <w:ilvl w:val="1"/>
          <w:numId w:val="16"/>
        </w:numPr>
        <w:spacing w:after="0" w:line="240" w:lineRule="auto"/>
        <w:jc w:val="both"/>
        <w:rPr>
          <w:rFonts w:ascii="Times New Roman" w:hAnsi="Times New Roman" w:cs="Times New Roman"/>
          <w:bCs/>
          <w:lang w:val="sr-Cyrl-RS"/>
        </w:rPr>
      </w:pPr>
      <w:r w:rsidRPr="009B4A0F">
        <w:rPr>
          <w:rFonts w:ascii="Times New Roman" w:hAnsi="Times New Roman" w:cs="Times New Roman"/>
          <w:lang w:val="sr-Cyrl-RS"/>
        </w:rPr>
        <w:t>власник</w:t>
      </w:r>
      <w:r w:rsidR="00D02EB1" w:rsidRPr="009B4A0F">
        <w:rPr>
          <w:rFonts w:ascii="Times New Roman" w:hAnsi="Times New Roman" w:cs="Times New Roman"/>
          <w:lang w:val="sr-Cyrl-RS"/>
        </w:rPr>
        <w:t>/сувласник</w:t>
      </w:r>
      <w:r w:rsidRPr="009B4A0F">
        <w:rPr>
          <w:rFonts w:ascii="Times New Roman" w:hAnsi="Times New Roman" w:cs="Times New Roman"/>
          <w:lang w:val="sr-Cyrl-RS"/>
        </w:rPr>
        <w:t xml:space="preserve"> објекта</w:t>
      </w:r>
      <w:r w:rsidR="0094406C" w:rsidRPr="009B4A0F">
        <w:rPr>
          <w:rFonts w:ascii="Times New Roman" w:hAnsi="Times New Roman" w:cs="Times New Roman"/>
          <w:lang w:val="sr-Cyrl-RS"/>
        </w:rPr>
        <w:t>,</w:t>
      </w:r>
      <w:r w:rsidRPr="009B4A0F">
        <w:rPr>
          <w:rFonts w:ascii="Times New Roman" w:hAnsi="Times New Roman" w:cs="Times New Roman"/>
          <w:lang w:val="sr-Cyrl-RS"/>
        </w:rPr>
        <w:t xml:space="preserve"> или </w:t>
      </w:r>
      <w:r w:rsidR="0094406C" w:rsidRPr="009B4A0F">
        <w:rPr>
          <w:rFonts w:ascii="Times New Roman" w:hAnsi="Times New Roman" w:cs="Times New Roman"/>
          <w:lang w:val="sr-Cyrl-RS"/>
        </w:rPr>
        <w:t xml:space="preserve">  </w:t>
      </w:r>
    </w:p>
    <w:p w14:paraId="74AA252D" w14:textId="21739399" w:rsidR="00802A0E" w:rsidRPr="009B4A0F" w:rsidRDefault="00CF534A" w:rsidP="007041B8">
      <w:pPr>
        <w:pStyle w:val="ListParagraph"/>
        <w:numPr>
          <w:ilvl w:val="1"/>
          <w:numId w:val="16"/>
        </w:numPr>
        <w:spacing w:after="0" w:line="240" w:lineRule="auto"/>
        <w:jc w:val="both"/>
        <w:rPr>
          <w:rFonts w:ascii="Times New Roman" w:hAnsi="Times New Roman" w:cs="Times New Roman"/>
          <w:bCs/>
          <w:lang w:val="sr-Cyrl-RS"/>
        </w:rPr>
      </w:pPr>
      <w:r w:rsidRPr="009B4A0F">
        <w:rPr>
          <w:rFonts w:ascii="Times New Roman" w:hAnsi="Times New Roman" w:cs="Times New Roman"/>
          <w:lang w:val="sr-Cyrl-RS"/>
        </w:rPr>
        <w:t xml:space="preserve">ако подносилац пријаве није власник, онда да подносилац пријаве </w:t>
      </w:r>
      <w:r w:rsidR="00802A0E" w:rsidRPr="009B4A0F">
        <w:rPr>
          <w:rFonts w:ascii="Times New Roman" w:hAnsi="Times New Roman" w:cs="Times New Roman"/>
          <w:lang w:val="sr-Cyrl-RS"/>
        </w:rPr>
        <w:t>има пријаву боравка на адреси објекта за који подноси пријаву</w:t>
      </w:r>
      <w:r w:rsidRPr="009B4A0F">
        <w:rPr>
          <w:rFonts w:ascii="Times New Roman" w:hAnsi="Times New Roman" w:cs="Times New Roman"/>
          <w:lang w:val="sr-Cyrl-RS"/>
        </w:rPr>
        <w:t>,</w:t>
      </w:r>
      <w:r w:rsidR="00802A0E" w:rsidRPr="009B4A0F">
        <w:rPr>
          <w:rFonts w:ascii="Times New Roman" w:hAnsi="Times New Roman" w:cs="Times New Roman"/>
          <w:lang w:val="sr-Cyrl-RS"/>
        </w:rPr>
        <w:t xml:space="preserve"> </w:t>
      </w:r>
      <w:r w:rsidR="006F0BFC" w:rsidRPr="009B4A0F">
        <w:rPr>
          <w:rFonts w:ascii="Times New Roman" w:hAnsi="Times New Roman" w:cs="Times New Roman"/>
          <w:lang w:val="sr-Cyrl-RS"/>
        </w:rPr>
        <w:t xml:space="preserve">и тада је </w:t>
      </w:r>
      <w:r w:rsidR="00802A0E" w:rsidRPr="009B4A0F">
        <w:rPr>
          <w:rFonts w:ascii="Times New Roman" w:hAnsi="Times New Roman" w:cs="Times New Roman"/>
          <w:lang w:val="sr-Cyrl-RS"/>
        </w:rPr>
        <w:t>потребн</w:t>
      </w:r>
      <w:r w:rsidR="006F0BFC" w:rsidRPr="009B4A0F">
        <w:rPr>
          <w:rFonts w:ascii="Times New Roman" w:hAnsi="Times New Roman" w:cs="Times New Roman"/>
          <w:lang w:val="sr-Cyrl-RS"/>
        </w:rPr>
        <w:t xml:space="preserve">о </w:t>
      </w:r>
      <w:r w:rsidR="00E06A16" w:rsidRPr="009B4A0F">
        <w:rPr>
          <w:rFonts w:ascii="Times New Roman" w:hAnsi="Times New Roman" w:cs="Times New Roman"/>
          <w:lang w:val="sr-Cyrl-RS"/>
        </w:rPr>
        <w:t xml:space="preserve">уз пријаву поднети </w:t>
      </w:r>
      <w:r w:rsidR="00D02EB1" w:rsidRPr="009B4A0F">
        <w:rPr>
          <w:rFonts w:ascii="Times New Roman" w:hAnsi="Times New Roman" w:cs="Times New Roman"/>
          <w:lang w:val="sr-Cyrl-RS"/>
        </w:rPr>
        <w:t xml:space="preserve">оверену </w:t>
      </w:r>
      <w:r w:rsidR="006F0BFC" w:rsidRPr="009B4A0F">
        <w:rPr>
          <w:rFonts w:ascii="Times New Roman" w:hAnsi="Times New Roman" w:cs="Times New Roman"/>
          <w:lang w:val="sr-Cyrl-RS"/>
        </w:rPr>
        <w:t>писану</w:t>
      </w:r>
      <w:r w:rsidR="00802A0E" w:rsidRPr="009B4A0F">
        <w:rPr>
          <w:rFonts w:ascii="Times New Roman" w:hAnsi="Times New Roman" w:cs="Times New Roman"/>
          <w:lang w:val="sr-Cyrl-RS"/>
        </w:rPr>
        <w:t xml:space="preserve"> сагласност власника</w:t>
      </w:r>
      <w:r w:rsidR="00E06A16" w:rsidRPr="009B4A0F">
        <w:rPr>
          <w:rFonts w:ascii="Times New Roman" w:hAnsi="Times New Roman" w:cs="Times New Roman"/>
          <w:lang w:val="sr-Cyrl-RS"/>
        </w:rPr>
        <w:t xml:space="preserve"> објекта</w:t>
      </w:r>
      <w:r w:rsidR="00D02EB1" w:rsidRPr="009B4A0F">
        <w:rPr>
          <w:rFonts w:ascii="Times New Roman" w:hAnsi="Times New Roman" w:cs="Times New Roman"/>
          <w:lang w:val="sr-Cyrl-RS"/>
        </w:rPr>
        <w:t>;</w:t>
      </w:r>
    </w:p>
    <w:p w14:paraId="3E61279C" w14:textId="27FDAC9D" w:rsidR="00802A0E" w:rsidRPr="009B4A0F" w:rsidRDefault="00802A0E" w:rsidP="00802A0E">
      <w:pPr>
        <w:pStyle w:val="ListParagraph"/>
        <w:numPr>
          <w:ilvl w:val="0"/>
          <w:numId w:val="16"/>
        </w:numPr>
        <w:spacing w:after="0" w:line="240" w:lineRule="auto"/>
        <w:jc w:val="both"/>
        <w:rPr>
          <w:rFonts w:ascii="Times New Roman" w:hAnsi="Times New Roman" w:cs="Times New Roman"/>
          <w:bCs/>
          <w:lang w:val="sr-Cyrl-RS"/>
        </w:rPr>
      </w:pPr>
      <w:r w:rsidRPr="009B4A0F">
        <w:rPr>
          <w:rFonts w:ascii="Times New Roman" w:hAnsi="Times New Roman" w:cs="Times New Roman"/>
          <w:bCs/>
          <w:lang w:val="sr-Cyrl-RS"/>
        </w:rPr>
        <w:t xml:space="preserve">да је објекат настањен </w:t>
      </w:r>
      <w:r w:rsidR="00E87DCE" w:rsidRPr="009B4A0F">
        <w:rPr>
          <w:rFonts w:ascii="Times New Roman" w:hAnsi="Times New Roman" w:cs="Times New Roman"/>
          <w:bCs/>
          <w:lang w:val="sr-Cyrl-RS"/>
        </w:rPr>
        <w:t>и</w:t>
      </w:r>
      <w:r w:rsidR="00412C62" w:rsidRPr="009B4A0F">
        <w:rPr>
          <w:rFonts w:ascii="Times New Roman" w:hAnsi="Times New Roman" w:cs="Times New Roman"/>
          <w:bCs/>
          <w:lang w:val="sr-Cyrl-RS"/>
        </w:rPr>
        <w:t xml:space="preserve"> уз пријаву приложити копију</w:t>
      </w:r>
      <w:r w:rsidR="00E87DCE" w:rsidRPr="009B4A0F">
        <w:rPr>
          <w:rFonts w:ascii="Times New Roman" w:hAnsi="Times New Roman" w:cs="Times New Roman"/>
          <w:bCs/>
          <w:lang w:val="sr-Cyrl-RS"/>
        </w:rPr>
        <w:t xml:space="preserve"> рачун</w:t>
      </w:r>
      <w:r w:rsidR="00412C62" w:rsidRPr="009B4A0F">
        <w:rPr>
          <w:rFonts w:ascii="Times New Roman" w:hAnsi="Times New Roman" w:cs="Times New Roman"/>
          <w:bCs/>
          <w:lang w:val="sr-Cyrl-RS"/>
        </w:rPr>
        <w:t>а</w:t>
      </w:r>
      <w:r w:rsidR="00E87DCE" w:rsidRPr="009B4A0F">
        <w:rPr>
          <w:rFonts w:ascii="Times New Roman" w:hAnsi="Times New Roman" w:cs="Times New Roman"/>
          <w:bCs/>
          <w:lang w:val="sr-Cyrl-RS"/>
        </w:rPr>
        <w:t xml:space="preserve"> за електричну енергију где се види </w:t>
      </w:r>
      <w:r w:rsidRPr="009B4A0F">
        <w:rPr>
          <w:rFonts w:ascii="Times New Roman" w:hAnsi="Times New Roman" w:cs="Times New Roman"/>
          <w:bCs/>
          <w:lang w:val="sr-Cyrl-RS"/>
        </w:rPr>
        <w:t xml:space="preserve">да је потрошња електричне </w:t>
      </w:r>
      <w:r w:rsidR="00CF534A" w:rsidRPr="009B4A0F">
        <w:rPr>
          <w:rFonts w:ascii="Times New Roman" w:hAnsi="Times New Roman" w:cs="Times New Roman"/>
          <w:bCs/>
          <w:lang w:val="sr-Cyrl-RS"/>
        </w:rPr>
        <w:t xml:space="preserve">енергије </w:t>
      </w:r>
      <w:r w:rsidRPr="009B4A0F">
        <w:rPr>
          <w:rFonts w:ascii="Times New Roman" w:hAnsi="Times New Roman" w:cs="Times New Roman"/>
          <w:bCs/>
          <w:lang w:val="sr-Cyrl-RS"/>
        </w:rPr>
        <w:t xml:space="preserve"> у </w:t>
      </w:r>
      <w:r w:rsidR="00E87DCE" w:rsidRPr="009B4A0F">
        <w:rPr>
          <w:rFonts w:ascii="Times New Roman" w:hAnsi="Times New Roman" w:cs="Times New Roman"/>
          <w:bCs/>
          <w:lang w:val="sr-Cyrl-RS"/>
        </w:rPr>
        <w:t xml:space="preserve">објекту </w:t>
      </w:r>
      <w:r w:rsidRPr="009B4A0F">
        <w:rPr>
          <w:rFonts w:ascii="Times New Roman" w:hAnsi="Times New Roman" w:cs="Times New Roman"/>
          <w:bCs/>
          <w:lang w:val="sr-Cyrl-RS"/>
        </w:rPr>
        <w:t xml:space="preserve"> у претходном месецу минимално 30 </w:t>
      </w:r>
      <w:r w:rsidR="00D02EB1" w:rsidRPr="009B4A0F">
        <w:rPr>
          <w:rFonts w:ascii="Times New Roman" w:hAnsi="Times New Roman" w:cs="Times New Roman"/>
          <w:bCs/>
          <w:lang w:val="sr-Cyrl-RS"/>
        </w:rPr>
        <w:t>kwh;</w:t>
      </w:r>
      <w:r w:rsidRPr="009B4A0F">
        <w:rPr>
          <w:rFonts w:ascii="Times New Roman" w:hAnsi="Times New Roman" w:cs="Times New Roman"/>
          <w:bCs/>
          <w:lang w:val="sr-Cyrl-RS"/>
        </w:rPr>
        <w:t xml:space="preserve">  </w:t>
      </w:r>
    </w:p>
    <w:p w14:paraId="5CA0FEE6" w14:textId="3D044877" w:rsidR="00802A0E" w:rsidRPr="009B4A0F" w:rsidRDefault="00802A0E" w:rsidP="00802A0E">
      <w:pPr>
        <w:pStyle w:val="ListParagraph"/>
        <w:numPr>
          <w:ilvl w:val="0"/>
          <w:numId w:val="16"/>
        </w:numPr>
        <w:spacing w:after="0"/>
        <w:jc w:val="both"/>
        <w:rPr>
          <w:rFonts w:ascii="Times New Roman" w:hAnsi="Times New Roman" w:cs="Times New Roman"/>
          <w:bCs/>
          <w:lang w:val="sr-Cyrl-RS"/>
        </w:rPr>
      </w:pPr>
      <w:r w:rsidRPr="009B4A0F">
        <w:rPr>
          <w:rFonts w:ascii="Times New Roman" w:hAnsi="Times New Roman" w:cs="Times New Roman"/>
          <w:bCs/>
          <w:lang w:val="sr-Cyrl-RS"/>
        </w:rPr>
        <w:t xml:space="preserve">да је стамбена заједница </w:t>
      </w:r>
      <w:r w:rsidR="00D02EB1" w:rsidRPr="009B4A0F">
        <w:rPr>
          <w:rFonts w:ascii="Times New Roman" w:hAnsi="Times New Roman" w:cs="Times New Roman"/>
          <w:bCs/>
          <w:lang w:val="sr-Cyrl-RS"/>
        </w:rPr>
        <w:t>уписана у одговарајући регистар;</w:t>
      </w:r>
    </w:p>
    <w:p w14:paraId="1C02EF8D" w14:textId="3533D5DE" w:rsidR="00802A0E" w:rsidRPr="009B4A0F" w:rsidRDefault="00802A0E" w:rsidP="00802A0E">
      <w:pPr>
        <w:pStyle w:val="ListParagraph"/>
        <w:numPr>
          <w:ilvl w:val="0"/>
          <w:numId w:val="16"/>
        </w:numPr>
        <w:spacing w:after="0" w:line="240" w:lineRule="auto"/>
        <w:jc w:val="both"/>
        <w:rPr>
          <w:rFonts w:ascii="Times New Roman" w:hAnsi="Times New Roman" w:cs="Times New Roman"/>
          <w:bCs/>
          <w:lang w:val="sr-Cyrl-RS"/>
        </w:rPr>
      </w:pPr>
      <w:r w:rsidRPr="009B4A0F">
        <w:rPr>
          <w:rFonts w:ascii="Times New Roman" w:hAnsi="Times New Roman" w:cs="Times New Roman"/>
          <w:bCs/>
          <w:lang w:val="sr-Cyrl-RS"/>
        </w:rPr>
        <w:t xml:space="preserve">и други услови у складу са јавним позивом за </w:t>
      </w:r>
      <w:r w:rsidR="004C4F24" w:rsidRPr="009B4A0F">
        <w:rPr>
          <w:rFonts w:ascii="Times New Roman" w:hAnsi="Times New Roman" w:cs="Times New Roman"/>
          <w:bCs/>
          <w:lang w:val="sr-Cyrl-RS"/>
        </w:rPr>
        <w:t>домаћинства</w:t>
      </w:r>
      <w:r w:rsidRPr="009B4A0F">
        <w:rPr>
          <w:rFonts w:ascii="Times New Roman" w:hAnsi="Times New Roman" w:cs="Times New Roman"/>
          <w:bCs/>
          <w:lang w:val="sr-Cyrl-RS"/>
        </w:rPr>
        <w:t>.</w:t>
      </w:r>
    </w:p>
    <w:p w14:paraId="37ACBD47" w14:textId="77777777" w:rsidR="00463036" w:rsidRPr="009B4A0F" w:rsidRDefault="00463036" w:rsidP="00802A0E">
      <w:pPr>
        <w:spacing w:after="0" w:line="240" w:lineRule="auto"/>
        <w:jc w:val="both"/>
        <w:rPr>
          <w:rFonts w:ascii="Times New Roman" w:hAnsi="Times New Roman" w:cs="Times New Roman"/>
          <w:lang w:val="sr-Cyrl-RS"/>
        </w:rPr>
      </w:pPr>
      <w:r w:rsidRPr="009B4A0F">
        <w:rPr>
          <w:rFonts w:ascii="Times New Roman" w:hAnsi="Times New Roman" w:cs="Times New Roman"/>
          <w:lang w:val="sr-Cyrl-RS"/>
        </w:rPr>
        <w:tab/>
      </w:r>
    </w:p>
    <w:p w14:paraId="78E62A73" w14:textId="245FFE53" w:rsidR="00802A0E" w:rsidRPr="009B4A0F" w:rsidRDefault="00463036" w:rsidP="00802A0E">
      <w:pPr>
        <w:spacing w:after="0" w:line="240" w:lineRule="auto"/>
        <w:jc w:val="both"/>
        <w:rPr>
          <w:rFonts w:ascii="Times New Roman" w:hAnsi="Times New Roman" w:cs="Times New Roman"/>
          <w:lang w:val="sr-Cyrl-RS"/>
        </w:rPr>
      </w:pPr>
      <w:r w:rsidRPr="009B4A0F">
        <w:rPr>
          <w:rFonts w:ascii="Times New Roman" w:hAnsi="Times New Roman" w:cs="Times New Roman"/>
          <w:lang w:val="sr-Cyrl-RS"/>
        </w:rPr>
        <w:tab/>
      </w:r>
      <w:r w:rsidR="00802A0E" w:rsidRPr="009B4A0F">
        <w:rPr>
          <w:rFonts w:ascii="Times New Roman" w:hAnsi="Times New Roman" w:cs="Times New Roman"/>
          <w:lang w:val="sr-Cyrl-RS"/>
        </w:rPr>
        <w:t>Уколико има више од једног власника породичне куће</w:t>
      </w:r>
      <w:r w:rsidR="00D02EB1" w:rsidRPr="009B4A0F">
        <w:rPr>
          <w:rFonts w:ascii="Times New Roman" w:hAnsi="Times New Roman" w:cs="Times New Roman"/>
          <w:lang w:val="sr-Cyrl-RS"/>
        </w:rPr>
        <w:t>/стана</w:t>
      </w:r>
      <w:r w:rsidR="00802A0E" w:rsidRPr="009B4A0F">
        <w:rPr>
          <w:rFonts w:ascii="Times New Roman" w:hAnsi="Times New Roman" w:cs="Times New Roman"/>
          <w:lang w:val="sr-Cyrl-RS"/>
        </w:rPr>
        <w:t xml:space="preserve">, потребно је доставити </w:t>
      </w:r>
      <w:r w:rsidR="00D02EB1" w:rsidRPr="009B4A0F">
        <w:rPr>
          <w:rFonts w:ascii="Times New Roman" w:hAnsi="Times New Roman" w:cs="Times New Roman"/>
          <w:lang w:val="sr-Cyrl-RS"/>
        </w:rPr>
        <w:t xml:space="preserve">оверену </w:t>
      </w:r>
      <w:r w:rsidR="00802A0E" w:rsidRPr="009B4A0F">
        <w:rPr>
          <w:rFonts w:ascii="Times New Roman" w:hAnsi="Times New Roman" w:cs="Times New Roman"/>
          <w:lang w:val="sr-Cyrl-RS"/>
        </w:rPr>
        <w:t xml:space="preserve">сагласност осталих </w:t>
      </w:r>
      <w:r w:rsidR="00D02EB1" w:rsidRPr="009B4A0F">
        <w:rPr>
          <w:rFonts w:ascii="Times New Roman" w:hAnsi="Times New Roman" w:cs="Times New Roman"/>
          <w:lang w:val="sr-Cyrl-RS"/>
        </w:rPr>
        <w:t>су</w:t>
      </w:r>
      <w:r w:rsidR="00802A0E" w:rsidRPr="009B4A0F">
        <w:rPr>
          <w:rFonts w:ascii="Times New Roman" w:hAnsi="Times New Roman" w:cs="Times New Roman"/>
          <w:lang w:val="sr-Cyrl-RS"/>
        </w:rPr>
        <w:t>власника приликом пријаве.</w:t>
      </w:r>
    </w:p>
    <w:p w14:paraId="30F77FEE" w14:textId="77777777" w:rsidR="00463036" w:rsidRPr="009B4A0F" w:rsidRDefault="00463036" w:rsidP="00960C01">
      <w:pPr>
        <w:spacing w:after="0" w:line="240" w:lineRule="auto"/>
        <w:jc w:val="both"/>
        <w:rPr>
          <w:rFonts w:ascii="Times New Roman" w:hAnsi="Times New Roman" w:cs="Times New Roman"/>
          <w:lang w:val="sr-Cyrl-RS"/>
        </w:rPr>
      </w:pPr>
      <w:r w:rsidRPr="009B4A0F">
        <w:rPr>
          <w:rFonts w:ascii="Times New Roman" w:hAnsi="Times New Roman" w:cs="Times New Roman"/>
          <w:lang w:val="sr-Cyrl-RS"/>
        </w:rPr>
        <w:tab/>
      </w:r>
      <w:r w:rsidR="00802A0E" w:rsidRPr="009B4A0F">
        <w:rPr>
          <w:rFonts w:ascii="Times New Roman" w:hAnsi="Times New Roman" w:cs="Times New Roman"/>
          <w:lang w:val="sr-Cyrl-RS"/>
        </w:rPr>
        <w:t>Уколико подносилац пријаве није власник породичне куће, потребно је доставити сагласност власника.</w:t>
      </w:r>
    </w:p>
    <w:p w14:paraId="21F39492" w14:textId="77777777" w:rsidR="00960C01" w:rsidRPr="009B4A0F" w:rsidRDefault="00960C01" w:rsidP="00960C01">
      <w:pPr>
        <w:spacing w:after="0" w:line="240" w:lineRule="auto"/>
        <w:jc w:val="both"/>
        <w:rPr>
          <w:rFonts w:ascii="Times New Roman" w:hAnsi="Times New Roman" w:cs="Times New Roman"/>
          <w:lang w:val="sr-Cyrl-RS"/>
        </w:rPr>
      </w:pPr>
    </w:p>
    <w:p w14:paraId="189766FB" w14:textId="77777777" w:rsidR="00802A0E" w:rsidRPr="009B4A0F" w:rsidRDefault="00802A0E" w:rsidP="00802A0E">
      <w:pPr>
        <w:spacing w:after="0" w:line="240" w:lineRule="auto"/>
        <w:jc w:val="center"/>
        <w:rPr>
          <w:rFonts w:ascii="Times New Roman" w:eastAsia="Times New Roman" w:hAnsi="Times New Roman" w:cs="Times New Roman"/>
          <w:b/>
          <w:lang w:val="sr-Cyrl-RS"/>
        </w:rPr>
      </w:pPr>
      <w:r w:rsidRPr="009B4A0F">
        <w:rPr>
          <w:rFonts w:ascii="Times New Roman" w:eastAsia="Times New Roman" w:hAnsi="Times New Roman" w:cs="Times New Roman"/>
          <w:b/>
          <w:lang w:val="sr-Cyrl-RS"/>
        </w:rPr>
        <w:t>Садржај Јавног позива за крајње кориснике (домаћинства и стамбене заједнице)</w:t>
      </w:r>
    </w:p>
    <w:p w14:paraId="035658AB" w14:textId="77777777" w:rsidR="00802A0E" w:rsidRPr="009B4A0F" w:rsidRDefault="00802A0E" w:rsidP="00802A0E">
      <w:pPr>
        <w:spacing w:after="0" w:line="240" w:lineRule="auto"/>
        <w:rPr>
          <w:rFonts w:ascii="Times New Roman" w:eastAsia="Times New Roman" w:hAnsi="Times New Roman" w:cs="Times New Roman"/>
          <w:bCs/>
          <w:lang w:val="sr-Cyrl-RS"/>
        </w:rPr>
      </w:pPr>
    </w:p>
    <w:p w14:paraId="2294556A" w14:textId="45F90539" w:rsidR="00802A0E" w:rsidRPr="009B4A0F" w:rsidRDefault="0055745E" w:rsidP="00802A0E">
      <w:pPr>
        <w:spacing w:after="0" w:line="240" w:lineRule="auto"/>
        <w:jc w:val="center"/>
        <w:rPr>
          <w:rFonts w:ascii="Times New Roman" w:eastAsia="Times New Roman" w:hAnsi="Times New Roman" w:cs="Times New Roman"/>
          <w:b/>
          <w:lang w:val="sr-Cyrl-RS"/>
        </w:rPr>
      </w:pPr>
      <w:r w:rsidRPr="009B4A0F">
        <w:rPr>
          <w:rFonts w:ascii="Times New Roman" w:eastAsia="Times New Roman" w:hAnsi="Times New Roman" w:cs="Times New Roman"/>
          <w:b/>
          <w:lang w:val="sr-Cyrl-RS"/>
        </w:rPr>
        <w:t>Члан 25</w:t>
      </w:r>
      <w:r w:rsidR="00802A0E" w:rsidRPr="009B4A0F">
        <w:rPr>
          <w:rFonts w:ascii="Times New Roman" w:eastAsia="Times New Roman" w:hAnsi="Times New Roman" w:cs="Times New Roman"/>
          <w:b/>
          <w:lang w:val="sr-Cyrl-RS"/>
        </w:rPr>
        <w:t>.</w:t>
      </w:r>
    </w:p>
    <w:p w14:paraId="2F9D8D50" w14:textId="77777777" w:rsidR="00802A0E" w:rsidRPr="009B4A0F" w:rsidRDefault="00802A0E" w:rsidP="00802A0E">
      <w:pPr>
        <w:spacing w:after="0" w:line="240" w:lineRule="auto"/>
        <w:jc w:val="center"/>
        <w:rPr>
          <w:rFonts w:ascii="Times New Roman" w:eastAsia="Times New Roman" w:hAnsi="Times New Roman" w:cs="Times New Roman"/>
          <w:b/>
          <w:lang w:val="sr-Cyrl-RS"/>
        </w:rPr>
      </w:pPr>
    </w:p>
    <w:p w14:paraId="4A430CAE" w14:textId="31A481B6" w:rsidR="00802A0E" w:rsidRPr="009B4A0F" w:rsidRDefault="00802A0E" w:rsidP="00802A0E">
      <w:pPr>
        <w:spacing w:after="0" w:line="240" w:lineRule="auto"/>
        <w:ind w:firstLine="612"/>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 xml:space="preserve">Јавни позив из </w:t>
      </w:r>
      <w:r w:rsidR="0055745E" w:rsidRPr="009B4A0F">
        <w:rPr>
          <w:rFonts w:ascii="Times New Roman" w:eastAsia="Times New Roman" w:hAnsi="Times New Roman" w:cs="Times New Roman"/>
          <w:lang w:val="sr-Cyrl-RS"/>
        </w:rPr>
        <w:t>члана 23</w:t>
      </w:r>
      <w:r w:rsidRPr="009B4A0F">
        <w:rPr>
          <w:rFonts w:ascii="Times New Roman" w:eastAsia="Times New Roman" w:hAnsi="Times New Roman" w:cs="Times New Roman"/>
          <w:lang w:val="sr-Cyrl-RS"/>
        </w:rPr>
        <w:t>. овог Правилника садржи:</w:t>
      </w:r>
    </w:p>
    <w:p w14:paraId="094A4828" w14:textId="5BE49330" w:rsidR="00802A0E" w:rsidRPr="009B4A0F" w:rsidRDefault="00802A0E" w:rsidP="00802A0E">
      <w:pPr>
        <w:pStyle w:val="ListParagraph"/>
        <w:numPr>
          <w:ilvl w:val="0"/>
          <w:numId w:val="11"/>
        </w:numPr>
        <w:autoSpaceDE w:val="0"/>
        <w:autoSpaceDN w:val="0"/>
        <w:adjustRightInd w:val="0"/>
        <w:spacing w:after="0"/>
        <w:ind w:left="1077" w:hanging="357"/>
        <w:jc w:val="both"/>
        <w:rPr>
          <w:rFonts w:ascii="Times New Roman" w:hAnsi="Times New Roman" w:cs="Times New Roman"/>
          <w:lang w:val="sr-Cyrl-RS"/>
        </w:rPr>
      </w:pPr>
      <w:r w:rsidRPr="009B4A0F">
        <w:rPr>
          <w:rFonts w:ascii="Times New Roman" w:hAnsi="Times New Roman" w:cs="Times New Roman"/>
          <w:lang w:val="sr-Cyrl-RS"/>
        </w:rPr>
        <w:t>правни осн</w:t>
      </w:r>
      <w:r w:rsidR="00EB5415" w:rsidRPr="009B4A0F">
        <w:rPr>
          <w:rFonts w:ascii="Times New Roman" w:hAnsi="Times New Roman" w:cs="Times New Roman"/>
          <w:lang w:val="sr-Cyrl-RS"/>
        </w:rPr>
        <w:t>ов за расписивање јавног позива;</w:t>
      </w:r>
      <w:r w:rsidRPr="009B4A0F">
        <w:rPr>
          <w:rFonts w:ascii="Times New Roman" w:hAnsi="Times New Roman" w:cs="Times New Roman"/>
          <w:lang w:val="sr-Cyrl-RS"/>
        </w:rPr>
        <w:t xml:space="preserve"> </w:t>
      </w:r>
    </w:p>
    <w:p w14:paraId="01BECAF3" w14:textId="32E0A503" w:rsidR="00802A0E" w:rsidRPr="009B4A0F" w:rsidRDefault="00802A0E" w:rsidP="00802A0E">
      <w:pPr>
        <w:pStyle w:val="ListParagraph"/>
        <w:numPr>
          <w:ilvl w:val="0"/>
          <w:numId w:val="11"/>
        </w:numPr>
        <w:autoSpaceDE w:val="0"/>
        <w:autoSpaceDN w:val="0"/>
        <w:adjustRightInd w:val="0"/>
        <w:spacing w:after="0"/>
        <w:ind w:left="1077" w:hanging="357"/>
        <w:jc w:val="both"/>
        <w:rPr>
          <w:rFonts w:ascii="Times New Roman" w:hAnsi="Times New Roman" w:cs="Times New Roman"/>
          <w:lang w:val="sr-Cyrl-RS"/>
        </w:rPr>
      </w:pPr>
      <w:r w:rsidRPr="009B4A0F">
        <w:rPr>
          <w:rFonts w:ascii="Times New Roman" w:hAnsi="Times New Roman" w:cs="Times New Roman"/>
          <w:lang w:val="sr-Cyrl-RS"/>
        </w:rPr>
        <w:t>циљеве преузете из Правилника на територ</w:t>
      </w:r>
      <w:r w:rsidR="00EB5415" w:rsidRPr="009B4A0F">
        <w:rPr>
          <w:rFonts w:ascii="Times New Roman" w:hAnsi="Times New Roman" w:cs="Times New Roman"/>
          <w:lang w:val="sr-Cyrl-RS"/>
        </w:rPr>
        <w:t>ији јединице локалне самоуправе;</w:t>
      </w:r>
      <w:r w:rsidRPr="009B4A0F">
        <w:rPr>
          <w:rFonts w:ascii="Times New Roman" w:hAnsi="Times New Roman" w:cs="Times New Roman"/>
          <w:lang w:val="sr-Cyrl-RS"/>
        </w:rPr>
        <w:t xml:space="preserve"> </w:t>
      </w:r>
    </w:p>
    <w:p w14:paraId="0F7C8A65" w14:textId="77746096" w:rsidR="00802A0E" w:rsidRPr="009B4A0F" w:rsidRDefault="00EB5415" w:rsidP="00802A0E">
      <w:pPr>
        <w:pStyle w:val="ListParagraph"/>
        <w:numPr>
          <w:ilvl w:val="0"/>
          <w:numId w:val="11"/>
        </w:numPr>
        <w:autoSpaceDE w:val="0"/>
        <w:autoSpaceDN w:val="0"/>
        <w:adjustRightInd w:val="0"/>
        <w:spacing w:after="0"/>
        <w:ind w:left="1077" w:hanging="357"/>
        <w:jc w:val="both"/>
        <w:rPr>
          <w:rFonts w:ascii="Times New Roman" w:hAnsi="Times New Roman" w:cs="Times New Roman"/>
          <w:lang w:val="sr-Cyrl-RS"/>
        </w:rPr>
      </w:pPr>
      <w:r w:rsidRPr="009B4A0F">
        <w:rPr>
          <w:rFonts w:ascii="Times New Roman" w:hAnsi="Times New Roman" w:cs="Times New Roman"/>
          <w:lang w:val="sr-Cyrl-RS"/>
        </w:rPr>
        <w:t>финансијски оквир;</w:t>
      </w:r>
      <w:r w:rsidR="00802A0E" w:rsidRPr="009B4A0F">
        <w:rPr>
          <w:rFonts w:ascii="Times New Roman" w:hAnsi="Times New Roman" w:cs="Times New Roman"/>
          <w:lang w:val="sr-Cyrl-RS"/>
        </w:rPr>
        <w:t xml:space="preserve"> </w:t>
      </w:r>
    </w:p>
    <w:p w14:paraId="37D60E6D" w14:textId="71026362" w:rsidR="00802A0E" w:rsidRPr="009B4A0F" w:rsidRDefault="00EB5415" w:rsidP="00802A0E">
      <w:pPr>
        <w:pStyle w:val="ListParagraph"/>
        <w:numPr>
          <w:ilvl w:val="0"/>
          <w:numId w:val="11"/>
        </w:numPr>
        <w:autoSpaceDE w:val="0"/>
        <w:autoSpaceDN w:val="0"/>
        <w:adjustRightInd w:val="0"/>
        <w:spacing w:after="0"/>
        <w:ind w:left="1077" w:hanging="357"/>
        <w:jc w:val="both"/>
        <w:rPr>
          <w:rFonts w:ascii="Times New Roman" w:hAnsi="Times New Roman" w:cs="Times New Roman"/>
          <w:lang w:val="sr-Cyrl-RS"/>
        </w:rPr>
      </w:pPr>
      <w:r w:rsidRPr="009B4A0F">
        <w:rPr>
          <w:rFonts w:ascii="Times New Roman" w:hAnsi="Times New Roman" w:cs="Times New Roman"/>
          <w:lang w:val="sr-Cyrl-RS"/>
        </w:rPr>
        <w:lastRenderedPageBreak/>
        <w:t>намену средстава;</w:t>
      </w:r>
      <w:r w:rsidR="00802A0E" w:rsidRPr="009B4A0F">
        <w:rPr>
          <w:rFonts w:ascii="Times New Roman" w:hAnsi="Times New Roman" w:cs="Times New Roman"/>
          <w:lang w:val="sr-Cyrl-RS"/>
        </w:rPr>
        <w:t xml:space="preserve"> </w:t>
      </w:r>
    </w:p>
    <w:p w14:paraId="29F42BE3" w14:textId="599CC745" w:rsidR="00802A0E" w:rsidRPr="009B4A0F" w:rsidRDefault="00802A0E" w:rsidP="00802A0E">
      <w:pPr>
        <w:pStyle w:val="ListParagraph"/>
        <w:numPr>
          <w:ilvl w:val="0"/>
          <w:numId w:val="11"/>
        </w:numPr>
        <w:autoSpaceDE w:val="0"/>
        <w:autoSpaceDN w:val="0"/>
        <w:adjustRightInd w:val="0"/>
        <w:spacing w:after="0"/>
        <w:ind w:left="1077" w:hanging="357"/>
        <w:jc w:val="both"/>
        <w:rPr>
          <w:rFonts w:ascii="Times New Roman" w:hAnsi="Times New Roman" w:cs="Times New Roman"/>
          <w:lang w:val="sr-Cyrl-RS"/>
        </w:rPr>
      </w:pPr>
      <w:r w:rsidRPr="009B4A0F">
        <w:rPr>
          <w:rFonts w:ascii="Times New Roman" w:hAnsi="Times New Roman" w:cs="Times New Roman"/>
          <w:lang w:val="sr-Cyrl-RS"/>
        </w:rPr>
        <w:t>број мера за које ј</w:t>
      </w:r>
      <w:r w:rsidR="00EB5415" w:rsidRPr="009B4A0F">
        <w:rPr>
          <w:rFonts w:ascii="Times New Roman" w:hAnsi="Times New Roman" w:cs="Times New Roman"/>
          <w:lang w:val="sr-Cyrl-RS"/>
        </w:rPr>
        <w:t>едан корисник може да конкурише;</w:t>
      </w:r>
    </w:p>
    <w:p w14:paraId="17447776" w14:textId="30C6C110" w:rsidR="00802A0E" w:rsidRPr="009B4A0F" w:rsidRDefault="00EB5415" w:rsidP="00802A0E">
      <w:pPr>
        <w:pStyle w:val="ListParagraph"/>
        <w:numPr>
          <w:ilvl w:val="0"/>
          <w:numId w:val="11"/>
        </w:numPr>
        <w:autoSpaceDE w:val="0"/>
        <w:autoSpaceDN w:val="0"/>
        <w:adjustRightInd w:val="0"/>
        <w:spacing w:after="0"/>
        <w:ind w:left="1077" w:hanging="357"/>
        <w:jc w:val="both"/>
        <w:rPr>
          <w:rFonts w:ascii="Times New Roman" w:hAnsi="Times New Roman" w:cs="Times New Roman"/>
          <w:lang w:val="sr-Cyrl-RS"/>
        </w:rPr>
      </w:pPr>
      <w:r w:rsidRPr="009B4A0F">
        <w:rPr>
          <w:rFonts w:ascii="Times New Roman" w:hAnsi="Times New Roman" w:cs="Times New Roman"/>
          <w:lang w:val="sr-Cyrl-RS"/>
        </w:rPr>
        <w:t>услове за учешће на конкурсу;</w:t>
      </w:r>
      <w:r w:rsidR="00802A0E" w:rsidRPr="009B4A0F">
        <w:rPr>
          <w:rFonts w:ascii="Times New Roman" w:hAnsi="Times New Roman" w:cs="Times New Roman"/>
          <w:lang w:val="sr-Cyrl-RS"/>
        </w:rPr>
        <w:t xml:space="preserve"> </w:t>
      </w:r>
    </w:p>
    <w:p w14:paraId="38A7B519" w14:textId="093C71DC" w:rsidR="00802A0E" w:rsidRPr="009B4A0F" w:rsidRDefault="00802A0E" w:rsidP="00802A0E">
      <w:pPr>
        <w:pStyle w:val="ListParagraph"/>
        <w:numPr>
          <w:ilvl w:val="0"/>
          <w:numId w:val="11"/>
        </w:numPr>
        <w:autoSpaceDE w:val="0"/>
        <w:autoSpaceDN w:val="0"/>
        <w:adjustRightInd w:val="0"/>
        <w:spacing w:after="0"/>
        <w:ind w:left="1077" w:hanging="357"/>
        <w:jc w:val="both"/>
        <w:rPr>
          <w:rFonts w:ascii="Times New Roman" w:hAnsi="Times New Roman" w:cs="Times New Roman"/>
          <w:lang w:val="sr-Cyrl-RS"/>
        </w:rPr>
      </w:pPr>
      <w:r w:rsidRPr="009B4A0F">
        <w:rPr>
          <w:rFonts w:ascii="Times New Roman" w:hAnsi="Times New Roman" w:cs="Times New Roman"/>
          <w:lang w:val="sr-Cyrl-RS"/>
        </w:rPr>
        <w:t>листу директних корисник</w:t>
      </w:r>
      <w:r w:rsidR="00EB5415" w:rsidRPr="009B4A0F">
        <w:rPr>
          <w:rFonts w:ascii="Times New Roman" w:hAnsi="Times New Roman" w:cs="Times New Roman"/>
          <w:lang w:val="sr-Cyrl-RS"/>
        </w:rPr>
        <w:t>а преко којих се реализују мере;</w:t>
      </w:r>
    </w:p>
    <w:p w14:paraId="14DB41A6" w14:textId="705CEC5C" w:rsidR="00802A0E" w:rsidRPr="009B4A0F" w:rsidRDefault="00802A0E" w:rsidP="00802A0E">
      <w:pPr>
        <w:pStyle w:val="ListParagraph"/>
        <w:numPr>
          <w:ilvl w:val="0"/>
          <w:numId w:val="11"/>
        </w:numPr>
        <w:autoSpaceDE w:val="0"/>
        <w:autoSpaceDN w:val="0"/>
        <w:adjustRightInd w:val="0"/>
        <w:spacing w:after="0"/>
        <w:ind w:left="1077" w:hanging="357"/>
        <w:jc w:val="both"/>
        <w:rPr>
          <w:rFonts w:ascii="Times New Roman" w:hAnsi="Times New Roman" w:cs="Times New Roman"/>
          <w:lang w:val="sr-Cyrl-RS"/>
        </w:rPr>
      </w:pPr>
      <w:r w:rsidRPr="009B4A0F">
        <w:rPr>
          <w:rFonts w:ascii="Times New Roman" w:eastAsia="Times New Roman" w:hAnsi="Times New Roman" w:cs="Times New Roman"/>
          <w:lang w:val="sr-Cyrl-RS"/>
        </w:rPr>
        <w:t>документацију коју подносилац м</w:t>
      </w:r>
      <w:r w:rsidR="00EB5415" w:rsidRPr="009B4A0F">
        <w:rPr>
          <w:rFonts w:ascii="Times New Roman" w:eastAsia="Times New Roman" w:hAnsi="Times New Roman" w:cs="Times New Roman"/>
          <w:lang w:val="sr-Cyrl-RS"/>
        </w:rPr>
        <w:t>ора поднети уз пријавни образац;</w:t>
      </w:r>
    </w:p>
    <w:p w14:paraId="3A722E4F" w14:textId="2C5FAAAB" w:rsidR="00802A0E" w:rsidRPr="009B4A0F" w:rsidRDefault="00802A0E" w:rsidP="00802A0E">
      <w:pPr>
        <w:pStyle w:val="ListParagraph"/>
        <w:numPr>
          <w:ilvl w:val="0"/>
          <w:numId w:val="11"/>
        </w:numPr>
        <w:tabs>
          <w:tab w:val="left" w:pos="360"/>
        </w:tabs>
        <w:autoSpaceDE w:val="0"/>
        <w:autoSpaceDN w:val="0"/>
        <w:adjustRightInd w:val="0"/>
        <w:spacing w:after="0"/>
        <w:ind w:left="1077" w:hanging="357"/>
        <w:jc w:val="both"/>
        <w:rPr>
          <w:rFonts w:ascii="Times New Roman" w:hAnsi="Times New Roman" w:cs="Times New Roman"/>
          <w:lang w:val="sr-Cyrl-RS"/>
        </w:rPr>
      </w:pPr>
      <w:r w:rsidRPr="009B4A0F">
        <w:rPr>
          <w:rFonts w:ascii="Times New Roman" w:hAnsi="Times New Roman" w:cs="Times New Roman"/>
          <w:lang w:val="sr-Cyrl-RS"/>
        </w:rPr>
        <w:t xml:space="preserve">начин на који </w:t>
      </w:r>
      <w:r w:rsidR="00E91771" w:rsidRPr="009B4A0F">
        <w:rPr>
          <w:rFonts w:ascii="Times New Roman" w:hAnsi="Times New Roman" w:cs="Times New Roman"/>
          <w:lang w:val="sr-Cyrl-RS"/>
        </w:rPr>
        <w:t>Град Ниш</w:t>
      </w:r>
      <w:r w:rsidRPr="009B4A0F">
        <w:rPr>
          <w:rFonts w:ascii="Times New Roman" w:hAnsi="Times New Roman" w:cs="Times New Roman"/>
          <w:lang w:val="sr-Cyrl-RS"/>
        </w:rPr>
        <w:t xml:space="preserve"> пружа додатне информације и помоћ подносиоцу пријаве</w:t>
      </w:r>
      <w:r w:rsidR="00EB5415" w:rsidRPr="009B4A0F">
        <w:rPr>
          <w:rFonts w:ascii="Times New Roman" w:hAnsi="Times New Roman" w:cs="Times New Roman"/>
          <w:lang w:val="sr-Cyrl-RS"/>
        </w:rPr>
        <w:t xml:space="preserve"> у припреми и подношењу пријаве;</w:t>
      </w:r>
    </w:p>
    <w:p w14:paraId="49675E98" w14:textId="693E828C" w:rsidR="00802A0E" w:rsidRPr="009B4A0F" w:rsidRDefault="00EB5415" w:rsidP="00802A0E">
      <w:pPr>
        <w:pStyle w:val="ListParagraph"/>
        <w:numPr>
          <w:ilvl w:val="0"/>
          <w:numId w:val="11"/>
        </w:numPr>
        <w:tabs>
          <w:tab w:val="left" w:pos="360"/>
        </w:tabs>
        <w:autoSpaceDE w:val="0"/>
        <w:autoSpaceDN w:val="0"/>
        <w:adjustRightInd w:val="0"/>
        <w:spacing w:after="0"/>
        <w:ind w:left="1077" w:hanging="357"/>
        <w:jc w:val="both"/>
        <w:rPr>
          <w:rFonts w:ascii="Times New Roman" w:hAnsi="Times New Roman" w:cs="Times New Roman"/>
          <w:lang w:val="sr-Cyrl-RS"/>
        </w:rPr>
      </w:pPr>
      <w:r w:rsidRPr="009B4A0F">
        <w:rPr>
          <w:rFonts w:ascii="Times New Roman" w:hAnsi="Times New Roman" w:cs="Times New Roman"/>
          <w:lang w:val="sr-Cyrl-RS"/>
        </w:rPr>
        <w:t>начин и рок подношења пријаве;</w:t>
      </w:r>
      <w:r w:rsidR="00802A0E" w:rsidRPr="009B4A0F">
        <w:rPr>
          <w:rFonts w:ascii="Times New Roman" w:hAnsi="Times New Roman" w:cs="Times New Roman"/>
          <w:lang w:val="sr-Cyrl-RS"/>
        </w:rPr>
        <w:t xml:space="preserve"> </w:t>
      </w:r>
    </w:p>
    <w:p w14:paraId="1DA4DB84" w14:textId="43C46CEC" w:rsidR="00802A0E" w:rsidRPr="009B4A0F" w:rsidRDefault="00EB5415" w:rsidP="00802A0E">
      <w:pPr>
        <w:pStyle w:val="ListParagraph"/>
        <w:numPr>
          <w:ilvl w:val="0"/>
          <w:numId w:val="11"/>
        </w:numPr>
        <w:tabs>
          <w:tab w:val="left" w:pos="360"/>
        </w:tabs>
        <w:autoSpaceDE w:val="0"/>
        <w:autoSpaceDN w:val="0"/>
        <w:adjustRightInd w:val="0"/>
        <w:spacing w:after="0"/>
        <w:ind w:left="1077" w:hanging="357"/>
        <w:jc w:val="both"/>
        <w:rPr>
          <w:rFonts w:ascii="Times New Roman" w:hAnsi="Times New Roman" w:cs="Times New Roman"/>
          <w:lang w:val="sr-Cyrl-RS"/>
        </w:rPr>
      </w:pPr>
      <w:r w:rsidRPr="009B4A0F">
        <w:rPr>
          <w:rFonts w:ascii="Times New Roman" w:hAnsi="Times New Roman" w:cs="Times New Roman"/>
          <w:lang w:val="sr-Cyrl-RS"/>
        </w:rPr>
        <w:t>поступак одобравања средстава;</w:t>
      </w:r>
    </w:p>
    <w:p w14:paraId="588618D0" w14:textId="77777777" w:rsidR="00802A0E" w:rsidRPr="009B4A0F" w:rsidRDefault="00802A0E" w:rsidP="00802A0E">
      <w:pPr>
        <w:pStyle w:val="ListParagraph"/>
        <w:numPr>
          <w:ilvl w:val="0"/>
          <w:numId w:val="11"/>
        </w:numPr>
        <w:tabs>
          <w:tab w:val="left" w:pos="360"/>
        </w:tabs>
        <w:spacing w:after="0"/>
        <w:ind w:left="1077" w:hanging="357"/>
        <w:jc w:val="both"/>
        <w:rPr>
          <w:rFonts w:ascii="Times New Roman" w:hAnsi="Times New Roman" w:cs="Times New Roman"/>
          <w:lang w:val="sr-Cyrl-RS"/>
        </w:rPr>
      </w:pPr>
      <w:r w:rsidRPr="009B4A0F">
        <w:rPr>
          <w:rFonts w:ascii="Times New Roman" w:hAnsi="Times New Roman" w:cs="Times New Roman"/>
          <w:lang w:val="sr-Cyrl-RS"/>
        </w:rPr>
        <w:t xml:space="preserve">начин објављивања одлуке о остваривању права на бесповратна средства грађанима и стамбеним заједницама за спровођење мера енергетске </w:t>
      </w:r>
      <w:r w:rsidRPr="009B4A0F">
        <w:rPr>
          <w:rFonts w:ascii="Times New Roman" w:hAnsi="Times New Roman" w:cs="Times New Roman"/>
          <w:bCs/>
          <w:lang w:val="sr-Cyrl-RS"/>
        </w:rPr>
        <w:t>санације</w:t>
      </w:r>
      <w:r w:rsidRPr="009B4A0F" w:rsidDel="00D965E9">
        <w:rPr>
          <w:rFonts w:ascii="Times New Roman" w:hAnsi="Times New Roman" w:cs="Times New Roman"/>
          <w:lang w:val="sr-Cyrl-RS"/>
        </w:rPr>
        <w:t xml:space="preserve"> </w:t>
      </w:r>
      <w:r w:rsidRPr="009B4A0F">
        <w:rPr>
          <w:rFonts w:ascii="Times New Roman" w:hAnsi="Times New Roman" w:cs="Times New Roman"/>
          <w:lang w:val="sr-Cyrl-RS"/>
        </w:rPr>
        <w:t>по јавном позиву.</w:t>
      </w:r>
    </w:p>
    <w:p w14:paraId="2B72D6CE" w14:textId="77777777" w:rsidR="00802A0E" w:rsidRPr="009B4A0F" w:rsidRDefault="00802A0E" w:rsidP="00802A0E">
      <w:pPr>
        <w:spacing w:after="0"/>
        <w:jc w:val="both"/>
        <w:rPr>
          <w:rFonts w:ascii="Times New Roman" w:hAnsi="Times New Roman" w:cs="Times New Roman"/>
          <w:b/>
          <w:lang w:val="sr-Cyrl-RS"/>
        </w:rPr>
      </w:pPr>
    </w:p>
    <w:p w14:paraId="6FA75E3F" w14:textId="087826D7" w:rsidR="00802A0E" w:rsidRPr="009B4A0F" w:rsidRDefault="00802A0E" w:rsidP="00802A0E">
      <w:pPr>
        <w:spacing w:after="0" w:line="240" w:lineRule="auto"/>
        <w:jc w:val="center"/>
        <w:rPr>
          <w:rFonts w:ascii="Times New Roman" w:eastAsia="Times New Roman" w:hAnsi="Times New Roman" w:cs="Times New Roman"/>
          <w:b/>
          <w:lang w:val="sr-Cyrl-RS"/>
        </w:rPr>
      </w:pPr>
      <w:r w:rsidRPr="009B4A0F">
        <w:rPr>
          <w:rFonts w:ascii="Times New Roman" w:eastAsia="Times New Roman" w:hAnsi="Times New Roman" w:cs="Times New Roman"/>
          <w:b/>
          <w:lang w:val="sr-Cyrl-RS"/>
        </w:rPr>
        <w:t>Пријава на јавни позив за крајње кориснике</w:t>
      </w:r>
      <w:r w:rsidR="004C4F24" w:rsidRPr="009B4A0F">
        <w:rPr>
          <w:rFonts w:ascii="Times New Roman" w:eastAsia="Times New Roman" w:hAnsi="Times New Roman" w:cs="Times New Roman"/>
          <w:b/>
          <w:lang w:val="sr-Cyrl-RS"/>
        </w:rPr>
        <w:t>(</w:t>
      </w:r>
      <w:r w:rsidRPr="009B4A0F">
        <w:rPr>
          <w:rFonts w:ascii="Times New Roman" w:eastAsia="Times New Roman" w:hAnsi="Times New Roman" w:cs="Times New Roman"/>
          <w:b/>
          <w:lang w:val="sr-Cyrl-RS"/>
        </w:rPr>
        <w:t xml:space="preserve"> </w:t>
      </w:r>
      <w:r w:rsidR="004C4F24" w:rsidRPr="009B4A0F">
        <w:rPr>
          <w:rFonts w:ascii="Times New Roman" w:eastAsia="Times New Roman" w:hAnsi="Times New Roman" w:cs="Times New Roman"/>
          <w:b/>
          <w:lang w:val="sr-Cyrl-RS"/>
        </w:rPr>
        <w:t>домаћинства</w:t>
      </w:r>
      <w:r w:rsidRPr="009B4A0F">
        <w:rPr>
          <w:rFonts w:ascii="Times New Roman" w:eastAsia="Times New Roman" w:hAnsi="Times New Roman" w:cs="Times New Roman"/>
          <w:b/>
          <w:lang w:val="sr-Cyrl-RS"/>
        </w:rPr>
        <w:t xml:space="preserve"> и стамбене заједнице)</w:t>
      </w:r>
    </w:p>
    <w:p w14:paraId="02D786AF" w14:textId="77777777" w:rsidR="00802A0E" w:rsidRPr="009B4A0F" w:rsidRDefault="00802A0E" w:rsidP="00802A0E">
      <w:pPr>
        <w:spacing w:after="0" w:line="240" w:lineRule="auto"/>
        <w:jc w:val="center"/>
        <w:rPr>
          <w:rFonts w:ascii="Times New Roman" w:eastAsia="Times New Roman" w:hAnsi="Times New Roman" w:cs="Times New Roman"/>
          <w:b/>
          <w:lang w:val="sr-Cyrl-RS"/>
        </w:rPr>
      </w:pPr>
    </w:p>
    <w:p w14:paraId="21569B5A" w14:textId="6205A907" w:rsidR="00802A0E" w:rsidRPr="009B4A0F" w:rsidRDefault="00802A0E" w:rsidP="00802A0E">
      <w:pPr>
        <w:spacing w:after="0" w:line="240" w:lineRule="auto"/>
        <w:jc w:val="center"/>
        <w:rPr>
          <w:rFonts w:ascii="Times New Roman" w:eastAsia="Times New Roman" w:hAnsi="Times New Roman" w:cs="Times New Roman"/>
          <w:b/>
          <w:lang w:val="sr-Cyrl-RS"/>
        </w:rPr>
      </w:pPr>
      <w:bookmarkStart w:id="9" w:name="_Hlk66981395"/>
      <w:r w:rsidRPr="009B4A0F">
        <w:rPr>
          <w:rFonts w:ascii="Times New Roman" w:eastAsia="Times New Roman" w:hAnsi="Times New Roman" w:cs="Times New Roman"/>
          <w:b/>
          <w:lang w:val="sr-Cyrl-RS"/>
        </w:rPr>
        <w:t xml:space="preserve">Члан </w:t>
      </w:r>
      <w:r w:rsidR="00472974" w:rsidRPr="009B4A0F">
        <w:rPr>
          <w:rFonts w:ascii="Times New Roman" w:eastAsia="Times New Roman" w:hAnsi="Times New Roman" w:cs="Times New Roman"/>
          <w:b/>
          <w:lang w:val="sr-Cyrl-RS"/>
        </w:rPr>
        <w:t>26</w:t>
      </w:r>
      <w:r w:rsidRPr="009B4A0F">
        <w:rPr>
          <w:rFonts w:ascii="Times New Roman" w:eastAsia="Times New Roman" w:hAnsi="Times New Roman" w:cs="Times New Roman"/>
          <w:b/>
          <w:lang w:val="sr-Cyrl-RS"/>
        </w:rPr>
        <w:t>.</w:t>
      </w:r>
    </w:p>
    <w:bookmarkEnd w:id="9"/>
    <w:p w14:paraId="129292E2" w14:textId="77777777" w:rsidR="00802A0E" w:rsidRPr="009B4A0F" w:rsidRDefault="00802A0E" w:rsidP="00802A0E">
      <w:pPr>
        <w:spacing w:after="0" w:line="240" w:lineRule="auto"/>
        <w:ind w:firstLine="720"/>
        <w:jc w:val="both"/>
        <w:rPr>
          <w:rFonts w:ascii="Times New Roman" w:eastAsia="Times New Roman" w:hAnsi="Times New Roman" w:cs="Times New Roman"/>
          <w:lang w:val="sr-Cyrl-RS"/>
        </w:rPr>
      </w:pPr>
    </w:p>
    <w:p w14:paraId="1C19A1A6" w14:textId="4111B61D" w:rsidR="00802A0E" w:rsidRPr="009B4A0F" w:rsidRDefault="00802A0E" w:rsidP="00802A0E">
      <w:pPr>
        <w:autoSpaceDE w:val="0"/>
        <w:autoSpaceDN w:val="0"/>
        <w:adjustRightInd w:val="0"/>
        <w:spacing w:after="0"/>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 xml:space="preserve">Документацијa коју доставља </w:t>
      </w:r>
      <w:r w:rsidR="00802821" w:rsidRPr="009B4A0F">
        <w:rPr>
          <w:rFonts w:ascii="Times New Roman" w:eastAsia="Times New Roman" w:hAnsi="Times New Roman" w:cs="Times New Roman"/>
          <w:lang w:val="sr-Cyrl-RS"/>
        </w:rPr>
        <w:t xml:space="preserve">крајњи корисник </w:t>
      </w:r>
      <w:r w:rsidRPr="009B4A0F">
        <w:rPr>
          <w:rFonts w:ascii="Times New Roman" w:eastAsia="Times New Roman" w:hAnsi="Times New Roman" w:cs="Times New Roman"/>
          <w:lang w:val="sr-Cyrl-RS"/>
        </w:rPr>
        <w:t>грађанин</w:t>
      </w:r>
      <w:r w:rsidR="00C43751" w:rsidRPr="009B4A0F">
        <w:rPr>
          <w:rFonts w:ascii="Times New Roman" w:eastAsia="Times New Roman" w:hAnsi="Times New Roman" w:cs="Times New Roman"/>
          <w:lang w:val="sr-Cyrl-RS"/>
        </w:rPr>
        <w:t>-</w:t>
      </w:r>
      <w:r w:rsidRPr="009B4A0F">
        <w:rPr>
          <w:rFonts w:ascii="Times New Roman" w:eastAsia="Times New Roman" w:hAnsi="Times New Roman" w:cs="Times New Roman"/>
          <w:lang w:val="sr-Cyrl-RS"/>
        </w:rPr>
        <w:t xml:space="preserve">подносилац пријаве при подношењу пријаве: </w:t>
      </w:r>
    </w:p>
    <w:p w14:paraId="59D6D874" w14:textId="77777777" w:rsidR="00802821" w:rsidRPr="009B4A0F" w:rsidRDefault="00802821" w:rsidP="00802A0E">
      <w:pPr>
        <w:autoSpaceDE w:val="0"/>
        <w:autoSpaceDN w:val="0"/>
        <w:adjustRightInd w:val="0"/>
        <w:spacing w:after="0"/>
        <w:jc w:val="both"/>
        <w:rPr>
          <w:rFonts w:ascii="Times New Roman" w:eastAsia="Times New Roman" w:hAnsi="Times New Roman" w:cs="Times New Roman"/>
          <w:lang w:val="sr-Cyrl-RS"/>
        </w:rPr>
      </w:pPr>
    </w:p>
    <w:p w14:paraId="1E5B23F7" w14:textId="7243EEDF" w:rsidR="00802A0E" w:rsidRPr="009B4A0F" w:rsidRDefault="00802A0E" w:rsidP="00802A0E">
      <w:pPr>
        <w:pStyle w:val="ListParagraph"/>
        <w:numPr>
          <w:ilvl w:val="0"/>
          <w:numId w:val="15"/>
        </w:numPr>
        <w:autoSpaceDE w:val="0"/>
        <w:autoSpaceDN w:val="0"/>
        <w:adjustRightInd w:val="0"/>
        <w:spacing w:after="0"/>
        <w:jc w:val="both"/>
        <w:rPr>
          <w:rFonts w:ascii="Times New Roman" w:hAnsi="Times New Roman" w:cs="Times New Roman"/>
          <w:color w:val="000000"/>
          <w:lang w:val="sr-Cyrl-RS"/>
        </w:rPr>
      </w:pPr>
      <w:r w:rsidRPr="009B4A0F">
        <w:rPr>
          <w:rFonts w:ascii="Times New Roman" w:hAnsi="Times New Roman" w:cs="Times New Roman"/>
          <w:color w:val="000000"/>
          <w:lang w:val="sr-Cyrl-RS"/>
        </w:rPr>
        <w:t>потписан и попуњен Пријавни образац за суфинасирање мера ене</w:t>
      </w:r>
      <w:r w:rsidR="00EB5415" w:rsidRPr="009B4A0F">
        <w:rPr>
          <w:rFonts w:ascii="Times New Roman" w:hAnsi="Times New Roman" w:cs="Times New Roman"/>
          <w:color w:val="000000"/>
          <w:lang w:val="sr-Cyrl-RS"/>
        </w:rPr>
        <w:t xml:space="preserve">ргетске ефикасности (Прилог 1) </w:t>
      </w:r>
      <w:r w:rsidRPr="009B4A0F">
        <w:rPr>
          <w:rFonts w:ascii="Times New Roman" w:hAnsi="Times New Roman" w:cs="Times New Roman"/>
          <w:color w:val="000000"/>
          <w:lang w:val="sr-Cyrl-RS"/>
        </w:rPr>
        <w:t>са попуњеним подацима о мери за коју се конкурише и о стању грађевинских(фасадних) елемената и грејног система објекта;</w:t>
      </w:r>
    </w:p>
    <w:p w14:paraId="297F7939" w14:textId="40583B9C" w:rsidR="00802A0E" w:rsidRPr="009B4A0F" w:rsidRDefault="00802A0E" w:rsidP="00802A0E">
      <w:pPr>
        <w:pStyle w:val="ListParagraph"/>
        <w:numPr>
          <w:ilvl w:val="0"/>
          <w:numId w:val="15"/>
        </w:numPr>
        <w:rPr>
          <w:rFonts w:ascii="Times New Roman" w:hAnsi="Times New Roman" w:cs="Times New Roman"/>
          <w:color w:val="000000"/>
          <w:lang w:val="sr-Cyrl-RS"/>
        </w:rPr>
      </w:pPr>
      <w:r w:rsidRPr="009B4A0F">
        <w:rPr>
          <w:rFonts w:ascii="Times New Roman" w:hAnsi="Times New Roman" w:cs="Times New Roman"/>
          <w:color w:val="000000"/>
          <w:lang w:val="sr-Cyrl-RS"/>
        </w:rPr>
        <w:t xml:space="preserve">фотокопије </w:t>
      </w:r>
      <w:r w:rsidR="00EB5415" w:rsidRPr="009B4A0F">
        <w:rPr>
          <w:rFonts w:ascii="Times New Roman" w:hAnsi="Times New Roman" w:cs="Times New Roman"/>
          <w:color w:val="000000"/>
          <w:lang w:val="sr-Cyrl-RS"/>
        </w:rPr>
        <w:t xml:space="preserve">нечипованих </w:t>
      </w:r>
      <w:r w:rsidRPr="009B4A0F">
        <w:rPr>
          <w:rFonts w:ascii="Times New Roman" w:hAnsi="Times New Roman" w:cs="Times New Roman"/>
          <w:color w:val="000000"/>
          <w:lang w:val="sr-Cyrl-RS"/>
        </w:rPr>
        <w:t>личних карата или очитане личне карте</w:t>
      </w:r>
      <w:r w:rsidR="00EB5415" w:rsidRPr="009B4A0F">
        <w:rPr>
          <w:rFonts w:ascii="Times New Roman" w:hAnsi="Times New Roman" w:cs="Times New Roman"/>
          <w:color w:val="000000"/>
          <w:lang w:val="sr-Cyrl-RS"/>
        </w:rPr>
        <w:t xml:space="preserve"> са чипом</w:t>
      </w:r>
      <w:r w:rsidRPr="009B4A0F">
        <w:rPr>
          <w:rFonts w:ascii="Times New Roman" w:hAnsi="Times New Roman" w:cs="Times New Roman"/>
          <w:color w:val="000000"/>
          <w:lang w:val="sr-Cyrl-RS"/>
        </w:rPr>
        <w:t xml:space="preserve"> за сва физичка лица која живе на адреси породичне куће за коју с</w:t>
      </w:r>
      <w:r w:rsidR="00EB5415" w:rsidRPr="009B4A0F">
        <w:rPr>
          <w:rFonts w:ascii="Times New Roman" w:hAnsi="Times New Roman" w:cs="Times New Roman"/>
          <w:color w:val="000000"/>
          <w:lang w:val="sr-Cyrl-RS"/>
        </w:rPr>
        <w:t xml:space="preserve">е подноси пријава. За малолетне </w:t>
      </w:r>
      <w:r w:rsidRPr="009B4A0F">
        <w:rPr>
          <w:rFonts w:ascii="Times New Roman" w:hAnsi="Times New Roman" w:cs="Times New Roman"/>
          <w:color w:val="000000"/>
          <w:lang w:val="sr-Cyrl-RS"/>
        </w:rPr>
        <w:t>лица доставити фотокопије здравствених књижица;</w:t>
      </w:r>
    </w:p>
    <w:p w14:paraId="1A5A45EB" w14:textId="77777777" w:rsidR="00802A0E" w:rsidRPr="009B4A0F" w:rsidRDefault="00802A0E" w:rsidP="00802A0E">
      <w:pPr>
        <w:pStyle w:val="ListParagraph"/>
        <w:numPr>
          <w:ilvl w:val="0"/>
          <w:numId w:val="15"/>
        </w:numPr>
        <w:autoSpaceDE w:val="0"/>
        <w:autoSpaceDN w:val="0"/>
        <w:adjustRightInd w:val="0"/>
        <w:spacing w:after="0"/>
        <w:ind w:left="1077" w:hanging="357"/>
        <w:jc w:val="both"/>
        <w:rPr>
          <w:rFonts w:ascii="Times New Roman" w:hAnsi="Times New Roman" w:cs="Times New Roman"/>
          <w:color w:val="000000"/>
          <w:lang w:val="sr-Cyrl-RS"/>
        </w:rPr>
      </w:pPr>
      <w:r w:rsidRPr="009B4A0F">
        <w:rPr>
          <w:rFonts w:ascii="Times New Roman" w:hAnsi="Times New Roman" w:cs="Times New Roman"/>
          <w:color w:val="000000"/>
          <w:lang w:val="sr-Cyrl-RS"/>
        </w:rPr>
        <w:t>фотокопију рачуна за утрошену електричну енергију за стамбени објекат  за који се конкурише за последњи месец, ради доказа да се  живи у пријављеном стамбеном објекту о (препоручује се да минимална потрошња не може бити мања од 30 kWh месечно);</w:t>
      </w:r>
    </w:p>
    <w:p w14:paraId="1439036B" w14:textId="77777777" w:rsidR="00802A0E" w:rsidRPr="009B4A0F" w:rsidRDefault="00802A0E" w:rsidP="00802A0E">
      <w:pPr>
        <w:pStyle w:val="ListParagraph"/>
        <w:numPr>
          <w:ilvl w:val="0"/>
          <w:numId w:val="15"/>
        </w:numPr>
        <w:autoSpaceDE w:val="0"/>
        <w:autoSpaceDN w:val="0"/>
        <w:adjustRightInd w:val="0"/>
        <w:spacing w:after="0"/>
        <w:ind w:left="1077" w:hanging="357"/>
        <w:jc w:val="both"/>
        <w:rPr>
          <w:rFonts w:ascii="Times New Roman" w:hAnsi="Times New Roman" w:cs="Times New Roman"/>
          <w:color w:val="000000"/>
          <w:lang w:val="sr-Cyrl-RS"/>
        </w:rPr>
      </w:pPr>
      <w:r w:rsidRPr="009B4A0F">
        <w:rPr>
          <w:rFonts w:ascii="Times New Roman" w:hAnsi="Times New Roman" w:cs="Times New Roman"/>
          <w:lang w:val="sr-Cyrl-RS"/>
        </w:rPr>
        <w:t>потврда о могућности прикључења на гасоводну мрежу</w:t>
      </w:r>
      <w:r w:rsidRPr="009B4A0F" w:rsidDel="00CA2047">
        <w:rPr>
          <w:rFonts w:ascii="Times New Roman" w:hAnsi="Times New Roman" w:cs="Times New Roman"/>
          <w:color w:val="000000"/>
          <w:lang w:val="sr-Cyrl-RS"/>
        </w:rPr>
        <w:t xml:space="preserve"> </w:t>
      </w:r>
      <w:r w:rsidRPr="009B4A0F">
        <w:rPr>
          <w:rFonts w:ascii="Times New Roman" w:hAnsi="Times New Roman" w:cs="Times New Roman"/>
          <w:color w:val="000000"/>
          <w:lang w:val="sr-Cyrl-RS"/>
        </w:rPr>
        <w:t>за меру набавке котла на гас (за набавку котла на природни гас);</w:t>
      </w:r>
    </w:p>
    <w:p w14:paraId="6A44D871" w14:textId="13F396EF" w:rsidR="00802A0E" w:rsidRPr="009B4A0F" w:rsidRDefault="00802A0E" w:rsidP="00802A0E">
      <w:pPr>
        <w:pStyle w:val="ListParagraph"/>
        <w:numPr>
          <w:ilvl w:val="0"/>
          <w:numId w:val="15"/>
        </w:numPr>
        <w:autoSpaceDE w:val="0"/>
        <w:autoSpaceDN w:val="0"/>
        <w:adjustRightInd w:val="0"/>
        <w:spacing w:after="0"/>
        <w:ind w:left="1077" w:hanging="357"/>
        <w:jc w:val="both"/>
        <w:rPr>
          <w:rFonts w:ascii="Times New Roman" w:hAnsi="Times New Roman" w:cs="Times New Roman"/>
          <w:color w:val="000000"/>
          <w:lang w:val="sr-Cyrl-RS"/>
        </w:rPr>
      </w:pPr>
      <w:r w:rsidRPr="009B4A0F">
        <w:rPr>
          <w:rFonts w:ascii="Times New Roman" w:hAnsi="Times New Roman" w:cs="Times New Roman"/>
          <w:color w:val="000000"/>
          <w:lang w:val="sr-Cyrl-RS"/>
        </w:rPr>
        <w:t>предмер и предрачун/</w:t>
      </w:r>
      <w:r w:rsidRPr="009B4A0F">
        <w:rPr>
          <w:rFonts w:ascii="Times New Roman" w:eastAsia="Times New Roman" w:hAnsi="Times New Roman" w:cs="Times New Roman"/>
          <w:lang w:val="sr-Cyrl-RS" w:eastAsia="sr-Cyrl-RS"/>
        </w:rPr>
        <w:t>профактура</w:t>
      </w:r>
      <w:r w:rsidRPr="009B4A0F">
        <w:rPr>
          <w:rFonts w:ascii="Times New Roman" w:hAnsi="Times New Roman" w:cs="Times New Roman"/>
          <w:color w:val="000000"/>
          <w:lang w:val="sr-Cyrl-RS"/>
        </w:rPr>
        <w:t xml:space="preserve"> за опрему са уградњом издата од привредног субјекта са листе директних корисника (привредних субјеката)  (При</w:t>
      </w:r>
      <w:r w:rsidR="00EB5415" w:rsidRPr="009B4A0F">
        <w:rPr>
          <w:rFonts w:ascii="Times New Roman" w:hAnsi="Times New Roman" w:cs="Times New Roman"/>
          <w:color w:val="000000"/>
          <w:lang w:val="sr-Cyrl-RS"/>
        </w:rPr>
        <w:t>лог 2) коју је објавио</w:t>
      </w:r>
      <w:r w:rsidR="006468CA" w:rsidRPr="009B4A0F">
        <w:rPr>
          <w:rFonts w:ascii="Times New Roman" w:hAnsi="Times New Roman" w:cs="Times New Roman"/>
          <w:color w:val="000000"/>
          <w:lang w:val="sr-Cyrl-RS"/>
        </w:rPr>
        <w:t xml:space="preserve"> Град Ниш</w:t>
      </w:r>
      <w:r w:rsidRPr="009B4A0F">
        <w:rPr>
          <w:rFonts w:ascii="Times New Roman" w:hAnsi="Times New Roman" w:cs="Times New Roman"/>
          <w:color w:val="000000"/>
          <w:lang w:val="sr-Cyrl-RS"/>
        </w:rPr>
        <w:t>;</w:t>
      </w:r>
    </w:p>
    <w:p w14:paraId="6E304635" w14:textId="77777777" w:rsidR="00802A0E" w:rsidRPr="009B4A0F" w:rsidRDefault="00802A0E" w:rsidP="00802A0E">
      <w:pPr>
        <w:pStyle w:val="ListParagraph"/>
        <w:numPr>
          <w:ilvl w:val="0"/>
          <w:numId w:val="15"/>
        </w:numPr>
        <w:autoSpaceDE w:val="0"/>
        <w:autoSpaceDN w:val="0"/>
        <w:adjustRightInd w:val="0"/>
        <w:spacing w:after="0"/>
        <w:ind w:left="1077" w:hanging="357"/>
        <w:jc w:val="both"/>
        <w:rPr>
          <w:rFonts w:ascii="Times New Roman" w:hAnsi="Times New Roman" w:cs="Times New Roman"/>
          <w:lang w:val="sr-Cyrl-RS"/>
        </w:rPr>
      </w:pPr>
      <w:r w:rsidRPr="009B4A0F">
        <w:rPr>
          <w:rFonts w:ascii="Times New Roman" w:hAnsi="Times New Roman" w:cs="Times New Roman"/>
          <w:lang w:val="sr-Cyrl-RS"/>
        </w:rPr>
        <w:t xml:space="preserve">изјава о члановима домаћинства са фотокопијом личних карата за сваког члана домаћинства са јасно видљивом адресом становања; </w:t>
      </w:r>
    </w:p>
    <w:p w14:paraId="4D025351" w14:textId="5AD58AA9" w:rsidR="00802A0E" w:rsidRPr="009B4A0F" w:rsidRDefault="00802A0E" w:rsidP="00802A0E">
      <w:pPr>
        <w:pStyle w:val="ListParagraph"/>
        <w:numPr>
          <w:ilvl w:val="0"/>
          <w:numId w:val="15"/>
        </w:numPr>
        <w:spacing w:after="0"/>
        <w:ind w:left="1077" w:hanging="357"/>
        <w:jc w:val="both"/>
        <w:rPr>
          <w:rFonts w:ascii="Times New Roman" w:hAnsi="Times New Roman" w:cs="Times New Roman"/>
          <w:lang w:val="sr-Cyrl-RS"/>
        </w:rPr>
      </w:pPr>
      <w:bookmarkStart w:id="10" w:name="_Hlk75026550"/>
      <w:r w:rsidRPr="009B4A0F">
        <w:rPr>
          <w:rFonts w:ascii="Times New Roman" w:hAnsi="Times New Roman" w:cs="Times New Roman"/>
          <w:lang w:val="sr-Cyrl-RS"/>
        </w:rPr>
        <w:t>потписана изјава о сагласности да орган за потребе поступка може извршити увид, прибавити и обрадити податке о чињеницама о којима се води службена евиденција, а који су неопходни у поступку одлучивања.</w:t>
      </w:r>
      <w:r w:rsidR="009C4DA4" w:rsidRPr="009B4A0F">
        <w:rPr>
          <w:rFonts w:ascii="Times New Roman" w:hAnsi="Times New Roman" w:cs="Times New Roman"/>
          <w:lang w:val="sr-Cyrl-RS"/>
        </w:rPr>
        <w:t xml:space="preserve">(Прилог </w:t>
      </w:r>
      <w:r w:rsidR="005F6587" w:rsidRPr="009B4A0F">
        <w:rPr>
          <w:rFonts w:ascii="Times New Roman" w:hAnsi="Times New Roman" w:cs="Times New Roman"/>
          <w:lang w:val="sr-Cyrl-RS"/>
        </w:rPr>
        <w:t>3</w:t>
      </w:r>
      <w:r w:rsidR="009C4DA4" w:rsidRPr="009B4A0F">
        <w:rPr>
          <w:rFonts w:ascii="Times New Roman" w:hAnsi="Times New Roman" w:cs="Times New Roman"/>
          <w:lang w:val="sr-Cyrl-RS"/>
        </w:rPr>
        <w:t>)</w:t>
      </w:r>
    </w:p>
    <w:bookmarkEnd w:id="10"/>
    <w:p w14:paraId="6D433233" w14:textId="77777777" w:rsidR="00802A0E" w:rsidRPr="009B4A0F" w:rsidRDefault="00802A0E" w:rsidP="00802A0E">
      <w:pPr>
        <w:spacing w:after="0"/>
        <w:jc w:val="both"/>
        <w:rPr>
          <w:rFonts w:ascii="Times New Roman" w:hAnsi="Times New Roman" w:cs="Times New Roman"/>
          <w:lang w:val="sr-Cyrl-RS"/>
        </w:rPr>
      </w:pPr>
    </w:p>
    <w:p w14:paraId="45E9BE52" w14:textId="1E84856C" w:rsidR="00802A0E" w:rsidRPr="009B4A0F" w:rsidRDefault="00802A0E" w:rsidP="00802A0E">
      <w:pPr>
        <w:spacing w:after="0" w:line="240" w:lineRule="auto"/>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 xml:space="preserve">Пријава коју на јавни позив подносе </w:t>
      </w:r>
      <w:r w:rsidR="00802821" w:rsidRPr="009B4A0F">
        <w:rPr>
          <w:rFonts w:ascii="Times New Roman" w:eastAsia="Times New Roman" w:hAnsi="Times New Roman" w:cs="Times New Roman"/>
          <w:lang w:val="sr-Cyrl-RS"/>
        </w:rPr>
        <w:t>крајњи корисник-</w:t>
      </w:r>
      <w:r w:rsidRPr="009B4A0F">
        <w:rPr>
          <w:rFonts w:ascii="Times New Roman" w:eastAsia="Times New Roman" w:hAnsi="Times New Roman" w:cs="Times New Roman"/>
          <w:lang w:val="sr-Cyrl-RS"/>
        </w:rPr>
        <w:t xml:space="preserve">стамбене заједнице нарочито садржи: </w:t>
      </w:r>
    </w:p>
    <w:p w14:paraId="4D356A6F" w14:textId="77777777" w:rsidR="00802821" w:rsidRPr="009B4A0F" w:rsidRDefault="00802821" w:rsidP="00802A0E">
      <w:pPr>
        <w:spacing w:after="0" w:line="240" w:lineRule="auto"/>
        <w:jc w:val="both"/>
        <w:rPr>
          <w:rFonts w:ascii="Times New Roman" w:eastAsia="Times New Roman" w:hAnsi="Times New Roman" w:cs="Times New Roman"/>
          <w:lang w:val="sr-Cyrl-RS"/>
        </w:rPr>
      </w:pPr>
    </w:p>
    <w:p w14:paraId="333729EE" w14:textId="77777777" w:rsidR="00802A0E" w:rsidRPr="009B4A0F" w:rsidRDefault="00802A0E" w:rsidP="00802A0E">
      <w:pPr>
        <w:pStyle w:val="ListParagraph"/>
        <w:numPr>
          <w:ilvl w:val="0"/>
          <w:numId w:val="17"/>
        </w:numPr>
        <w:spacing w:after="0" w:line="240" w:lineRule="auto"/>
        <w:ind w:left="1077" w:hanging="357"/>
        <w:jc w:val="both"/>
        <w:rPr>
          <w:rFonts w:ascii="Times New Roman" w:eastAsia="Times New Roman" w:hAnsi="Times New Roman" w:cs="Times New Roman"/>
          <w:lang w:val="sr-Cyrl-RS"/>
        </w:rPr>
      </w:pPr>
      <w:r w:rsidRPr="009B4A0F">
        <w:rPr>
          <w:rFonts w:ascii="Times New Roman" w:hAnsi="Times New Roman" w:cs="Times New Roman"/>
          <w:color w:val="000000"/>
          <w:lang w:val="sr-Cyrl-RS"/>
        </w:rPr>
        <w:t>потписан и попуњен Пријавни образац за суфинасирање мера енергетске</w:t>
      </w:r>
      <w:r w:rsidRPr="009B4A0F">
        <w:rPr>
          <w:rFonts w:ascii="Times New Roman" w:eastAsia="Times New Roman" w:hAnsi="Times New Roman" w:cs="Times New Roman"/>
          <w:lang w:val="sr-Cyrl-RS"/>
        </w:rPr>
        <w:t xml:space="preserve"> </w:t>
      </w:r>
      <w:r w:rsidRPr="009B4A0F">
        <w:rPr>
          <w:rFonts w:ascii="Times New Roman" w:hAnsi="Times New Roman" w:cs="Times New Roman"/>
          <w:color w:val="000000"/>
          <w:lang w:val="sr-Cyrl-RS"/>
        </w:rPr>
        <w:t>ефикасности (Прилог 1А), са попуњеним подацима о мери за коју се конкурише и о стању грађевинских(фасадних) елемената и грејног система објекта;</w:t>
      </w:r>
    </w:p>
    <w:p w14:paraId="665056A4" w14:textId="77777777" w:rsidR="00802A0E" w:rsidRPr="009B4A0F" w:rsidRDefault="00802A0E" w:rsidP="00802A0E">
      <w:pPr>
        <w:pStyle w:val="ListParagraph"/>
        <w:numPr>
          <w:ilvl w:val="0"/>
          <w:numId w:val="17"/>
        </w:numPr>
        <w:autoSpaceDE w:val="0"/>
        <w:autoSpaceDN w:val="0"/>
        <w:adjustRightInd w:val="0"/>
        <w:spacing w:after="0"/>
        <w:ind w:left="1077" w:hanging="357"/>
        <w:jc w:val="both"/>
        <w:rPr>
          <w:rFonts w:ascii="Times New Roman" w:hAnsi="Times New Roman" w:cs="Times New Roman"/>
          <w:color w:val="000000"/>
          <w:lang w:val="sr-Cyrl-RS"/>
        </w:rPr>
      </w:pPr>
      <w:r w:rsidRPr="009B4A0F">
        <w:rPr>
          <w:rFonts w:ascii="Times New Roman" w:hAnsi="Times New Roman" w:cs="Times New Roman"/>
          <w:color w:val="000000"/>
          <w:lang w:val="sr-Cyrl-RS"/>
        </w:rPr>
        <w:t>фотокопију рачуна за утрошену електричну енергију за сваки стан стамбене зграде за коју се конкурише за последњи месец, ради доказа да власници живи у пријављеном стамбеном објекту (препоручује се да минимална потрошња не може бити мања од 30 kWh месечно по стану- потребно за минимум  50% станова у згради);</w:t>
      </w:r>
    </w:p>
    <w:p w14:paraId="3318C0D9" w14:textId="77777777" w:rsidR="00802A0E" w:rsidRPr="009B4A0F" w:rsidRDefault="00802A0E" w:rsidP="00802A0E">
      <w:pPr>
        <w:pStyle w:val="ListParagraph"/>
        <w:numPr>
          <w:ilvl w:val="0"/>
          <w:numId w:val="17"/>
        </w:numPr>
        <w:spacing w:after="0"/>
        <w:ind w:left="1077" w:hanging="357"/>
        <w:jc w:val="both"/>
        <w:rPr>
          <w:rFonts w:ascii="Times New Roman" w:hAnsi="Times New Roman" w:cs="Times New Roman"/>
          <w:lang w:val="sr-Cyrl-RS"/>
        </w:rPr>
      </w:pPr>
      <w:r w:rsidRPr="009B4A0F">
        <w:rPr>
          <w:rFonts w:ascii="Times New Roman" w:hAnsi="Times New Roman" w:cs="Times New Roman"/>
          <w:lang w:val="sr-Cyrl-RS"/>
        </w:rPr>
        <w:t>доказ о регистрацији Стамбене заједнице;</w:t>
      </w:r>
    </w:p>
    <w:p w14:paraId="57AB148E" w14:textId="77777777" w:rsidR="00802A0E" w:rsidRPr="009B4A0F" w:rsidRDefault="00802A0E" w:rsidP="00802A0E">
      <w:pPr>
        <w:pStyle w:val="ListParagraph"/>
        <w:numPr>
          <w:ilvl w:val="0"/>
          <w:numId w:val="17"/>
        </w:numPr>
        <w:spacing w:after="0"/>
        <w:ind w:left="1077" w:hanging="357"/>
        <w:jc w:val="both"/>
        <w:rPr>
          <w:rFonts w:ascii="Times New Roman" w:hAnsi="Times New Roman" w:cs="Times New Roman"/>
          <w:lang w:val="sr-Cyrl-RS"/>
        </w:rPr>
      </w:pPr>
      <w:r w:rsidRPr="009B4A0F">
        <w:rPr>
          <w:rFonts w:ascii="Times New Roman" w:hAnsi="Times New Roman" w:cs="Times New Roman"/>
          <w:lang w:val="sr-Cyrl-RS"/>
        </w:rPr>
        <w:t>сагласност стамбене заједнице за предложену меру;</w:t>
      </w:r>
    </w:p>
    <w:p w14:paraId="59406F9D" w14:textId="4184DB24" w:rsidR="00802A0E" w:rsidRPr="009B4A0F" w:rsidRDefault="00802A0E" w:rsidP="00802A0E">
      <w:pPr>
        <w:pStyle w:val="ListParagraph"/>
        <w:numPr>
          <w:ilvl w:val="0"/>
          <w:numId w:val="17"/>
        </w:numPr>
        <w:spacing w:after="0"/>
        <w:ind w:left="1077" w:hanging="357"/>
        <w:jc w:val="both"/>
        <w:rPr>
          <w:rFonts w:ascii="Times New Roman" w:hAnsi="Times New Roman" w:cs="Times New Roman"/>
          <w:lang w:val="sr-Cyrl-RS"/>
        </w:rPr>
      </w:pPr>
      <w:r w:rsidRPr="009B4A0F">
        <w:rPr>
          <w:rFonts w:ascii="Times New Roman" w:hAnsi="Times New Roman" w:cs="Times New Roman"/>
          <w:lang w:val="sr-Cyrl-RS"/>
        </w:rPr>
        <w:lastRenderedPageBreak/>
        <w:t xml:space="preserve">листа чланова стамбене заједнице са фотокопијом </w:t>
      </w:r>
      <w:r w:rsidR="00EB5415" w:rsidRPr="009B4A0F">
        <w:rPr>
          <w:rFonts w:ascii="Times New Roman" w:hAnsi="Times New Roman" w:cs="Times New Roman"/>
          <w:lang w:val="sr-Cyrl-RS"/>
        </w:rPr>
        <w:t xml:space="preserve">нечипованих </w:t>
      </w:r>
      <w:r w:rsidRPr="009B4A0F">
        <w:rPr>
          <w:rFonts w:ascii="Times New Roman" w:hAnsi="Times New Roman" w:cs="Times New Roman"/>
          <w:lang w:val="sr-Cyrl-RS"/>
        </w:rPr>
        <w:t xml:space="preserve">личних карата </w:t>
      </w:r>
      <w:r w:rsidR="00EB5415" w:rsidRPr="009B4A0F">
        <w:rPr>
          <w:rFonts w:ascii="Times New Roman" w:hAnsi="Times New Roman" w:cs="Times New Roman"/>
          <w:lang w:val="sr-Cyrl-RS"/>
        </w:rPr>
        <w:t xml:space="preserve">или очитане личне карте са чипом </w:t>
      </w:r>
      <w:r w:rsidRPr="009B4A0F">
        <w:rPr>
          <w:rFonts w:ascii="Times New Roman" w:hAnsi="Times New Roman" w:cs="Times New Roman"/>
          <w:lang w:val="sr-Cyrl-RS"/>
        </w:rPr>
        <w:t xml:space="preserve">за сваког члана стамбене заједнице са јасно видљивом адресом становања; </w:t>
      </w:r>
    </w:p>
    <w:p w14:paraId="1806C6AF" w14:textId="77777777" w:rsidR="00802A0E" w:rsidRPr="009B4A0F" w:rsidRDefault="00802A0E" w:rsidP="00802A0E">
      <w:pPr>
        <w:pStyle w:val="ListParagraph"/>
        <w:numPr>
          <w:ilvl w:val="0"/>
          <w:numId w:val="17"/>
        </w:numPr>
        <w:spacing w:after="0"/>
        <w:ind w:left="1077" w:hanging="357"/>
        <w:jc w:val="both"/>
        <w:rPr>
          <w:rFonts w:ascii="Times New Roman" w:hAnsi="Times New Roman" w:cs="Times New Roman"/>
          <w:lang w:val="sr-Cyrl-RS"/>
        </w:rPr>
      </w:pPr>
      <w:r w:rsidRPr="009B4A0F">
        <w:rPr>
          <w:rFonts w:ascii="Times New Roman" w:hAnsi="Times New Roman" w:cs="Times New Roman"/>
          <w:lang w:val="sr-Cyrl-RS"/>
        </w:rPr>
        <w:t>списак свих станара стамбене зграде са копијама личне карте где се види адреса становања;</w:t>
      </w:r>
    </w:p>
    <w:p w14:paraId="5700E996" w14:textId="77777777" w:rsidR="00802A0E" w:rsidRPr="009B4A0F" w:rsidRDefault="00802A0E" w:rsidP="00802A0E">
      <w:pPr>
        <w:pStyle w:val="ListParagraph"/>
        <w:numPr>
          <w:ilvl w:val="0"/>
          <w:numId w:val="17"/>
        </w:numPr>
        <w:autoSpaceDE w:val="0"/>
        <w:autoSpaceDN w:val="0"/>
        <w:adjustRightInd w:val="0"/>
        <w:spacing w:after="0"/>
        <w:ind w:left="1077" w:hanging="357"/>
        <w:jc w:val="both"/>
        <w:rPr>
          <w:rFonts w:ascii="Times New Roman" w:hAnsi="Times New Roman" w:cs="Times New Roman"/>
          <w:color w:val="000000"/>
          <w:lang w:val="sr-Cyrl-RS"/>
        </w:rPr>
      </w:pPr>
      <w:r w:rsidRPr="009B4A0F">
        <w:rPr>
          <w:rFonts w:ascii="Times New Roman" w:hAnsi="Times New Roman" w:cs="Times New Roman"/>
          <w:lang w:val="sr-Cyrl-RS"/>
        </w:rPr>
        <w:t>потврда о могућности прикључења на гасоводну мрежу</w:t>
      </w:r>
      <w:r w:rsidRPr="009B4A0F" w:rsidDel="00CA2047">
        <w:rPr>
          <w:rFonts w:ascii="Times New Roman" w:hAnsi="Times New Roman" w:cs="Times New Roman"/>
          <w:color w:val="000000"/>
          <w:lang w:val="sr-Cyrl-RS"/>
        </w:rPr>
        <w:t xml:space="preserve"> </w:t>
      </w:r>
      <w:r w:rsidRPr="009B4A0F">
        <w:rPr>
          <w:rFonts w:ascii="Times New Roman" w:hAnsi="Times New Roman" w:cs="Times New Roman"/>
          <w:color w:val="000000"/>
          <w:lang w:val="sr-Cyrl-RS"/>
        </w:rPr>
        <w:t xml:space="preserve">за меру набавке котла на гас; </w:t>
      </w:r>
    </w:p>
    <w:p w14:paraId="590DFA4E" w14:textId="0FBEDC2C" w:rsidR="00802A0E" w:rsidRPr="009B4A0F" w:rsidRDefault="00802A0E" w:rsidP="00802A0E">
      <w:pPr>
        <w:pStyle w:val="ListParagraph"/>
        <w:numPr>
          <w:ilvl w:val="0"/>
          <w:numId w:val="17"/>
        </w:numPr>
        <w:autoSpaceDE w:val="0"/>
        <w:autoSpaceDN w:val="0"/>
        <w:adjustRightInd w:val="0"/>
        <w:spacing w:after="0"/>
        <w:ind w:left="1077" w:hanging="357"/>
        <w:jc w:val="both"/>
        <w:rPr>
          <w:rFonts w:ascii="Times New Roman" w:hAnsi="Times New Roman" w:cs="Times New Roman"/>
          <w:color w:val="000000"/>
          <w:lang w:val="sr-Cyrl-RS"/>
        </w:rPr>
      </w:pPr>
      <w:r w:rsidRPr="009B4A0F">
        <w:rPr>
          <w:rFonts w:ascii="Times New Roman" w:hAnsi="Times New Roman" w:cs="Times New Roman"/>
          <w:color w:val="000000"/>
          <w:lang w:val="sr-Cyrl-RS"/>
        </w:rPr>
        <w:t>предмер и предрачун/</w:t>
      </w:r>
      <w:r w:rsidRPr="009B4A0F">
        <w:rPr>
          <w:rFonts w:ascii="Times New Roman" w:eastAsia="Times New Roman" w:hAnsi="Times New Roman" w:cs="Times New Roman"/>
          <w:lang w:val="sr-Cyrl-RS" w:eastAsia="sr-Cyrl-RS"/>
        </w:rPr>
        <w:t>профактура</w:t>
      </w:r>
      <w:r w:rsidRPr="009B4A0F">
        <w:rPr>
          <w:rFonts w:ascii="Times New Roman" w:hAnsi="Times New Roman" w:cs="Times New Roman"/>
          <w:color w:val="000000"/>
          <w:lang w:val="sr-Cyrl-RS"/>
        </w:rPr>
        <w:t xml:space="preserve"> за опрему са уградњом издата од привредног субјекта са листе директних корисника (привредних субјеката) (Пр</w:t>
      </w:r>
      <w:r w:rsidR="00E91771" w:rsidRPr="009B4A0F">
        <w:rPr>
          <w:rFonts w:ascii="Times New Roman" w:hAnsi="Times New Roman" w:cs="Times New Roman"/>
          <w:color w:val="000000"/>
          <w:lang w:val="sr-Cyrl-RS"/>
        </w:rPr>
        <w:t>илог 2) коју је објавио Град Ниш;</w:t>
      </w:r>
    </w:p>
    <w:p w14:paraId="084861E0" w14:textId="3A1A6343" w:rsidR="00802A0E" w:rsidRPr="009B4A0F" w:rsidRDefault="00802A0E" w:rsidP="00802A0E">
      <w:pPr>
        <w:pStyle w:val="ListParagraph"/>
        <w:numPr>
          <w:ilvl w:val="0"/>
          <w:numId w:val="17"/>
        </w:numPr>
        <w:spacing w:after="0"/>
        <w:ind w:left="1077" w:hanging="357"/>
        <w:jc w:val="both"/>
        <w:rPr>
          <w:rFonts w:ascii="Times New Roman" w:hAnsi="Times New Roman" w:cs="Times New Roman"/>
          <w:lang w:val="sr-Cyrl-RS"/>
        </w:rPr>
      </w:pPr>
      <w:r w:rsidRPr="009B4A0F">
        <w:rPr>
          <w:rFonts w:ascii="Times New Roman" w:hAnsi="Times New Roman" w:cs="Times New Roman"/>
          <w:lang w:val="sr-Cyrl-RS"/>
        </w:rPr>
        <w:t>потписана изјава о сагласности да орган за потребе поступка може извршити увид, прибавити и обрадити податке о чињеницама о којима се води службена евиденција, а који су неопходни у поступку одлучивања;</w:t>
      </w:r>
      <w:r w:rsidR="009C4DA4" w:rsidRPr="009B4A0F">
        <w:rPr>
          <w:rFonts w:ascii="Times New Roman" w:hAnsi="Times New Roman" w:cs="Times New Roman"/>
          <w:lang w:val="sr-Cyrl-RS"/>
        </w:rPr>
        <w:t xml:space="preserve"> (Прилог</w:t>
      </w:r>
      <w:r w:rsidR="005F6587" w:rsidRPr="009B4A0F">
        <w:rPr>
          <w:rFonts w:ascii="Times New Roman" w:hAnsi="Times New Roman" w:cs="Times New Roman"/>
          <w:lang w:val="sr-Cyrl-RS"/>
        </w:rPr>
        <w:t xml:space="preserve"> 3</w:t>
      </w:r>
      <w:r w:rsidR="009C4DA4" w:rsidRPr="009B4A0F">
        <w:rPr>
          <w:rFonts w:ascii="Times New Roman" w:hAnsi="Times New Roman" w:cs="Times New Roman"/>
          <w:lang w:val="sr-Cyrl-RS"/>
        </w:rPr>
        <w:t>)</w:t>
      </w:r>
    </w:p>
    <w:p w14:paraId="215ED363" w14:textId="0035ADF9" w:rsidR="00C43751" w:rsidRPr="009B4A0F" w:rsidRDefault="00C43751" w:rsidP="00802A0E">
      <w:pPr>
        <w:pStyle w:val="ListParagraph"/>
        <w:numPr>
          <w:ilvl w:val="0"/>
          <w:numId w:val="17"/>
        </w:numPr>
        <w:spacing w:after="0"/>
        <w:ind w:left="1077" w:hanging="357"/>
        <w:jc w:val="both"/>
        <w:rPr>
          <w:rFonts w:ascii="Times New Roman" w:hAnsi="Times New Roman" w:cs="Times New Roman"/>
          <w:lang w:val="sr-Cyrl-RS"/>
        </w:rPr>
      </w:pPr>
      <w:r w:rsidRPr="009B4A0F">
        <w:rPr>
          <w:rFonts w:ascii="Times New Roman" w:hAnsi="Times New Roman" w:cs="Times New Roman"/>
          <w:lang w:val="sr-Cyrl-RS"/>
        </w:rPr>
        <w:t xml:space="preserve"> одобрен захтев за прикључење на даљински систем грејања, уколико се стамбена заједница пријављује за меру из члана 6. став 2. тачка 9) која се односи на </w:t>
      </w:r>
      <w:r w:rsidRPr="009B4A0F">
        <w:rPr>
          <w:rStyle w:val="markedcontent"/>
          <w:rFonts w:ascii="Times New Roman" w:hAnsi="Times New Roman" w:cs="Times New Roman"/>
          <w:lang w:val="sr-Cyrl-RS"/>
        </w:rPr>
        <w:t>уградњу нове цевне мреже, грејних тела-радијатора</w:t>
      </w:r>
      <w:r w:rsidRPr="009B4A0F">
        <w:rPr>
          <w:rFonts w:ascii="Times New Roman" w:hAnsi="Times New Roman" w:cs="Times New Roman"/>
          <w:lang w:val="sr-Cyrl-RS"/>
        </w:rPr>
        <w:t xml:space="preserve"> </w:t>
      </w:r>
      <w:r w:rsidRPr="009B4A0F">
        <w:rPr>
          <w:rStyle w:val="markedcontent"/>
          <w:rFonts w:ascii="Times New Roman" w:hAnsi="Times New Roman" w:cs="Times New Roman"/>
          <w:lang w:val="sr-Cyrl-RS"/>
        </w:rPr>
        <w:t>и пратећег прибора;</w:t>
      </w:r>
      <w:r w:rsidRPr="009B4A0F">
        <w:rPr>
          <w:rFonts w:ascii="Times New Roman" w:hAnsi="Times New Roman" w:cs="Times New Roman"/>
          <w:lang w:val="sr-Cyrl-RS"/>
        </w:rPr>
        <w:t xml:space="preserve"> </w:t>
      </w:r>
    </w:p>
    <w:p w14:paraId="5C598A7B" w14:textId="77777777" w:rsidR="00802821" w:rsidRPr="009B4A0F" w:rsidRDefault="00802821" w:rsidP="00802821">
      <w:pPr>
        <w:pStyle w:val="ListParagraph"/>
        <w:spacing w:after="0"/>
        <w:ind w:left="1077"/>
        <w:jc w:val="both"/>
        <w:rPr>
          <w:rFonts w:ascii="Times New Roman" w:hAnsi="Times New Roman" w:cs="Times New Roman"/>
          <w:lang w:val="sr-Cyrl-RS"/>
        </w:rPr>
      </w:pPr>
    </w:p>
    <w:p w14:paraId="1BDF47D6" w14:textId="1A92E114" w:rsidR="00197AAF" w:rsidRPr="009B4A0F" w:rsidRDefault="00802821" w:rsidP="00802821">
      <w:pPr>
        <w:pStyle w:val="ListParagraph"/>
        <w:spacing w:after="0"/>
        <w:ind w:left="1077"/>
        <w:jc w:val="both"/>
        <w:rPr>
          <w:rFonts w:ascii="Times New Roman" w:hAnsi="Times New Roman" w:cs="Times New Roman"/>
          <w:lang w:val="sr-Cyrl-RS"/>
        </w:rPr>
      </w:pPr>
      <w:r w:rsidRPr="009B4A0F">
        <w:rPr>
          <w:rFonts w:ascii="Times New Roman" w:hAnsi="Times New Roman" w:cs="Times New Roman"/>
          <w:lang w:val="sr-Cyrl-RS"/>
        </w:rPr>
        <w:t>Д</w:t>
      </w:r>
      <w:r w:rsidR="00802A0E" w:rsidRPr="009B4A0F">
        <w:rPr>
          <w:rFonts w:ascii="Times New Roman" w:hAnsi="Times New Roman" w:cs="Times New Roman"/>
          <w:lang w:val="sr-Cyrl-RS"/>
        </w:rPr>
        <w:t xml:space="preserve">руга </w:t>
      </w:r>
      <w:r w:rsidR="00EB5415" w:rsidRPr="009B4A0F">
        <w:rPr>
          <w:rFonts w:ascii="Times New Roman" w:hAnsi="Times New Roman" w:cs="Times New Roman"/>
          <w:lang w:val="sr-Cyrl-RS"/>
        </w:rPr>
        <w:t xml:space="preserve">неопходна </w:t>
      </w:r>
      <w:r w:rsidR="00802A0E" w:rsidRPr="009B4A0F">
        <w:rPr>
          <w:rFonts w:ascii="Times New Roman" w:hAnsi="Times New Roman" w:cs="Times New Roman"/>
          <w:lang w:val="sr-Cyrl-RS"/>
        </w:rPr>
        <w:t>докум</w:t>
      </w:r>
      <w:r w:rsidR="00EB5415" w:rsidRPr="009B4A0F">
        <w:rPr>
          <w:rFonts w:ascii="Times New Roman" w:hAnsi="Times New Roman" w:cs="Times New Roman"/>
          <w:lang w:val="sr-Cyrl-RS"/>
        </w:rPr>
        <w:t xml:space="preserve">ента и информације потребне у вези Јавног позива, Комисија </w:t>
      </w:r>
      <w:r w:rsidR="00802A0E" w:rsidRPr="009B4A0F">
        <w:rPr>
          <w:rFonts w:ascii="Times New Roman" w:hAnsi="Times New Roman" w:cs="Times New Roman"/>
          <w:lang w:val="sr-Cyrl-RS"/>
        </w:rPr>
        <w:t>ће</w:t>
      </w:r>
      <w:r w:rsidR="00802A0E" w:rsidRPr="009B4A0F">
        <w:rPr>
          <w:rFonts w:ascii="Times New Roman" w:hAnsi="Times New Roman" w:cs="Times New Roman"/>
          <w:color w:val="FF0000"/>
          <w:lang w:val="sr-Cyrl-RS"/>
        </w:rPr>
        <w:t xml:space="preserve"> </w:t>
      </w:r>
      <w:r w:rsidR="00802A0E" w:rsidRPr="009B4A0F">
        <w:rPr>
          <w:rFonts w:ascii="Times New Roman" w:hAnsi="Times New Roman" w:cs="Times New Roman"/>
          <w:lang w:val="sr-Cyrl-RS"/>
        </w:rPr>
        <w:t>обезбедити по службеној дужности</w:t>
      </w:r>
      <w:r w:rsidR="00197AAF" w:rsidRPr="009B4A0F">
        <w:rPr>
          <w:rFonts w:ascii="Times New Roman" w:hAnsi="Times New Roman" w:cs="Times New Roman"/>
          <w:lang w:val="sr-Cyrl-RS"/>
        </w:rPr>
        <w:t>.</w:t>
      </w:r>
    </w:p>
    <w:p w14:paraId="4C5D9A7B" w14:textId="77777777" w:rsidR="00802A0E" w:rsidRPr="009B4A0F" w:rsidRDefault="00802A0E" w:rsidP="00802A0E">
      <w:pPr>
        <w:spacing w:after="0" w:line="240" w:lineRule="auto"/>
        <w:rPr>
          <w:rFonts w:ascii="Times New Roman" w:eastAsia="Times New Roman" w:hAnsi="Times New Roman" w:cs="Times New Roman"/>
          <w:b/>
          <w:lang w:val="sr-Cyrl-RS"/>
        </w:rPr>
      </w:pPr>
      <w:bookmarkStart w:id="11" w:name="_Hlk66994674"/>
    </w:p>
    <w:p w14:paraId="3DFC338E" w14:textId="6E98DEEB" w:rsidR="00802A0E" w:rsidRPr="009B4A0F" w:rsidRDefault="00802A0E" w:rsidP="00802A0E">
      <w:pPr>
        <w:spacing w:after="0" w:line="240" w:lineRule="auto"/>
        <w:jc w:val="center"/>
        <w:rPr>
          <w:rFonts w:ascii="Times New Roman" w:eastAsia="Times New Roman" w:hAnsi="Times New Roman" w:cs="Times New Roman"/>
          <w:b/>
          <w:lang w:val="sr-Cyrl-RS"/>
        </w:rPr>
      </w:pPr>
      <w:r w:rsidRPr="009B4A0F">
        <w:rPr>
          <w:rFonts w:ascii="Times New Roman" w:eastAsia="Times New Roman" w:hAnsi="Times New Roman" w:cs="Times New Roman"/>
          <w:b/>
          <w:lang w:val="sr-Cyrl-RS"/>
        </w:rPr>
        <w:t xml:space="preserve">Члан </w:t>
      </w:r>
      <w:r w:rsidR="00472974" w:rsidRPr="009B4A0F">
        <w:rPr>
          <w:rFonts w:ascii="Times New Roman" w:eastAsia="Times New Roman" w:hAnsi="Times New Roman" w:cs="Times New Roman"/>
          <w:b/>
          <w:lang w:val="sr-Cyrl-RS"/>
        </w:rPr>
        <w:t>27</w:t>
      </w:r>
      <w:r w:rsidRPr="009B4A0F">
        <w:rPr>
          <w:rFonts w:ascii="Times New Roman" w:eastAsia="Times New Roman" w:hAnsi="Times New Roman" w:cs="Times New Roman"/>
          <w:b/>
          <w:lang w:val="sr-Cyrl-RS"/>
        </w:rPr>
        <w:t>.</w:t>
      </w:r>
    </w:p>
    <w:bookmarkEnd w:id="11"/>
    <w:p w14:paraId="0F52A462" w14:textId="77777777" w:rsidR="00802A0E" w:rsidRPr="009B4A0F" w:rsidRDefault="00802A0E" w:rsidP="00802A0E">
      <w:pPr>
        <w:spacing w:after="0"/>
        <w:ind w:firstLine="630"/>
        <w:jc w:val="both"/>
        <w:rPr>
          <w:rFonts w:ascii="Times New Roman" w:hAnsi="Times New Roman" w:cs="Times New Roman"/>
          <w:bCs/>
          <w:lang w:val="sr-Cyrl-RS"/>
        </w:rPr>
      </w:pPr>
    </w:p>
    <w:p w14:paraId="7078F640" w14:textId="77777777" w:rsidR="00802A0E" w:rsidRPr="009B4A0F" w:rsidRDefault="00802A0E" w:rsidP="00802A0E">
      <w:pPr>
        <w:autoSpaceDE w:val="0"/>
        <w:autoSpaceDN w:val="0"/>
        <w:adjustRightInd w:val="0"/>
        <w:spacing w:after="0" w:line="240" w:lineRule="auto"/>
        <w:rPr>
          <w:rFonts w:ascii="Times New Roman" w:hAnsi="Times New Roman" w:cs="Times New Roman"/>
          <w:color w:val="000000"/>
          <w:lang w:val="sr-Cyrl-RS"/>
        </w:rPr>
      </w:pPr>
      <w:r w:rsidRPr="009B4A0F">
        <w:rPr>
          <w:rFonts w:ascii="Times New Roman" w:hAnsi="Times New Roman" w:cs="Times New Roman"/>
          <w:color w:val="000000"/>
          <w:lang w:val="sr-Cyrl-RS"/>
        </w:rPr>
        <w:t xml:space="preserve">Право учешћа на јавном позиву немају: </w:t>
      </w:r>
    </w:p>
    <w:p w14:paraId="6B8BED5C" w14:textId="07EF77F3" w:rsidR="00802A0E" w:rsidRPr="009B4A0F" w:rsidRDefault="00802A0E" w:rsidP="00802A0E">
      <w:pPr>
        <w:pStyle w:val="ListParagraph"/>
        <w:numPr>
          <w:ilvl w:val="0"/>
          <w:numId w:val="14"/>
        </w:numPr>
        <w:autoSpaceDE w:val="0"/>
        <w:autoSpaceDN w:val="0"/>
        <w:adjustRightInd w:val="0"/>
        <w:spacing w:after="0"/>
        <w:jc w:val="both"/>
        <w:rPr>
          <w:rFonts w:ascii="Times New Roman" w:hAnsi="Times New Roman" w:cs="Times New Roman"/>
          <w:color w:val="000000"/>
          <w:lang w:val="sr-Cyrl-RS"/>
        </w:rPr>
      </w:pPr>
      <w:r w:rsidRPr="009B4A0F">
        <w:rPr>
          <w:rFonts w:ascii="Times New Roman" w:hAnsi="Times New Roman" w:cs="Times New Roman"/>
          <w:color w:val="000000"/>
          <w:lang w:val="sr-Cyrl-RS"/>
        </w:rPr>
        <w:t>власници посебних делова стамбено-пословног објеката који не служе за становање</w:t>
      </w:r>
      <w:r w:rsidR="0060026C" w:rsidRPr="009B4A0F">
        <w:rPr>
          <w:rFonts w:ascii="Times New Roman" w:hAnsi="Times New Roman" w:cs="Times New Roman"/>
          <w:color w:val="000000"/>
          <w:lang w:val="sr-Cyrl-RS"/>
        </w:rPr>
        <w:t>;</w:t>
      </w:r>
    </w:p>
    <w:p w14:paraId="721DC2DA" w14:textId="77777777" w:rsidR="00802A0E" w:rsidRPr="009B4A0F" w:rsidRDefault="00802A0E" w:rsidP="00802A0E">
      <w:pPr>
        <w:pStyle w:val="ListParagraph"/>
        <w:numPr>
          <w:ilvl w:val="0"/>
          <w:numId w:val="14"/>
        </w:numPr>
        <w:autoSpaceDE w:val="0"/>
        <w:autoSpaceDN w:val="0"/>
        <w:adjustRightInd w:val="0"/>
        <w:spacing w:after="0"/>
        <w:jc w:val="both"/>
        <w:rPr>
          <w:rFonts w:ascii="Times New Roman" w:hAnsi="Times New Roman" w:cs="Times New Roman"/>
          <w:color w:val="000000"/>
          <w:lang w:val="sr-Cyrl-RS"/>
        </w:rPr>
      </w:pPr>
      <w:r w:rsidRPr="009B4A0F">
        <w:rPr>
          <w:rFonts w:ascii="Times New Roman" w:hAnsi="Times New Roman" w:cs="Times New Roman"/>
          <w:color w:val="000000"/>
          <w:lang w:val="sr-Cyrl-RS"/>
        </w:rPr>
        <w:t xml:space="preserve">власници стамбених објеката који су у претходне две године после достављања Решења о додели бесповратних средстава за сличне активности одустали од спровођења активности. </w:t>
      </w:r>
    </w:p>
    <w:p w14:paraId="7AC91CB4" w14:textId="77777777" w:rsidR="00802A0E" w:rsidRPr="009B4A0F" w:rsidRDefault="00802A0E" w:rsidP="00802A0E">
      <w:pPr>
        <w:spacing w:after="0" w:line="240" w:lineRule="auto"/>
        <w:jc w:val="center"/>
        <w:rPr>
          <w:rFonts w:ascii="Times New Roman" w:eastAsia="Times New Roman" w:hAnsi="Times New Roman" w:cs="Times New Roman"/>
          <w:b/>
          <w:lang w:val="sr-Cyrl-RS"/>
        </w:rPr>
      </w:pPr>
    </w:p>
    <w:p w14:paraId="105F1ACE" w14:textId="77777777" w:rsidR="00802A0E" w:rsidRPr="009B4A0F" w:rsidRDefault="00802A0E" w:rsidP="00802A0E">
      <w:pPr>
        <w:spacing w:after="0" w:line="240" w:lineRule="auto"/>
        <w:jc w:val="center"/>
        <w:rPr>
          <w:rFonts w:ascii="Times New Roman" w:eastAsia="Times New Roman" w:hAnsi="Times New Roman" w:cs="Times New Roman"/>
          <w:b/>
          <w:lang w:val="sr-Cyrl-RS"/>
        </w:rPr>
      </w:pPr>
      <w:r w:rsidRPr="009B4A0F">
        <w:rPr>
          <w:rFonts w:ascii="Times New Roman" w:eastAsia="Times New Roman" w:hAnsi="Times New Roman" w:cs="Times New Roman"/>
          <w:b/>
          <w:lang w:val="sr-Cyrl-RS"/>
        </w:rPr>
        <w:t>Критеријуми за избор пројеката крајњих корисника (породичне куће, станови  и стамбене  заједнице)</w:t>
      </w:r>
    </w:p>
    <w:p w14:paraId="2B941C97" w14:textId="77777777" w:rsidR="00802A0E" w:rsidRPr="009B4A0F" w:rsidRDefault="00802A0E" w:rsidP="00802A0E">
      <w:pPr>
        <w:spacing w:after="0" w:line="240" w:lineRule="auto"/>
        <w:jc w:val="center"/>
        <w:rPr>
          <w:rFonts w:ascii="Times New Roman" w:eastAsia="Times New Roman" w:hAnsi="Times New Roman" w:cs="Times New Roman"/>
          <w:bCs/>
          <w:lang w:val="sr-Cyrl-RS"/>
        </w:rPr>
      </w:pPr>
    </w:p>
    <w:p w14:paraId="6C1998D5" w14:textId="7D8715C7" w:rsidR="00802A0E" w:rsidRPr="009B4A0F" w:rsidRDefault="00802A0E" w:rsidP="00802A0E">
      <w:pPr>
        <w:spacing w:after="0" w:line="240" w:lineRule="auto"/>
        <w:jc w:val="center"/>
        <w:rPr>
          <w:rFonts w:ascii="Times New Roman" w:eastAsia="Times New Roman" w:hAnsi="Times New Roman" w:cs="Times New Roman"/>
          <w:b/>
          <w:lang w:val="sr-Cyrl-RS"/>
        </w:rPr>
      </w:pPr>
      <w:r w:rsidRPr="009B4A0F">
        <w:rPr>
          <w:rFonts w:ascii="Times New Roman" w:eastAsia="Times New Roman" w:hAnsi="Times New Roman" w:cs="Times New Roman"/>
          <w:b/>
          <w:lang w:val="sr-Cyrl-RS"/>
        </w:rPr>
        <w:t xml:space="preserve">Члан </w:t>
      </w:r>
      <w:r w:rsidR="006B6A52" w:rsidRPr="009B4A0F">
        <w:rPr>
          <w:rFonts w:ascii="Times New Roman" w:eastAsia="Times New Roman" w:hAnsi="Times New Roman" w:cs="Times New Roman"/>
          <w:b/>
          <w:lang w:val="sr-Cyrl-RS"/>
        </w:rPr>
        <w:t>28</w:t>
      </w:r>
      <w:r w:rsidRPr="009B4A0F">
        <w:rPr>
          <w:rFonts w:ascii="Times New Roman" w:eastAsia="Times New Roman" w:hAnsi="Times New Roman" w:cs="Times New Roman"/>
          <w:b/>
          <w:lang w:val="sr-Cyrl-RS"/>
        </w:rPr>
        <w:t>.</w:t>
      </w:r>
    </w:p>
    <w:p w14:paraId="2D090443" w14:textId="77777777" w:rsidR="00802A0E" w:rsidRPr="009B4A0F" w:rsidRDefault="00802A0E" w:rsidP="00802A0E">
      <w:pPr>
        <w:spacing w:after="0" w:line="240" w:lineRule="auto"/>
        <w:jc w:val="center"/>
        <w:rPr>
          <w:rFonts w:ascii="Times New Roman" w:eastAsia="Times New Roman" w:hAnsi="Times New Roman" w:cs="Times New Roman"/>
          <w:bCs/>
          <w:color w:val="FF0000"/>
          <w:lang w:val="sr-Cyrl-RS"/>
        </w:rPr>
      </w:pPr>
    </w:p>
    <w:p w14:paraId="4DF552EF" w14:textId="77777777" w:rsidR="00802A0E" w:rsidRPr="009B4A0F" w:rsidRDefault="00802A0E" w:rsidP="00802A0E">
      <w:pPr>
        <w:spacing w:after="0" w:line="240" w:lineRule="auto"/>
        <w:ind w:firstLine="612"/>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Поступак за оцењивање пристиглих пријава и избор корисника средстава врши ће</w:t>
      </w:r>
    </w:p>
    <w:p w14:paraId="577B776F" w14:textId="77777777" w:rsidR="00802A0E" w:rsidRPr="009B4A0F" w:rsidRDefault="00802A0E" w:rsidP="00802A0E">
      <w:pPr>
        <w:spacing w:after="0" w:line="240" w:lineRule="auto"/>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 xml:space="preserve">се на основу листе приоритета састављене бодовањем према следећим критеријумима: </w:t>
      </w:r>
    </w:p>
    <w:p w14:paraId="36A1CAA5" w14:textId="4774C572" w:rsidR="00802A0E" w:rsidRPr="009B4A0F" w:rsidRDefault="00802A0E" w:rsidP="00802A0E">
      <w:pPr>
        <w:spacing w:after="0" w:line="240" w:lineRule="auto"/>
        <w:ind w:firstLine="612"/>
        <w:jc w:val="both"/>
        <w:rPr>
          <w:rFonts w:ascii="Times New Roman" w:eastAsia="Times New Roman" w:hAnsi="Times New Roman" w:cs="Times New Roman"/>
          <w:lang w:val="sr-Cyrl-RS"/>
        </w:rPr>
      </w:pPr>
    </w:p>
    <w:p w14:paraId="0F15A1BD" w14:textId="77777777" w:rsidR="00E75D7C" w:rsidRPr="009B4A0F" w:rsidRDefault="00E75D7C" w:rsidP="00802A0E">
      <w:pPr>
        <w:spacing w:after="0" w:line="240" w:lineRule="auto"/>
        <w:ind w:firstLine="612"/>
        <w:jc w:val="both"/>
        <w:rPr>
          <w:rFonts w:ascii="Times New Roman" w:eastAsia="Times New Roman" w:hAnsi="Times New Roman" w:cs="Times New Roman"/>
          <w:lang w:val="sr-Cyrl-RS"/>
        </w:rPr>
      </w:pPr>
    </w:p>
    <w:p w14:paraId="77E7F64D" w14:textId="1213C01B" w:rsidR="00802A0E" w:rsidRPr="009B4A0F" w:rsidRDefault="00701F6C" w:rsidP="005F6587">
      <w:pPr>
        <w:spacing w:after="0" w:line="240" w:lineRule="auto"/>
        <w:jc w:val="center"/>
        <w:rPr>
          <w:rFonts w:ascii="Times New Roman" w:eastAsia="Times New Roman" w:hAnsi="Times New Roman" w:cs="Times New Roman"/>
          <w:b/>
          <w:lang w:val="sr-Cyrl-RS"/>
        </w:rPr>
      </w:pPr>
      <w:r w:rsidRPr="009B4A0F">
        <w:rPr>
          <w:rFonts w:ascii="Times New Roman" w:eastAsia="Times New Roman" w:hAnsi="Times New Roman" w:cs="Times New Roman"/>
          <w:b/>
          <w:lang w:val="sr-Cyrl-RS"/>
        </w:rPr>
        <w:t xml:space="preserve">Критеријуми за избор пројеката грађана и стамбених заједница које обухватају мере енергетске ефикасности из </w:t>
      </w:r>
      <w:r w:rsidR="006B6A52" w:rsidRPr="009B4A0F">
        <w:rPr>
          <w:rFonts w:ascii="Times New Roman" w:eastAsia="Times New Roman" w:hAnsi="Times New Roman" w:cs="Times New Roman"/>
          <w:b/>
          <w:lang w:val="sr-Cyrl-RS"/>
        </w:rPr>
        <w:t>члана 7. став 1</w:t>
      </w:r>
      <w:r w:rsidRPr="009B4A0F">
        <w:rPr>
          <w:rFonts w:ascii="Times New Roman" w:eastAsia="Times New Roman" w:hAnsi="Times New Roman" w:cs="Times New Roman"/>
          <w:b/>
          <w:lang w:val="sr-Cyrl-RS"/>
        </w:rPr>
        <w:t>. тач.</w:t>
      </w:r>
      <w:r w:rsidR="00C757B3" w:rsidRPr="009B4A0F">
        <w:rPr>
          <w:rFonts w:ascii="Times New Roman" w:eastAsia="Times New Roman" w:hAnsi="Times New Roman" w:cs="Times New Roman"/>
          <w:b/>
          <w:lang w:val="sr-Cyrl-RS"/>
        </w:rPr>
        <w:t>3</w:t>
      </w:r>
      <w:r w:rsidR="00172291" w:rsidRPr="009B4A0F">
        <w:rPr>
          <w:rFonts w:ascii="Times New Roman" w:eastAsia="Times New Roman" w:hAnsi="Times New Roman" w:cs="Times New Roman"/>
          <w:b/>
          <w:lang w:val="sr-Cyrl-RS"/>
        </w:rPr>
        <w:t>)</w:t>
      </w:r>
      <w:r w:rsidR="00C757B3" w:rsidRPr="009B4A0F">
        <w:rPr>
          <w:rFonts w:ascii="Times New Roman" w:eastAsia="Times New Roman" w:hAnsi="Times New Roman" w:cs="Times New Roman"/>
          <w:b/>
          <w:lang w:val="sr-Cyrl-RS"/>
        </w:rPr>
        <w:t>, 4</w:t>
      </w:r>
      <w:r w:rsidR="00172291" w:rsidRPr="009B4A0F">
        <w:rPr>
          <w:rFonts w:ascii="Times New Roman" w:eastAsia="Times New Roman" w:hAnsi="Times New Roman" w:cs="Times New Roman"/>
          <w:b/>
          <w:lang w:val="sr-Cyrl-RS"/>
        </w:rPr>
        <w:t>)</w:t>
      </w:r>
      <w:r w:rsidR="00C757B3" w:rsidRPr="009B4A0F">
        <w:rPr>
          <w:rFonts w:ascii="Times New Roman" w:eastAsia="Times New Roman" w:hAnsi="Times New Roman" w:cs="Times New Roman"/>
          <w:b/>
          <w:lang w:val="sr-Cyrl-RS"/>
        </w:rPr>
        <w:t xml:space="preserve"> и 5</w:t>
      </w:r>
      <w:r w:rsidR="00172291" w:rsidRPr="009B4A0F">
        <w:rPr>
          <w:rFonts w:ascii="Times New Roman" w:eastAsia="Times New Roman" w:hAnsi="Times New Roman" w:cs="Times New Roman"/>
          <w:b/>
          <w:lang w:val="sr-Cyrl-RS"/>
        </w:rPr>
        <w:t>)</w:t>
      </w:r>
    </w:p>
    <w:p w14:paraId="7F763EB8" w14:textId="77777777" w:rsidR="00E75D7C" w:rsidRPr="009B4A0F" w:rsidRDefault="00E75D7C" w:rsidP="00802A0E">
      <w:pPr>
        <w:spacing w:after="0" w:line="240" w:lineRule="auto"/>
        <w:ind w:firstLine="612"/>
        <w:jc w:val="both"/>
        <w:rPr>
          <w:rFonts w:ascii="Times New Roman" w:eastAsia="Times New Roman" w:hAnsi="Times New Roman" w:cs="Times New Roman"/>
          <w:b/>
          <w:lang w:val="sr-Cyrl-RS"/>
        </w:rPr>
      </w:pPr>
    </w:p>
    <w:tbl>
      <w:tblPr>
        <w:tblStyle w:val="TableGrid"/>
        <w:tblW w:w="9245" w:type="dxa"/>
        <w:tblInd w:w="-94" w:type="dxa"/>
        <w:tblCellMar>
          <w:left w:w="101" w:type="dxa"/>
          <w:right w:w="115" w:type="dxa"/>
        </w:tblCellMar>
        <w:tblLook w:val="04A0" w:firstRow="1" w:lastRow="0" w:firstColumn="1" w:lastColumn="0" w:noHBand="0" w:noVBand="1"/>
      </w:tblPr>
      <w:tblGrid>
        <w:gridCol w:w="7755"/>
        <w:gridCol w:w="1490"/>
      </w:tblGrid>
      <w:tr w:rsidR="00802A0E" w:rsidRPr="009B4A0F" w14:paraId="70AA59CB" w14:textId="77777777" w:rsidTr="00E51645">
        <w:trPr>
          <w:trHeight w:val="667"/>
        </w:trPr>
        <w:tc>
          <w:tcPr>
            <w:tcW w:w="9245" w:type="dxa"/>
            <w:gridSpan w:val="2"/>
            <w:tcBorders>
              <w:top w:val="single" w:sz="2" w:space="0" w:color="000000"/>
              <w:left w:val="single" w:sz="2" w:space="0" w:color="000000"/>
              <w:bottom w:val="single" w:sz="2" w:space="0" w:color="000000"/>
              <w:right w:val="single" w:sz="2" w:space="0" w:color="000000"/>
            </w:tcBorders>
          </w:tcPr>
          <w:p w14:paraId="078E1438" w14:textId="48F8BD31" w:rsidR="00802A0E" w:rsidRPr="009B4A0F" w:rsidRDefault="00802A0E" w:rsidP="007F7EE3">
            <w:pPr>
              <w:spacing w:line="259" w:lineRule="auto"/>
              <w:jc w:val="center"/>
              <w:rPr>
                <w:rFonts w:ascii="Times New Roman" w:hAnsi="Times New Roman" w:cs="Times New Roman"/>
                <w:b/>
                <w:bCs/>
                <w:lang w:val="sr-Cyrl-RS"/>
              </w:rPr>
            </w:pPr>
            <w:r w:rsidRPr="009B4A0F">
              <w:rPr>
                <w:rFonts w:ascii="Times New Roman" w:hAnsi="Times New Roman" w:cs="Times New Roman"/>
                <w:b/>
                <w:bCs/>
                <w:lang w:val="sr-Cyrl-RS"/>
              </w:rPr>
              <w:t>Постављање термичке изолације зидова, крова, таваница и осталих делова термичког омотача према негр</w:t>
            </w:r>
            <w:r w:rsidR="007F7EE3" w:rsidRPr="009B4A0F">
              <w:rPr>
                <w:rFonts w:ascii="Times New Roman" w:hAnsi="Times New Roman" w:cs="Times New Roman"/>
                <w:b/>
                <w:bCs/>
                <w:lang w:val="sr-Cyrl-RS"/>
              </w:rPr>
              <w:t>ејаномпростору(стамбених зграда и</w:t>
            </w:r>
            <w:r w:rsidRPr="009B4A0F">
              <w:rPr>
                <w:rFonts w:ascii="Times New Roman" w:hAnsi="Times New Roman" w:cs="Times New Roman"/>
                <w:b/>
                <w:bCs/>
                <w:lang w:val="sr-Cyrl-RS"/>
              </w:rPr>
              <w:t xml:space="preserve"> породичних кућа)</w:t>
            </w:r>
          </w:p>
        </w:tc>
      </w:tr>
      <w:tr w:rsidR="00802A0E" w:rsidRPr="009B4A0F" w14:paraId="4E498119" w14:textId="77777777" w:rsidTr="00E51645">
        <w:trPr>
          <w:trHeight w:val="389"/>
        </w:trPr>
        <w:tc>
          <w:tcPr>
            <w:tcW w:w="7755" w:type="dxa"/>
            <w:tcBorders>
              <w:top w:val="single" w:sz="2" w:space="0" w:color="000000"/>
              <w:left w:val="single" w:sz="2" w:space="0" w:color="000000"/>
              <w:bottom w:val="single" w:sz="2" w:space="0" w:color="000000"/>
              <w:right w:val="single" w:sz="2" w:space="0" w:color="000000"/>
            </w:tcBorders>
            <w:vAlign w:val="bottom"/>
          </w:tcPr>
          <w:p w14:paraId="5243BC74" w14:textId="551DFC44" w:rsidR="00802A0E" w:rsidRPr="009B4A0F" w:rsidRDefault="00802A0E" w:rsidP="006F1EE9">
            <w:pPr>
              <w:spacing w:line="259" w:lineRule="auto"/>
              <w:rPr>
                <w:rFonts w:ascii="Times New Roman" w:hAnsi="Times New Roman" w:cs="Times New Roman"/>
                <w:b/>
                <w:bCs/>
                <w:lang w:val="sr-Cyrl-RS"/>
              </w:rPr>
            </w:pPr>
            <w:r w:rsidRPr="009B4A0F">
              <w:rPr>
                <w:rFonts w:ascii="Times New Roman" w:hAnsi="Times New Roman" w:cs="Times New Roman"/>
                <w:b/>
                <w:bCs/>
                <w:lang w:val="sr-Cyrl-RS"/>
              </w:rPr>
              <w:t xml:space="preserve">Постојеће стање </w:t>
            </w:r>
            <w:r w:rsidR="006F1EE9" w:rsidRPr="009B4A0F">
              <w:rPr>
                <w:rFonts w:ascii="Times New Roman" w:hAnsi="Times New Roman" w:cs="Times New Roman"/>
                <w:b/>
                <w:bCs/>
                <w:lang w:val="sr-Cyrl-RS"/>
              </w:rPr>
              <w:t>у погледу термичке изолације објекта</w:t>
            </w:r>
            <w:r w:rsidRPr="009B4A0F">
              <w:rPr>
                <w:rFonts w:ascii="Times New Roman" w:hAnsi="Times New Roman" w:cs="Times New Roman"/>
                <w:b/>
                <w:bCs/>
                <w:lang w:val="sr-Cyrl-RS"/>
              </w:rPr>
              <w:t xml:space="preserve"> </w:t>
            </w:r>
          </w:p>
        </w:tc>
        <w:tc>
          <w:tcPr>
            <w:tcW w:w="1490" w:type="dxa"/>
            <w:tcBorders>
              <w:top w:val="single" w:sz="2" w:space="0" w:color="000000"/>
              <w:left w:val="single" w:sz="2" w:space="0" w:color="000000"/>
              <w:bottom w:val="single" w:sz="2" w:space="0" w:color="000000"/>
              <w:right w:val="single" w:sz="2" w:space="0" w:color="000000"/>
            </w:tcBorders>
          </w:tcPr>
          <w:p w14:paraId="0BA183CA" w14:textId="77777777" w:rsidR="00802A0E" w:rsidRPr="009B4A0F" w:rsidRDefault="00802A0E" w:rsidP="00463036">
            <w:pPr>
              <w:spacing w:line="259" w:lineRule="auto"/>
              <w:ind w:left="3"/>
              <w:rPr>
                <w:rFonts w:ascii="Times New Roman" w:hAnsi="Times New Roman" w:cs="Times New Roman"/>
                <w:lang w:val="sr-Cyrl-RS"/>
              </w:rPr>
            </w:pPr>
            <w:r w:rsidRPr="009B4A0F">
              <w:rPr>
                <w:rFonts w:ascii="Times New Roman" w:hAnsi="Times New Roman" w:cs="Times New Roman"/>
                <w:lang w:val="sr-Cyrl-RS"/>
              </w:rPr>
              <w:t>Број бодова</w:t>
            </w:r>
          </w:p>
        </w:tc>
      </w:tr>
      <w:tr w:rsidR="00802A0E" w:rsidRPr="009B4A0F" w14:paraId="2E9B32F4" w14:textId="77777777" w:rsidTr="00E51645">
        <w:trPr>
          <w:trHeight w:val="338"/>
        </w:trPr>
        <w:tc>
          <w:tcPr>
            <w:tcW w:w="7755" w:type="dxa"/>
            <w:tcBorders>
              <w:top w:val="single" w:sz="2" w:space="0" w:color="000000"/>
              <w:left w:val="single" w:sz="2" w:space="0" w:color="000000"/>
              <w:bottom w:val="single" w:sz="2" w:space="0" w:color="000000"/>
              <w:right w:val="single" w:sz="2" w:space="0" w:color="000000"/>
            </w:tcBorders>
          </w:tcPr>
          <w:p w14:paraId="74EA7611" w14:textId="6518607C" w:rsidR="00802A0E" w:rsidRPr="009B4A0F" w:rsidRDefault="00802A0E" w:rsidP="00463036">
            <w:pPr>
              <w:spacing w:line="259" w:lineRule="auto"/>
              <w:ind w:left="7"/>
              <w:rPr>
                <w:rFonts w:ascii="Times New Roman" w:hAnsi="Times New Roman" w:cs="Times New Roman"/>
                <w:lang w:val="sr-Cyrl-RS"/>
              </w:rPr>
            </w:pPr>
            <w:r w:rsidRPr="009B4A0F">
              <w:rPr>
                <w:rFonts w:ascii="Times New Roman" w:hAnsi="Times New Roman" w:cs="Times New Roman"/>
                <w:lang w:val="sr-Cyrl-RS"/>
              </w:rPr>
              <w:t>Спољни зидови</w:t>
            </w:r>
            <w:r w:rsidR="00340221" w:rsidRPr="009B4A0F">
              <w:rPr>
                <w:rFonts w:ascii="Times New Roman" w:hAnsi="Times New Roman" w:cs="Times New Roman"/>
                <w:lang w:val="sr-Cyrl-RS"/>
              </w:rPr>
              <w:t xml:space="preserve"> и кров</w:t>
            </w:r>
            <w:r w:rsidRPr="009B4A0F">
              <w:rPr>
                <w:rFonts w:ascii="Times New Roman" w:hAnsi="Times New Roman" w:cs="Times New Roman"/>
                <w:lang w:val="sr-Cyrl-RS"/>
              </w:rPr>
              <w:t xml:space="preserve"> без термичке изолације </w:t>
            </w:r>
          </w:p>
        </w:tc>
        <w:tc>
          <w:tcPr>
            <w:tcW w:w="1490" w:type="dxa"/>
            <w:tcBorders>
              <w:top w:val="single" w:sz="2" w:space="0" w:color="000000"/>
              <w:left w:val="single" w:sz="2" w:space="0" w:color="000000"/>
              <w:bottom w:val="single" w:sz="2" w:space="0" w:color="000000"/>
              <w:right w:val="single" w:sz="2" w:space="0" w:color="000000"/>
            </w:tcBorders>
          </w:tcPr>
          <w:p w14:paraId="61C07025" w14:textId="55E95931" w:rsidR="00802A0E" w:rsidRPr="009B4A0F" w:rsidRDefault="00E51645" w:rsidP="00463036">
            <w:pPr>
              <w:spacing w:line="259" w:lineRule="auto"/>
              <w:ind w:left="13"/>
              <w:jc w:val="center"/>
              <w:rPr>
                <w:rFonts w:ascii="Times New Roman" w:hAnsi="Times New Roman" w:cs="Times New Roman"/>
                <w:lang w:val="sr-Cyrl-RS"/>
              </w:rPr>
            </w:pPr>
            <w:r w:rsidRPr="009B4A0F">
              <w:rPr>
                <w:rFonts w:ascii="Times New Roman" w:hAnsi="Times New Roman" w:cs="Times New Roman"/>
                <w:lang w:val="sr-Cyrl-RS"/>
              </w:rPr>
              <w:t>5</w:t>
            </w:r>
            <w:r w:rsidR="00802A0E" w:rsidRPr="009B4A0F">
              <w:rPr>
                <w:rFonts w:ascii="Times New Roman" w:hAnsi="Times New Roman" w:cs="Times New Roman"/>
                <w:lang w:val="sr-Cyrl-RS"/>
              </w:rPr>
              <w:t>0</w:t>
            </w:r>
          </w:p>
        </w:tc>
      </w:tr>
      <w:tr w:rsidR="00802A0E" w:rsidRPr="009B4A0F" w14:paraId="6C38F64D" w14:textId="77777777" w:rsidTr="00E51645">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12FE899E" w14:textId="1ABD9684" w:rsidR="00802A0E" w:rsidRPr="009B4A0F" w:rsidRDefault="00802A0E" w:rsidP="00463036">
            <w:pPr>
              <w:spacing w:line="259" w:lineRule="auto"/>
              <w:ind w:left="7"/>
              <w:rPr>
                <w:rFonts w:ascii="Times New Roman" w:hAnsi="Times New Roman" w:cs="Times New Roman"/>
                <w:lang w:val="sr-Cyrl-RS"/>
              </w:rPr>
            </w:pPr>
            <w:r w:rsidRPr="009B4A0F">
              <w:rPr>
                <w:rFonts w:ascii="Times New Roman" w:hAnsi="Times New Roman" w:cs="Times New Roman"/>
                <w:lang w:val="sr-Cyrl-RS"/>
              </w:rPr>
              <w:t>Спољни зидови</w:t>
            </w:r>
            <w:r w:rsidR="00340221" w:rsidRPr="009B4A0F">
              <w:rPr>
                <w:rFonts w:ascii="Times New Roman" w:hAnsi="Times New Roman" w:cs="Times New Roman"/>
                <w:lang w:val="sr-Cyrl-RS"/>
              </w:rPr>
              <w:t xml:space="preserve"> без</w:t>
            </w:r>
            <w:r w:rsidR="006B6A52" w:rsidRPr="009B4A0F">
              <w:rPr>
                <w:rFonts w:ascii="Times New Roman" w:hAnsi="Times New Roman" w:cs="Times New Roman"/>
                <w:lang w:val="sr-Cyrl-RS"/>
              </w:rPr>
              <w:t>,</w:t>
            </w:r>
            <w:r w:rsidR="00340221" w:rsidRPr="009B4A0F">
              <w:rPr>
                <w:rFonts w:ascii="Times New Roman" w:hAnsi="Times New Roman" w:cs="Times New Roman"/>
                <w:lang w:val="sr-Cyrl-RS"/>
              </w:rPr>
              <w:t xml:space="preserve"> а кров </w:t>
            </w:r>
            <w:r w:rsidRPr="009B4A0F">
              <w:rPr>
                <w:rFonts w:ascii="Times New Roman" w:hAnsi="Times New Roman" w:cs="Times New Roman"/>
                <w:lang w:val="sr-Cyrl-RS"/>
              </w:rPr>
              <w:t xml:space="preserve">са термичком изолацијом </w:t>
            </w:r>
          </w:p>
        </w:tc>
        <w:tc>
          <w:tcPr>
            <w:tcW w:w="1490" w:type="dxa"/>
            <w:tcBorders>
              <w:top w:val="single" w:sz="2" w:space="0" w:color="000000"/>
              <w:left w:val="single" w:sz="2" w:space="0" w:color="000000"/>
              <w:bottom w:val="single" w:sz="2" w:space="0" w:color="000000"/>
              <w:right w:val="single" w:sz="2" w:space="0" w:color="000000"/>
            </w:tcBorders>
          </w:tcPr>
          <w:p w14:paraId="49F2371B" w14:textId="14B83BB7" w:rsidR="00802A0E" w:rsidRPr="009B4A0F" w:rsidRDefault="00E51645" w:rsidP="00463036">
            <w:pPr>
              <w:spacing w:line="259" w:lineRule="auto"/>
              <w:jc w:val="center"/>
              <w:rPr>
                <w:rFonts w:ascii="Times New Roman" w:hAnsi="Times New Roman" w:cs="Times New Roman"/>
                <w:lang w:val="sr-Cyrl-RS"/>
              </w:rPr>
            </w:pPr>
            <w:r w:rsidRPr="009B4A0F">
              <w:rPr>
                <w:rFonts w:ascii="Times New Roman" w:hAnsi="Times New Roman" w:cs="Times New Roman"/>
                <w:lang w:val="sr-Cyrl-RS"/>
              </w:rPr>
              <w:t>4</w:t>
            </w:r>
            <w:r w:rsidR="00802A0E" w:rsidRPr="009B4A0F">
              <w:rPr>
                <w:rFonts w:ascii="Times New Roman" w:hAnsi="Times New Roman" w:cs="Times New Roman"/>
                <w:lang w:val="sr-Cyrl-RS"/>
              </w:rPr>
              <w:t>0</w:t>
            </w:r>
          </w:p>
        </w:tc>
      </w:tr>
      <w:tr w:rsidR="00340221" w:rsidRPr="009B4A0F" w14:paraId="1040B605" w14:textId="77777777" w:rsidTr="00E51645">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527B93E1" w14:textId="53044BD5" w:rsidR="00340221" w:rsidRPr="009B4A0F" w:rsidRDefault="00340221" w:rsidP="00463036">
            <w:pPr>
              <w:ind w:left="7"/>
              <w:rPr>
                <w:rFonts w:ascii="Times New Roman" w:hAnsi="Times New Roman" w:cs="Times New Roman"/>
                <w:lang w:val="sr-Cyrl-RS"/>
              </w:rPr>
            </w:pPr>
            <w:r w:rsidRPr="009B4A0F">
              <w:rPr>
                <w:rFonts w:ascii="Times New Roman" w:hAnsi="Times New Roman" w:cs="Times New Roman"/>
                <w:lang w:val="sr-Cyrl-RS"/>
              </w:rPr>
              <w:t>Спољни зидови са</w:t>
            </w:r>
            <w:r w:rsidR="006B6A52" w:rsidRPr="009B4A0F">
              <w:rPr>
                <w:rFonts w:ascii="Times New Roman" w:hAnsi="Times New Roman" w:cs="Times New Roman"/>
                <w:lang w:val="sr-Cyrl-RS"/>
              </w:rPr>
              <w:t>,</w:t>
            </w:r>
            <w:r w:rsidR="00B30CED" w:rsidRPr="009B4A0F">
              <w:rPr>
                <w:rFonts w:ascii="Times New Roman" w:hAnsi="Times New Roman" w:cs="Times New Roman"/>
                <w:lang w:val="sr-Cyrl-RS"/>
              </w:rPr>
              <w:t xml:space="preserve"> а кров без термичке изолације</w:t>
            </w:r>
          </w:p>
        </w:tc>
        <w:tc>
          <w:tcPr>
            <w:tcW w:w="1490" w:type="dxa"/>
            <w:tcBorders>
              <w:top w:val="single" w:sz="2" w:space="0" w:color="000000"/>
              <w:left w:val="single" w:sz="2" w:space="0" w:color="000000"/>
              <w:bottom w:val="single" w:sz="2" w:space="0" w:color="000000"/>
              <w:right w:val="single" w:sz="2" w:space="0" w:color="000000"/>
            </w:tcBorders>
          </w:tcPr>
          <w:p w14:paraId="69E4F966" w14:textId="4EB0D0A3" w:rsidR="00340221" w:rsidRPr="009B4A0F" w:rsidRDefault="00E51645" w:rsidP="00463036">
            <w:pPr>
              <w:jc w:val="center"/>
              <w:rPr>
                <w:rFonts w:ascii="Times New Roman" w:hAnsi="Times New Roman" w:cs="Times New Roman"/>
                <w:lang w:val="sr-Cyrl-RS"/>
              </w:rPr>
            </w:pPr>
            <w:r w:rsidRPr="009B4A0F">
              <w:rPr>
                <w:rFonts w:ascii="Times New Roman" w:hAnsi="Times New Roman" w:cs="Times New Roman"/>
                <w:lang w:val="sr-Cyrl-RS"/>
              </w:rPr>
              <w:t>3</w:t>
            </w:r>
            <w:r w:rsidR="00340221" w:rsidRPr="009B4A0F">
              <w:rPr>
                <w:rFonts w:ascii="Times New Roman" w:hAnsi="Times New Roman" w:cs="Times New Roman"/>
                <w:lang w:val="sr-Cyrl-RS"/>
              </w:rPr>
              <w:t>0</w:t>
            </w:r>
          </w:p>
        </w:tc>
      </w:tr>
      <w:tr w:rsidR="00340221" w:rsidRPr="009B4A0F" w14:paraId="39B00C96" w14:textId="77777777" w:rsidTr="00E51645">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1D9389E0" w14:textId="6BEFD065" w:rsidR="00340221" w:rsidRPr="009B4A0F" w:rsidRDefault="00340221" w:rsidP="00463036">
            <w:pPr>
              <w:ind w:left="7"/>
              <w:rPr>
                <w:rFonts w:ascii="Times New Roman" w:hAnsi="Times New Roman" w:cs="Times New Roman"/>
                <w:lang w:val="sr-Cyrl-RS"/>
              </w:rPr>
            </w:pPr>
            <w:r w:rsidRPr="009B4A0F">
              <w:rPr>
                <w:rFonts w:ascii="Times New Roman" w:hAnsi="Times New Roman" w:cs="Times New Roman"/>
                <w:lang w:val="sr-Cyrl-RS"/>
              </w:rPr>
              <w:t>Спољни зидови и кров са термичком изолацијом</w:t>
            </w:r>
          </w:p>
        </w:tc>
        <w:tc>
          <w:tcPr>
            <w:tcW w:w="1490" w:type="dxa"/>
            <w:tcBorders>
              <w:top w:val="single" w:sz="2" w:space="0" w:color="000000"/>
              <w:left w:val="single" w:sz="2" w:space="0" w:color="000000"/>
              <w:bottom w:val="single" w:sz="2" w:space="0" w:color="000000"/>
              <w:right w:val="single" w:sz="2" w:space="0" w:color="000000"/>
            </w:tcBorders>
          </w:tcPr>
          <w:p w14:paraId="401D28B9" w14:textId="41D0808C" w:rsidR="00340221" w:rsidRPr="009B4A0F" w:rsidRDefault="00340221" w:rsidP="00463036">
            <w:pPr>
              <w:jc w:val="center"/>
              <w:rPr>
                <w:rFonts w:ascii="Times New Roman" w:hAnsi="Times New Roman" w:cs="Times New Roman"/>
                <w:lang w:val="sr-Cyrl-RS"/>
              </w:rPr>
            </w:pPr>
            <w:r w:rsidRPr="009B4A0F">
              <w:rPr>
                <w:rFonts w:ascii="Times New Roman" w:hAnsi="Times New Roman" w:cs="Times New Roman"/>
                <w:lang w:val="sr-Cyrl-RS"/>
              </w:rPr>
              <w:t>10</w:t>
            </w:r>
          </w:p>
        </w:tc>
      </w:tr>
      <w:tr w:rsidR="00E51645" w:rsidRPr="009B4A0F" w14:paraId="567705DE" w14:textId="77777777" w:rsidTr="00E51645">
        <w:trPr>
          <w:trHeight w:val="346"/>
        </w:trPr>
        <w:tc>
          <w:tcPr>
            <w:tcW w:w="9245" w:type="dxa"/>
            <w:gridSpan w:val="2"/>
            <w:tcBorders>
              <w:top w:val="single" w:sz="2" w:space="0" w:color="000000"/>
              <w:left w:val="single" w:sz="2" w:space="0" w:color="000000"/>
              <w:bottom w:val="single" w:sz="2" w:space="0" w:color="000000"/>
              <w:right w:val="single" w:sz="2" w:space="0" w:color="000000"/>
            </w:tcBorders>
            <w:vAlign w:val="bottom"/>
          </w:tcPr>
          <w:p w14:paraId="5F90F0E9" w14:textId="77777777" w:rsidR="00E51645" w:rsidRPr="009B4A0F" w:rsidRDefault="00E51645" w:rsidP="00463036">
            <w:pPr>
              <w:jc w:val="center"/>
              <w:rPr>
                <w:rFonts w:ascii="Times New Roman" w:hAnsi="Times New Roman" w:cs="Times New Roman"/>
                <w:lang w:val="sr-Cyrl-RS"/>
              </w:rPr>
            </w:pPr>
          </w:p>
        </w:tc>
      </w:tr>
      <w:tr w:rsidR="00E51645" w:rsidRPr="009B4A0F" w14:paraId="6CF565CC" w14:textId="77777777" w:rsidTr="00E51645">
        <w:trPr>
          <w:trHeight w:val="389"/>
        </w:trPr>
        <w:tc>
          <w:tcPr>
            <w:tcW w:w="7755" w:type="dxa"/>
            <w:tcBorders>
              <w:top w:val="single" w:sz="2" w:space="0" w:color="000000"/>
              <w:left w:val="single" w:sz="2" w:space="0" w:color="000000"/>
              <w:bottom w:val="single" w:sz="2" w:space="0" w:color="000000"/>
              <w:right w:val="single" w:sz="2" w:space="0" w:color="000000"/>
            </w:tcBorders>
            <w:vAlign w:val="bottom"/>
          </w:tcPr>
          <w:p w14:paraId="43681733" w14:textId="77777777" w:rsidR="00E51645" w:rsidRPr="009B4A0F" w:rsidRDefault="00E51645" w:rsidP="007F7EE3">
            <w:pPr>
              <w:spacing w:line="259" w:lineRule="auto"/>
              <w:rPr>
                <w:rFonts w:ascii="Times New Roman" w:hAnsi="Times New Roman" w:cs="Times New Roman"/>
                <w:b/>
                <w:bCs/>
                <w:lang w:val="sr-Cyrl-RS"/>
              </w:rPr>
            </w:pPr>
            <w:r w:rsidRPr="009B4A0F">
              <w:rPr>
                <w:rFonts w:ascii="Times New Roman" w:eastAsia="Times New Roman" w:hAnsi="Times New Roman" w:cs="Times New Roman"/>
                <w:b/>
                <w:bCs/>
                <w:lang w:val="sr-Cyrl-RS"/>
              </w:rPr>
              <w:t>Постојеће карактеристике спољне столарије*</w:t>
            </w:r>
          </w:p>
        </w:tc>
        <w:tc>
          <w:tcPr>
            <w:tcW w:w="1490" w:type="dxa"/>
            <w:tcBorders>
              <w:top w:val="single" w:sz="2" w:space="0" w:color="000000"/>
              <w:left w:val="single" w:sz="2" w:space="0" w:color="000000"/>
              <w:bottom w:val="single" w:sz="2" w:space="0" w:color="000000"/>
              <w:right w:val="single" w:sz="2" w:space="0" w:color="000000"/>
            </w:tcBorders>
          </w:tcPr>
          <w:p w14:paraId="0B4EE6B5" w14:textId="77777777" w:rsidR="00E51645" w:rsidRPr="009B4A0F" w:rsidRDefault="00E51645" w:rsidP="007F7EE3">
            <w:pPr>
              <w:spacing w:line="259" w:lineRule="auto"/>
              <w:ind w:left="3"/>
              <w:rPr>
                <w:rFonts w:ascii="Times New Roman" w:hAnsi="Times New Roman" w:cs="Times New Roman"/>
                <w:lang w:val="sr-Cyrl-RS"/>
              </w:rPr>
            </w:pPr>
            <w:r w:rsidRPr="009B4A0F">
              <w:rPr>
                <w:rFonts w:ascii="Times New Roman" w:hAnsi="Times New Roman" w:cs="Times New Roman"/>
                <w:lang w:val="sr-Cyrl-RS"/>
              </w:rPr>
              <w:t>Број бодова</w:t>
            </w:r>
          </w:p>
        </w:tc>
      </w:tr>
      <w:tr w:rsidR="00E51645" w:rsidRPr="009B4A0F" w14:paraId="5BC135FE" w14:textId="77777777" w:rsidTr="00E51645">
        <w:trPr>
          <w:trHeight w:val="338"/>
        </w:trPr>
        <w:tc>
          <w:tcPr>
            <w:tcW w:w="7755" w:type="dxa"/>
            <w:tcBorders>
              <w:top w:val="single" w:sz="2" w:space="0" w:color="000000"/>
              <w:left w:val="single" w:sz="2" w:space="0" w:color="000000"/>
              <w:bottom w:val="single" w:sz="2" w:space="0" w:color="000000"/>
              <w:right w:val="single" w:sz="2" w:space="0" w:color="000000"/>
            </w:tcBorders>
          </w:tcPr>
          <w:p w14:paraId="1D4F3E38" w14:textId="77777777" w:rsidR="00E51645" w:rsidRPr="009B4A0F" w:rsidRDefault="00E51645" w:rsidP="007F7EE3">
            <w:pPr>
              <w:spacing w:line="259" w:lineRule="auto"/>
              <w:ind w:left="7"/>
              <w:rPr>
                <w:rFonts w:ascii="Times New Roman" w:hAnsi="Times New Roman" w:cs="Times New Roman"/>
                <w:lang w:val="sr-Cyrl-RS"/>
              </w:rPr>
            </w:pPr>
            <w:r w:rsidRPr="009B4A0F">
              <w:rPr>
                <w:rFonts w:ascii="Times New Roman" w:eastAsia="Times New Roman" w:hAnsi="Times New Roman" w:cs="Times New Roman"/>
                <w:lang w:val="sr-Cyrl-RS"/>
              </w:rPr>
              <w:t>Дрвени, једноструки са једним стаклом</w:t>
            </w:r>
          </w:p>
        </w:tc>
        <w:tc>
          <w:tcPr>
            <w:tcW w:w="1490" w:type="dxa"/>
            <w:tcBorders>
              <w:top w:val="single" w:sz="2" w:space="0" w:color="000000"/>
              <w:left w:val="single" w:sz="2" w:space="0" w:color="000000"/>
              <w:bottom w:val="single" w:sz="2" w:space="0" w:color="000000"/>
              <w:right w:val="single" w:sz="2" w:space="0" w:color="000000"/>
            </w:tcBorders>
          </w:tcPr>
          <w:p w14:paraId="0412AE9B" w14:textId="302CA751" w:rsidR="00E51645" w:rsidRPr="009B4A0F" w:rsidRDefault="00E51645" w:rsidP="00E51645">
            <w:pPr>
              <w:spacing w:line="259" w:lineRule="auto"/>
              <w:ind w:left="13"/>
              <w:jc w:val="center"/>
              <w:rPr>
                <w:rFonts w:ascii="Times New Roman" w:hAnsi="Times New Roman" w:cs="Times New Roman"/>
                <w:lang w:val="sr-Cyrl-RS"/>
              </w:rPr>
            </w:pPr>
            <w:r w:rsidRPr="009B4A0F">
              <w:rPr>
                <w:rFonts w:ascii="Times New Roman" w:hAnsi="Times New Roman" w:cs="Times New Roman"/>
                <w:lang w:val="sr-Cyrl-RS"/>
              </w:rPr>
              <w:t>20</w:t>
            </w:r>
          </w:p>
        </w:tc>
      </w:tr>
      <w:tr w:rsidR="00E51645" w:rsidRPr="009B4A0F" w14:paraId="110317CD" w14:textId="77777777" w:rsidTr="00E51645">
        <w:trPr>
          <w:trHeight w:val="338"/>
        </w:trPr>
        <w:tc>
          <w:tcPr>
            <w:tcW w:w="7755" w:type="dxa"/>
            <w:tcBorders>
              <w:top w:val="single" w:sz="2" w:space="0" w:color="000000"/>
              <w:left w:val="single" w:sz="2" w:space="0" w:color="000000"/>
              <w:bottom w:val="single" w:sz="2" w:space="0" w:color="000000"/>
              <w:right w:val="single" w:sz="2" w:space="0" w:color="000000"/>
            </w:tcBorders>
          </w:tcPr>
          <w:p w14:paraId="1E412844" w14:textId="77777777" w:rsidR="00E51645" w:rsidRPr="009B4A0F" w:rsidRDefault="00E51645" w:rsidP="007F7EE3">
            <w:pPr>
              <w:ind w:left="7"/>
              <w:rPr>
                <w:rFonts w:ascii="Times New Roman" w:hAnsi="Times New Roman" w:cs="Times New Roman"/>
                <w:lang w:val="sr-Cyrl-RS"/>
              </w:rPr>
            </w:pPr>
            <w:r w:rsidRPr="009B4A0F">
              <w:rPr>
                <w:rFonts w:ascii="Times New Roman" w:eastAsia="Times New Roman" w:hAnsi="Times New Roman" w:cs="Times New Roman"/>
                <w:lang w:val="sr-Cyrl-RS"/>
              </w:rPr>
              <w:t>Дрвени, двоструки са размакнутим крилима</w:t>
            </w:r>
          </w:p>
        </w:tc>
        <w:tc>
          <w:tcPr>
            <w:tcW w:w="1490" w:type="dxa"/>
            <w:tcBorders>
              <w:top w:val="single" w:sz="2" w:space="0" w:color="000000"/>
              <w:left w:val="single" w:sz="2" w:space="0" w:color="000000"/>
              <w:bottom w:val="single" w:sz="2" w:space="0" w:color="000000"/>
              <w:right w:val="single" w:sz="2" w:space="0" w:color="000000"/>
            </w:tcBorders>
          </w:tcPr>
          <w:p w14:paraId="44B28E1F" w14:textId="5D67AB13" w:rsidR="00E51645" w:rsidRPr="009B4A0F" w:rsidRDefault="00E51645" w:rsidP="007F7EE3">
            <w:pPr>
              <w:ind w:left="13"/>
              <w:jc w:val="center"/>
              <w:rPr>
                <w:rFonts w:ascii="Times New Roman" w:hAnsi="Times New Roman" w:cs="Times New Roman"/>
                <w:lang w:val="sr-Cyrl-RS"/>
              </w:rPr>
            </w:pPr>
            <w:r w:rsidRPr="009B4A0F">
              <w:rPr>
                <w:rFonts w:ascii="Times New Roman" w:hAnsi="Times New Roman" w:cs="Times New Roman"/>
                <w:lang w:val="sr-Cyrl-RS"/>
              </w:rPr>
              <w:t>15</w:t>
            </w:r>
          </w:p>
        </w:tc>
      </w:tr>
      <w:tr w:rsidR="00E51645" w:rsidRPr="009B4A0F" w14:paraId="26E23C69" w14:textId="77777777" w:rsidTr="00E51645">
        <w:trPr>
          <w:trHeight w:val="346"/>
        </w:trPr>
        <w:tc>
          <w:tcPr>
            <w:tcW w:w="7755" w:type="dxa"/>
            <w:tcBorders>
              <w:top w:val="single" w:sz="2" w:space="0" w:color="000000"/>
              <w:left w:val="single" w:sz="2" w:space="0" w:color="000000"/>
              <w:bottom w:val="single" w:sz="2" w:space="0" w:color="000000"/>
              <w:right w:val="single" w:sz="2" w:space="0" w:color="000000"/>
            </w:tcBorders>
          </w:tcPr>
          <w:p w14:paraId="3EB4D376" w14:textId="29519C4C" w:rsidR="00E51645" w:rsidRPr="009B4A0F" w:rsidRDefault="00E51645" w:rsidP="007F7EE3">
            <w:pPr>
              <w:spacing w:line="259" w:lineRule="auto"/>
              <w:ind w:left="7"/>
              <w:rPr>
                <w:rFonts w:ascii="Times New Roman" w:hAnsi="Times New Roman" w:cs="Times New Roman"/>
                <w:lang w:val="sr-Cyrl-RS"/>
              </w:rPr>
            </w:pPr>
            <w:r w:rsidRPr="009B4A0F">
              <w:rPr>
                <w:rFonts w:ascii="Times New Roman" w:eastAsia="Times New Roman" w:hAnsi="Times New Roman" w:cs="Times New Roman"/>
                <w:lang w:val="sr-Cyrl-RS"/>
              </w:rPr>
              <w:lastRenderedPageBreak/>
              <w:t>Дрвени, једноструки са дуплим стаклом или вак</w:t>
            </w:r>
            <w:r w:rsidR="006B6A52" w:rsidRPr="009B4A0F">
              <w:rPr>
                <w:rFonts w:ascii="Times New Roman" w:eastAsia="Times New Roman" w:hAnsi="Times New Roman" w:cs="Times New Roman"/>
                <w:lang w:val="sr-Cyrl-RS"/>
              </w:rPr>
              <w:t>у</w:t>
            </w:r>
            <w:r w:rsidRPr="009B4A0F">
              <w:rPr>
                <w:rFonts w:ascii="Times New Roman" w:eastAsia="Times New Roman" w:hAnsi="Times New Roman" w:cs="Times New Roman"/>
                <w:lang w:val="sr-Cyrl-RS"/>
              </w:rPr>
              <w:t>ум стаклом</w:t>
            </w:r>
          </w:p>
        </w:tc>
        <w:tc>
          <w:tcPr>
            <w:tcW w:w="1490" w:type="dxa"/>
            <w:tcBorders>
              <w:top w:val="single" w:sz="2" w:space="0" w:color="000000"/>
              <w:left w:val="single" w:sz="2" w:space="0" w:color="000000"/>
              <w:bottom w:val="single" w:sz="2" w:space="0" w:color="000000"/>
              <w:right w:val="single" w:sz="2" w:space="0" w:color="000000"/>
            </w:tcBorders>
          </w:tcPr>
          <w:p w14:paraId="3A21345A" w14:textId="3A7705FA" w:rsidR="00E51645" w:rsidRPr="009B4A0F" w:rsidRDefault="00E51645" w:rsidP="00E51645">
            <w:pPr>
              <w:spacing w:line="259" w:lineRule="auto"/>
              <w:jc w:val="center"/>
              <w:rPr>
                <w:rFonts w:ascii="Times New Roman" w:hAnsi="Times New Roman" w:cs="Times New Roman"/>
                <w:lang w:val="sr-Cyrl-RS"/>
              </w:rPr>
            </w:pPr>
            <w:r w:rsidRPr="009B4A0F">
              <w:rPr>
                <w:rFonts w:ascii="Times New Roman" w:hAnsi="Times New Roman" w:cs="Times New Roman"/>
                <w:lang w:val="sr-Cyrl-RS"/>
              </w:rPr>
              <w:t>10</w:t>
            </w:r>
          </w:p>
        </w:tc>
      </w:tr>
      <w:tr w:rsidR="00E51645" w:rsidRPr="009B4A0F" w14:paraId="53B23D58" w14:textId="77777777" w:rsidTr="00E51645">
        <w:trPr>
          <w:trHeight w:val="346"/>
        </w:trPr>
        <w:tc>
          <w:tcPr>
            <w:tcW w:w="7755" w:type="dxa"/>
            <w:tcBorders>
              <w:top w:val="single" w:sz="2" w:space="0" w:color="000000"/>
              <w:left w:val="single" w:sz="2" w:space="0" w:color="000000"/>
              <w:bottom w:val="single" w:sz="2" w:space="0" w:color="000000"/>
              <w:right w:val="single" w:sz="2" w:space="0" w:color="000000"/>
            </w:tcBorders>
          </w:tcPr>
          <w:p w14:paraId="50344835" w14:textId="77777777" w:rsidR="00E51645" w:rsidRPr="009B4A0F" w:rsidRDefault="00E51645" w:rsidP="007F7EE3">
            <w:pPr>
              <w:ind w:left="7"/>
              <w:rPr>
                <w:rFonts w:ascii="Times New Roman" w:hAnsi="Times New Roman" w:cs="Times New Roman"/>
                <w:lang w:val="sr-Cyrl-RS"/>
              </w:rPr>
            </w:pPr>
            <w:r w:rsidRPr="009B4A0F">
              <w:rPr>
                <w:rFonts w:ascii="Times New Roman" w:eastAsia="Times New Roman" w:hAnsi="Times New Roman" w:cs="Times New Roman"/>
                <w:lang w:val="sr-Cyrl-RS"/>
              </w:rPr>
              <w:t xml:space="preserve">ПВЦ, алуминијум </w:t>
            </w:r>
          </w:p>
        </w:tc>
        <w:tc>
          <w:tcPr>
            <w:tcW w:w="1490" w:type="dxa"/>
            <w:tcBorders>
              <w:top w:val="single" w:sz="2" w:space="0" w:color="000000"/>
              <w:left w:val="single" w:sz="2" w:space="0" w:color="000000"/>
              <w:bottom w:val="single" w:sz="2" w:space="0" w:color="000000"/>
              <w:right w:val="single" w:sz="2" w:space="0" w:color="000000"/>
            </w:tcBorders>
          </w:tcPr>
          <w:p w14:paraId="00C2FEB6" w14:textId="506548E8" w:rsidR="00E51645" w:rsidRPr="009B4A0F" w:rsidRDefault="00C14560" w:rsidP="007F7EE3">
            <w:pPr>
              <w:jc w:val="center"/>
              <w:rPr>
                <w:rFonts w:ascii="Times New Roman" w:hAnsi="Times New Roman" w:cs="Times New Roman"/>
                <w:lang w:val="sr-Cyrl-RS"/>
              </w:rPr>
            </w:pPr>
            <w:r w:rsidRPr="009B4A0F">
              <w:rPr>
                <w:rFonts w:ascii="Times New Roman" w:hAnsi="Times New Roman" w:cs="Times New Roman"/>
                <w:lang w:val="sr-Cyrl-RS"/>
              </w:rPr>
              <w:t>0</w:t>
            </w:r>
          </w:p>
        </w:tc>
      </w:tr>
      <w:tr w:rsidR="00802A0E" w:rsidRPr="009B4A0F" w14:paraId="23AF07B0" w14:textId="77777777" w:rsidTr="00E51645">
        <w:trPr>
          <w:trHeight w:val="281"/>
        </w:trPr>
        <w:tc>
          <w:tcPr>
            <w:tcW w:w="9245" w:type="dxa"/>
            <w:gridSpan w:val="2"/>
            <w:tcBorders>
              <w:top w:val="single" w:sz="2" w:space="0" w:color="000000"/>
              <w:left w:val="single" w:sz="2" w:space="0" w:color="000000"/>
              <w:bottom w:val="single" w:sz="2" w:space="0" w:color="000000"/>
              <w:right w:val="single" w:sz="2" w:space="0" w:color="000000"/>
            </w:tcBorders>
          </w:tcPr>
          <w:p w14:paraId="604DCC9A" w14:textId="77777777" w:rsidR="00802A0E" w:rsidRPr="009B4A0F" w:rsidRDefault="00802A0E" w:rsidP="00463036">
            <w:pPr>
              <w:spacing w:line="259" w:lineRule="auto"/>
              <w:rPr>
                <w:rFonts w:ascii="Times New Roman" w:hAnsi="Times New Roman" w:cs="Times New Roman"/>
                <w:lang w:val="sr-Cyrl-RS"/>
              </w:rPr>
            </w:pPr>
          </w:p>
        </w:tc>
      </w:tr>
      <w:tr w:rsidR="00802A0E" w:rsidRPr="009B4A0F" w14:paraId="688FAED9" w14:textId="77777777" w:rsidTr="00E51645">
        <w:trPr>
          <w:trHeight w:val="410"/>
        </w:trPr>
        <w:tc>
          <w:tcPr>
            <w:tcW w:w="7755" w:type="dxa"/>
            <w:tcBorders>
              <w:top w:val="single" w:sz="2" w:space="0" w:color="000000"/>
              <w:left w:val="single" w:sz="2" w:space="0" w:color="000000"/>
              <w:bottom w:val="single" w:sz="2" w:space="0" w:color="000000"/>
              <w:right w:val="single" w:sz="2" w:space="0" w:color="000000"/>
            </w:tcBorders>
            <w:vAlign w:val="bottom"/>
          </w:tcPr>
          <w:p w14:paraId="0CC6B951" w14:textId="62078932" w:rsidR="00802A0E" w:rsidRPr="009B4A0F" w:rsidRDefault="00802A0E" w:rsidP="00463036">
            <w:pPr>
              <w:spacing w:line="259" w:lineRule="auto"/>
              <w:ind w:left="14"/>
              <w:rPr>
                <w:rFonts w:ascii="Times New Roman" w:hAnsi="Times New Roman" w:cs="Times New Roman"/>
                <w:b/>
                <w:bCs/>
                <w:lang w:val="sr-Cyrl-RS"/>
              </w:rPr>
            </w:pPr>
            <w:r w:rsidRPr="009B4A0F">
              <w:rPr>
                <w:rFonts w:ascii="Times New Roman" w:hAnsi="Times New Roman" w:cs="Times New Roman"/>
                <w:b/>
                <w:bCs/>
                <w:lang w:val="sr-Cyrl-RS"/>
              </w:rPr>
              <w:t>Постојећи начин грејања на</w:t>
            </w:r>
            <w:r w:rsidR="00E51645" w:rsidRPr="009B4A0F">
              <w:rPr>
                <w:rFonts w:ascii="Times New Roman" w:hAnsi="Times New Roman" w:cs="Times New Roman"/>
                <w:b/>
                <w:bCs/>
                <w:lang w:val="sr-Cyrl-RS"/>
              </w:rPr>
              <w:t>*</w:t>
            </w:r>
            <w:r w:rsidRPr="009B4A0F">
              <w:rPr>
                <w:rFonts w:ascii="Times New Roman" w:hAnsi="Times New Roman" w:cs="Times New Roman"/>
                <w:b/>
                <w:bCs/>
                <w:lang w:val="sr-Cyrl-RS"/>
              </w:rPr>
              <w:t xml:space="preserve">: </w:t>
            </w:r>
          </w:p>
        </w:tc>
        <w:tc>
          <w:tcPr>
            <w:tcW w:w="1490" w:type="dxa"/>
            <w:tcBorders>
              <w:top w:val="single" w:sz="2" w:space="0" w:color="000000"/>
              <w:left w:val="single" w:sz="2" w:space="0" w:color="000000"/>
              <w:bottom w:val="single" w:sz="2" w:space="0" w:color="000000"/>
              <w:right w:val="single" w:sz="2" w:space="0" w:color="000000"/>
            </w:tcBorders>
          </w:tcPr>
          <w:p w14:paraId="3EC00BC1" w14:textId="77777777" w:rsidR="00802A0E" w:rsidRPr="009B4A0F" w:rsidRDefault="00802A0E" w:rsidP="00463036">
            <w:pPr>
              <w:spacing w:line="259" w:lineRule="auto"/>
              <w:ind w:left="17"/>
              <w:rPr>
                <w:rFonts w:ascii="Times New Roman" w:hAnsi="Times New Roman" w:cs="Times New Roman"/>
                <w:lang w:val="sr-Cyrl-RS"/>
              </w:rPr>
            </w:pPr>
            <w:r w:rsidRPr="009B4A0F">
              <w:rPr>
                <w:rFonts w:ascii="Times New Roman" w:hAnsi="Times New Roman" w:cs="Times New Roman"/>
                <w:lang w:val="sr-Cyrl-RS"/>
              </w:rPr>
              <w:t>Број бодова</w:t>
            </w:r>
          </w:p>
        </w:tc>
      </w:tr>
      <w:tr w:rsidR="00802A0E" w:rsidRPr="009B4A0F" w14:paraId="2B0648B3" w14:textId="77777777" w:rsidTr="00E51645">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6B339C76" w14:textId="7D5B8302" w:rsidR="00802A0E" w:rsidRPr="009B4A0F" w:rsidRDefault="00C167CD" w:rsidP="00463036">
            <w:pPr>
              <w:spacing w:line="259" w:lineRule="auto"/>
              <w:ind w:left="22"/>
              <w:rPr>
                <w:rFonts w:ascii="Times New Roman" w:hAnsi="Times New Roman" w:cs="Times New Roman"/>
                <w:lang w:val="sr-Cyrl-RS"/>
              </w:rPr>
            </w:pPr>
            <w:r w:rsidRPr="009B4A0F">
              <w:rPr>
                <w:rFonts w:ascii="Times New Roman" w:hAnsi="Times New Roman" w:cs="Times New Roman"/>
                <w:lang w:val="sr-Cyrl-RS"/>
              </w:rPr>
              <w:t>Угаљ/ лож уље</w:t>
            </w:r>
            <w:r w:rsidR="00802A0E" w:rsidRPr="009B4A0F">
              <w:rPr>
                <w:rFonts w:ascii="Times New Roman" w:hAnsi="Times New Roman" w:cs="Times New Roman"/>
                <w:lang w:val="sr-Cyrl-RS"/>
              </w:rPr>
              <w:t xml:space="preserve">/мазут </w:t>
            </w:r>
          </w:p>
        </w:tc>
        <w:tc>
          <w:tcPr>
            <w:tcW w:w="1490" w:type="dxa"/>
            <w:tcBorders>
              <w:top w:val="single" w:sz="2" w:space="0" w:color="000000"/>
              <w:left w:val="single" w:sz="2" w:space="0" w:color="000000"/>
              <w:bottom w:val="single" w:sz="2" w:space="0" w:color="000000"/>
              <w:right w:val="single" w:sz="2" w:space="0" w:color="000000"/>
            </w:tcBorders>
          </w:tcPr>
          <w:p w14:paraId="36064EB5" w14:textId="77038FF5" w:rsidR="00802A0E" w:rsidRPr="009B4A0F" w:rsidRDefault="00E51645" w:rsidP="00463036">
            <w:pPr>
              <w:spacing w:line="259" w:lineRule="auto"/>
              <w:ind w:left="20"/>
              <w:jc w:val="center"/>
              <w:rPr>
                <w:rFonts w:ascii="Times New Roman" w:hAnsi="Times New Roman" w:cs="Times New Roman"/>
                <w:lang w:val="sr-Cyrl-RS"/>
              </w:rPr>
            </w:pPr>
            <w:r w:rsidRPr="009B4A0F">
              <w:rPr>
                <w:rFonts w:ascii="Times New Roman" w:hAnsi="Times New Roman" w:cs="Times New Roman"/>
                <w:lang w:val="sr-Cyrl-RS"/>
              </w:rPr>
              <w:t>2</w:t>
            </w:r>
            <w:r w:rsidR="00802A0E" w:rsidRPr="009B4A0F">
              <w:rPr>
                <w:rFonts w:ascii="Times New Roman" w:hAnsi="Times New Roman" w:cs="Times New Roman"/>
                <w:lang w:val="sr-Cyrl-RS"/>
              </w:rPr>
              <w:t>0</w:t>
            </w:r>
          </w:p>
        </w:tc>
      </w:tr>
      <w:tr w:rsidR="00802A0E" w:rsidRPr="009B4A0F" w14:paraId="2656B6EB" w14:textId="77777777" w:rsidTr="00E51645">
        <w:trPr>
          <w:trHeight w:val="343"/>
        </w:trPr>
        <w:tc>
          <w:tcPr>
            <w:tcW w:w="7755" w:type="dxa"/>
            <w:tcBorders>
              <w:top w:val="single" w:sz="2" w:space="0" w:color="000000"/>
              <w:left w:val="single" w:sz="2" w:space="0" w:color="000000"/>
              <w:bottom w:val="single" w:sz="2" w:space="0" w:color="000000"/>
              <w:right w:val="single" w:sz="2" w:space="0" w:color="000000"/>
            </w:tcBorders>
            <w:vAlign w:val="bottom"/>
          </w:tcPr>
          <w:p w14:paraId="2B1FD7CA" w14:textId="77777777" w:rsidR="00802A0E" w:rsidRPr="009B4A0F" w:rsidRDefault="00802A0E" w:rsidP="00463036">
            <w:pPr>
              <w:spacing w:line="259" w:lineRule="auto"/>
              <w:ind w:left="22"/>
              <w:rPr>
                <w:rFonts w:ascii="Times New Roman" w:hAnsi="Times New Roman" w:cs="Times New Roman"/>
                <w:lang w:val="sr-Cyrl-RS"/>
              </w:rPr>
            </w:pPr>
            <w:r w:rsidRPr="009B4A0F">
              <w:rPr>
                <w:rFonts w:ascii="Times New Roman" w:hAnsi="Times New Roman" w:cs="Times New Roman"/>
                <w:lang w:val="sr-Cyrl-RS"/>
              </w:rPr>
              <w:t>Електрична енергија</w:t>
            </w:r>
          </w:p>
        </w:tc>
        <w:tc>
          <w:tcPr>
            <w:tcW w:w="1490" w:type="dxa"/>
            <w:tcBorders>
              <w:top w:val="single" w:sz="2" w:space="0" w:color="000000"/>
              <w:left w:val="single" w:sz="2" w:space="0" w:color="000000"/>
              <w:bottom w:val="single" w:sz="2" w:space="0" w:color="000000"/>
              <w:right w:val="single" w:sz="2" w:space="0" w:color="000000"/>
            </w:tcBorders>
          </w:tcPr>
          <w:p w14:paraId="7FA63546" w14:textId="1317CDCD" w:rsidR="00802A0E" w:rsidRPr="009B4A0F" w:rsidRDefault="00E51645" w:rsidP="00E51645">
            <w:pPr>
              <w:spacing w:line="259" w:lineRule="auto"/>
              <w:ind w:left="27"/>
              <w:jc w:val="center"/>
              <w:rPr>
                <w:rFonts w:ascii="Times New Roman" w:hAnsi="Times New Roman" w:cs="Times New Roman"/>
                <w:lang w:val="sr-Cyrl-RS"/>
              </w:rPr>
            </w:pPr>
            <w:r w:rsidRPr="009B4A0F">
              <w:rPr>
                <w:rFonts w:ascii="Times New Roman" w:hAnsi="Times New Roman" w:cs="Times New Roman"/>
                <w:lang w:val="sr-Cyrl-RS"/>
              </w:rPr>
              <w:t>15</w:t>
            </w:r>
          </w:p>
        </w:tc>
      </w:tr>
      <w:tr w:rsidR="00802A0E" w:rsidRPr="009B4A0F" w14:paraId="3E9F3FE1" w14:textId="77777777" w:rsidTr="00E51645">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67B40BD8" w14:textId="77777777" w:rsidR="00802A0E" w:rsidRPr="009B4A0F" w:rsidRDefault="00802A0E" w:rsidP="00463036">
            <w:pPr>
              <w:spacing w:line="259" w:lineRule="auto"/>
              <w:ind w:left="14"/>
              <w:rPr>
                <w:rFonts w:ascii="Times New Roman" w:hAnsi="Times New Roman" w:cs="Times New Roman"/>
                <w:lang w:val="sr-Cyrl-RS"/>
              </w:rPr>
            </w:pPr>
            <w:r w:rsidRPr="009B4A0F">
              <w:rPr>
                <w:rFonts w:ascii="Times New Roman" w:hAnsi="Times New Roman" w:cs="Times New Roman"/>
                <w:lang w:val="sr-Cyrl-RS"/>
              </w:rPr>
              <w:t>Дрво</w:t>
            </w:r>
          </w:p>
        </w:tc>
        <w:tc>
          <w:tcPr>
            <w:tcW w:w="1490" w:type="dxa"/>
            <w:tcBorders>
              <w:top w:val="single" w:sz="2" w:space="0" w:color="000000"/>
              <w:left w:val="single" w:sz="2" w:space="0" w:color="000000"/>
              <w:bottom w:val="single" w:sz="2" w:space="0" w:color="000000"/>
              <w:right w:val="single" w:sz="2" w:space="0" w:color="000000"/>
            </w:tcBorders>
          </w:tcPr>
          <w:p w14:paraId="01373956" w14:textId="77777777" w:rsidR="00802A0E" w:rsidRPr="009B4A0F" w:rsidRDefault="00802A0E" w:rsidP="00463036">
            <w:pPr>
              <w:spacing w:line="259" w:lineRule="auto"/>
              <w:ind w:left="13"/>
              <w:jc w:val="center"/>
              <w:rPr>
                <w:rFonts w:ascii="Times New Roman" w:hAnsi="Times New Roman" w:cs="Times New Roman"/>
                <w:lang w:val="sr-Cyrl-RS"/>
              </w:rPr>
            </w:pPr>
            <w:r w:rsidRPr="009B4A0F">
              <w:rPr>
                <w:rFonts w:ascii="Times New Roman" w:hAnsi="Times New Roman" w:cs="Times New Roman"/>
                <w:lang w:val="sr-Cyrl-RS"/>
              </w:rPr>
              <w:t>10</w:t>
            </w:r>
          </w:p>
        </w:tc>
      </w:tr>
      <w:tr w:rsidR="00802A0E" w:rsidRPr="009B4A0F" w14:paraId="03B7C260" w14:textId="77777777" w:rsidTr="00E51645">
        <w:trPr>
          <w:trHeight w:val="353"/>
        </w:trPr>
        <w:tc>
          <w:tcPr>
            <w:tcW w:w="7755" w:type="dxa"/>
            <w:tcBorders>
              <w:top w:val="single" w:sz="2" w:space="0" w:color="000000"/>
              <w:left w:val="single" w:sz="2" w:space="0" w:color="000000"/>
              <w:bottom w:val="single" w:sz="2" w:space="0" w:color="000000"/>
              <w:right w:val="single" w:sz="2" w:space="0" w:color="000000"/>
            </w:tcBorders>
            <w:vAlign w:val="bottom"/>
          </w:tcPr>
          <w:p w14:paraId="7E6277F2" w14:textId="77777777" w:rsidR="00802A0E" w:rsidRPr="009B4A0F" w:rsidRDefault="00802A0E" w:rsidP="00463036">
            <w:pPr>
              <w:spacing w:line="259" w:lineRule="auto"/>
              <w:ind w:left="14"/>
              <w:rPr>
                <w:rFonts w:ascii="Times New Roman" w:hAnsi="Times New Roman" w:cs="Times New Roman"/>
                <w:lang w:val="sr-Cyrl-RS"/>
              </w:rPr>
            </w:pPr>
            <w:r w:rsidRPr="009B4A0F">
              <w:rPr>
                <w:rFonts w:ascii="Times New Roman" w:hAnsi="Times New Roman" w:cs="Times New Roman"/>
                <w:lang w:val="sr-Cyrl-RS"/>
              </w:rPr>
              <w:t>Природни гас/пелет/систем даљинског грејања</w:t>
            </w:r>
          </w:p>
        </w:tc>
        <w:tc>
          <w:tcPr>
            <w:tcW w:w="1490" w:type="dxa"/>
            <w:tcBorders>
              <w:top w:val="single" w:sz="2" w:space="0" w:color="000000"/>
              <w:left w:val="single" w:sz="2" w:space="0" w:color="000000"/>
              <w:bottom w:val="single" w:sz="2" w:space="0" w:color="000000"/>
              <w:right w:val="single" w:sz="2" w:space="0" w:color="000000"/>
            </w:tcBorders>
          </w:tcPr>
          <w:p w14:paraId="22A08915" w14:textId="77777777" w:rsidR="00802A0E" w:rsidRPr="009B4A0F" w:rsidRDefault="00802A0E" w:rsidP="00463036">
            <w:pPr>
              <w:spacing w:line="259" w:lineRule="auto"/>
              <w:ind w:left="13"/>
              <w:jc w:val="center"/>
              <w:rPr>
                <w:rFonts w:ascii="Times New Roman" w:hAnsi="Times New Roman" w:cs="Times New Roman"/>
                <w:lang w:val="sr-Cyrl-RS"/>
              </w:rPr>
            </w:pPr>
            <w:r w:rsidRPr="009B4A0F">
              <w:rPr>
                <w:rFonts w:ascii="Times New Roman" w:hAnsi="Times New Roman" w:cs="Times New Roman"/>
                <w:lang w:val="sr-Cyrl-RS"/>
              </w:rPr>
              <w:t>0</w:t>
            </w:r>
          </w:p>
        </w:tc>
      </w:tr>
      <w:tr w:rsidR="00E51645" w:rsidRPr="009B4A0F" w14:paraId="408A849B" w14:textId="77777777" w:rsidTr="00E51645">
        <w:trPr>
          <w:trHeight w:val="667"/>
        </w:trPr>
        <w:tc>
          <w:tcPr>
            <w:tcW w:w="9245" w:type="dxa"/>
            <w:gridSpan w:val="2"/>
            <w:tcBorders>
              <w:top w:val="single" w:sz="2" w:space="0" w:color="000000"/>
              <w:left w:val="single" w:sz="2" w:space="0" w:color="000000"/>
              <w:bottom w:val="single" w:sz="2" w:space="0" w:color="000000"/>
              <w:right w:val="single" w:sz="2" w:space="0" w:color="000000"/>
            </w:tcBorders>
          </w:tcPr>
          <w:p w14:paraId="56271B21" w14:textId="77777777" w:rsidR="00E51645" w:rsidRPr="009B4A0F" w:rsidRDefault="00E51645" w:rsidP="00C14560">
            <w:pPr>
              <w:spacing w:line="259" w:lineRule="auto"/>
              <w:rPr>
                <w:rFonts w:ascii="Times New Roman" w:eastAsia="Times New Roman" w:hAnsi="Times New Roman" w:cs="Times New Roman"/>
                <w:b/>
                <w:lang w:val="sr-Cyrl-RS"/>
              </w:rPr>
            </w:pPr>
            <w:r w:rsidRPr="009B4A0F">
              <w:rPr>
                <w:rFonts w:ascii="Times New Roman" w:eastAsia="Times New Roman" w:hAnsi="Times New Roman" w:cs="Times New Roman"/>
                <w:b/>
                <w:lang w:val="sr-Cyrl-RS"/>
              </w:rPr>
              <w:t>К фактор заузетости површине за станове</w:t>
            </w:r>
          </w:p>
          <w:p w14:paraId="3548AFBC" w14:textId="77777777" w:rsidR="00E51645" w:rsidRPr="009B4A0F" w:rsidRDefault="00E51645" w:rsidP="00C14560">
            <w:pPr>
              <w:spacing w:line="259" w:lineRule="auto"/>
              <w:rPr>
                <w:rFonts w:ascii="Times New Roman" w:hAnsi="Times New Roman" w:cs="Times New Roman"/>
                <w:lang w:val="sr-Cyrl-RS"/>
              </w:rPr>
            </w:pPr>
            <w:r w:rsidRPr="009B4A0F">
              <w:rPr>
                <w:rFonts w:ascii="Times New Roman" w:eastAsia="Times New Roman" w:hAnsi="Times New Roman" w:cs="Times New Roman"/>
                <w:lang w:val="sr-Cyrl-RS"/>
              </w:rPr>
              <w:t>К фактор заузетости површине, који представља количник укупне површине стамбеног објекта (из пореске пријаве) и броја корисника тог објекта.</w:t>
            </w:r>
          </w:p>
        </w:tc>
      </w:tr>
      <w:tr w:rsidR="00E51645" w:rsidRPr="009B4A0F" w14:paraId="34B0B9BA" w14:textId="77777777" w:rsidTr="00E51645">
        <w:trPr>
          <w:trHeight w:val="410"/>
        </w:trPr>
        <w:tc>
          <w:tcPr>
            <w:tcW w:w="7755" w:type="dxa"/>
            <w:tcBorders>
              <w:top w:val="single" w:sz="2" w:space="0" w:color="000000"/>
              <w:left w:val="single" w:sz="2" w:space="0" w:color="000000"/>
              <w:bottom w:val="single" w:sz="2" w:space="0" w:color="000000"/>
              <w:right w:val="single" w:sz="2" w:space="0" w:color="000000"/>
            </w:tcBorders>
            <w:vAlign w:val="bottom"/>
          </w:tcPr>
          <w:p w14:paraId="1D0E08D3" w14:textId="77777777" w:rsidR="00E51645" w:rsidRPr="009B4A0F" w:rsidRDefault="00E51645" w:rsidP="007F7EE3">
            <w:pPr>
              <w:spacing w:line="259" w:lineRule="auto"/>
              <w:ind w:left="14"/>
              <w:rPr>
                <w:rFonts w:ascii="Times New Roman" w:hAnsi="Times New Roman" w:cs="Times New Roman"/>
                <w:lang w:val="sr-Cyrl-RS"/>
              </w:rPr>
            </w:pPr>
          </w:p>
        </w:tc>
        <w:tc>
          <w:tcPr>
            <w:tcW w:w="1490" w:type="dxa"/>
            <w:tcBorders>
              <w:top w:val="single" w:sz="2" w:space="0" w:color="000000"/>
              <w:left w:val="single" w:sz="2" w:space="0" w:color="000000"/>
              <w:bottom w:val="single" w:sz="2" w:space="0" w:color="000000"/>
              <w:right w:val="single" w:sz="2" w:space="0" w:color="000000"/>
            </w:tcBorders>
          </w:tcPr>
          <w:p w14:paraId="3E754A50" w14:textId="77777777" w:rsidR="00E51645" w:rsidRPr="009B4A0F" w:rsidRDefault="00E51645" w:rsidP="007F7EE3">
            <w:pPr>
              <w:spacing w:line="259" w:lineRule="auto"/>
              <w:ind w:left="17"/>
              <w:rPr>
                <w:rFonts w:ascii="Times New Roman" w:hAnsi="Times New Roman" w:cs="Times New Roman"/>
                <w:lang w:val="sr-Cyrl-RS"/>
              </w:rPr>
            </w:pPr>
            <w:r w:rsidRPr="009B4A0F">
              <w:rPr>
                <w:rFonts w:ascii="Times New Roman" w:hAnsi="Times New Roman" w:cs="Times New Roman"/>
                <w:lang w:val="sr-Cyrl-RS"/>
              </w:rPr>
              <w:t>Број бодова</w:t>
            </w:r>
          </w:p>
        </w:tc>
      </w:tr>
      <w:tr w:rsidR="00E51645" w:rsidRPr="009B4A0F" w14:paraId="4CC1C258" w14:textId="77777777" w:rsidTr="00E51645">
        <w:trPr>
          <w:trHeight w:val="346"/>
        </w:trPr>
        <w:tc>
          <w:tcPr>
            <w:tcW w:w="7755" w:type="dxa"/>
            <w:tcBorders>
              <w:top w:val="single" w:sz="2" w:space="0" w:color="000000"/>
              <w:left w:val="single" w:sz="2" w:space="0" w:color="000000"/>
              <w:bottom w:val="single" w:sz="2" w:space="0" w:color="000000"/>
              <w:right w:val="single" w:sz="2" w:space="0" w:color="000000"/>
            </w:tcBorders>
          </w:tcPr>
          <w:p w14:paraId="7AD1E62A" w14:textId="77777777" w:rsidR="00E51645" w:rsidRPr="009B4A0F" w:rsidRDefault="00E51645" w:rsidP="007F7EE3">
            <w:pPr>
              <w:spacing w:line="259" w:lineRule="auto"/>
              <w:ind w:left="22"/>
              <w:rPr>
                <w:rFonts w:ascii="Times New Roman" w:hAnsi="Times New Roman" w:cs="Times New Roman"/>
                <w:lang w:val="sr-Cyrl-RS"/>
              </w:rPr>
            </w:pPr>
            <w:r w:rsidRPr="009B4A0F">
              <w:rPr>
                <w:rFonts w:ascii="Times New Roman" w:hAnsi="Times New Roman" w:cs="Times New Roman"/>
                <w:lang w:val="sr-Cyrl-RS"/>
              </w:rPr>
              <w:t xml:space="preserve">К&lt;10 </w:t>
            </w:r>
          </w:p>
        </w:tc>
        <w:tc>
          <w:tcPr>
            <w:tcW w:w="1490" w:type="dxa"/>
            <w:tcBorders>
              <w:top w:val="single" w:sz="2" w:space="0" w:color="000000"/>
              <w:left w:val="single" w:sz="2" w:space="0" w:color="000000"/>
              <w:bottom w:val="single" w:sz="2" w:space="0" w:color="000000"/>
              <w:right w:val="single" w:sz="2" w:space="0" w:color="000000"/>
            </w:tcBorders>
          </w:tcPr>
          <w:p w14:paraId="6177D20A" w14:textId="77777777" w:rsidR="00E51645" w:rsidRPr="009B4A0F" w:rsidRDefault="00E51645" w:rsidP="007F7EE3">
            <w:pPr>
              <w:spacing w:line="259" w:lineRule="auto"/>
              <w:ind w:left="20"/>
              <w:jc w:val="center"/>
              <w:rPr>
                <w:rFonts w:ascii="Times New Roman" w:hAnsi="Times New Roman" w:cs="Times New Roman"/>
                <w:lang w:val="sr-Cyrl-RS"/>
              </w:rPr>
            </w:pPr>
            <w:r w:rsidRPr="009B4A0F">
              <w:rPr>
                <w:rFonts w:ascii="Times New Roman" w:hAnsi="Times New Roman" w:cs="Times New Roman"/>
                <w:lang w:val="sr-Cyrl-RS"/>
              </w:rPr>
              <w:t>5</w:t>
            </w:r>
          </w:p>
        </w:tc>
      </w:tr>
      <w:tr w:rsidR="00E51645" w:rsidRPr="009B4A0F" w14:paraId="55380881" w14:textId="77777777" w:rsidTr="00E51645">
        <w:trPr>
          <w:trHeight w:val="346"/>
        </w:trPr>
        <w:tc>
          <w:tcPr>
            <w:tcW w:w="7755" w:type="dxa"/>
            <w:tcBorders>
              <w:top w:val="single" w:sz="2" w:space="0" w:color="000000"/>
              <w:left w:val="single" w:sz="2" w:space="0" w:color="000000"/>
              <w:bottom w:val="single" w:sz="2" w:space="0" w:color="000000"/>
              <w:right w:val="single" w:sz="2" w:space="0" w:color="000000"/>
            </w:tcBorders>
          </w:tcPr>
          <w:p w14:paraId="40497559" w14:textId="77777777" w:rsidR="00E51645" w:rsidRPr="009B4A0F" w:rsidRDefault="00E51645" w:rsidP="007F7EE3">
            <w:pPr>
              <w:ind w:left="22"/>
              <w:rPr>
                <w:rFonts w:ascii="Times New Roman" w:hAnsi="Times New Roman" w:cs="Times New Roman"/>
                <w:lang w:val="sr-Cyrl-RS"/>
              </w:rPr>
            </w:pPr>
            <w:r w:rsidRPr="009B4A0F">
              <w:rPr>
                <w:rFonts w:ascii="Times New Roman" w:hAnsi="Times New Roman" w:cs="Times New Roman"/>
                <w:lang w:val="sr-Cyrl-RS"/>
              </w:rPr>
              <w:t>10≤К&lt;12,5</w:t>
            </w:r>
          </w:p>
        </w:tc>
        <w:tc>
          <w:tcPr>
            <w:tcW w:w="1490" w:type="dxa"/>
            <w:tcBorders>
              <w:top w:val="single" w:sz="2" w:space="0" w:color="000000"/>
              <w:left w:val="single" w:sz="2" w:space="0" w:color="000000"/>
              <w:bottom w:val="single" w:sz="2" w:space="0" w:color="000000"/>
              <w:right w:val="single" w:sz="2" w:space="0" w:color="000000"/>
            </w:tcBorders>
          </w:tcPr>
          <w:p w14:paraId="5D27A6D4" w14:textId="77777777" w:rsidR="00E51645" w:rsidRPr="009B4A0F" w:rsidRDefault="00E51645" w:rsidP="007F7EE3">
            <w:pPr>
              <w:ind w:left="20"/>
              <w:jc w:val="center"/>
              <w:rPr>
                <w:rFonts w:ascii="Times New Roman" w:hAnsi="Times New Roman" w:cs="Times New Roman"/>
                <w:lang w:val="sr-Cyrl-RS"/>
              </w:rPr>
            </w:pPr>
            <w:r w:rsidRPr="009B4A0F">
              <w:rPr>
                <w:rFonts w:ascii="Times New Roman" w:hAnsi="Times New Roman" w:cs="Times New Roman"/>
                <w:lang w:val="sr-Cyrl-RS"/>
              </w:rPr>
              <w:t>4,5</w:t>
            </w:r>
          </w:p>
        </w:tc>
      </w:tr>
      <w:tr w:rsidR="00E51645" w:rsidRPr="009B4A0F" w14:paraId="6ED08EB2" w14:textId="77777777" w:rsidTr="00E51645">
        <w:trPr>
          <w:trHeight w:val="343"/>
        </w:trPr>
        <w:tc>
          <w:tcPr>
            <w:tcW w:w="7755" w:type="dxa"/>
            <w:tcBorders>
              <w:top w:val="single" w:sz="2" w:space="0" w:color="000000"/>
              <w:left w:val="single" w:sz="2" w:space="0" w:color="000000"/>
              <w:bottom w:val="single" w:sz="2" w:space="0" w:color="000000"/>
              <w:right w:val="single" w:sz="2" w:space="0" w:color="000000"/>
            </w:tcBorders>
          </w:tcPr>
          <w:p w14:paraId="61AB0F82" w14:textId="77777777" w:rsidR="00E51645" w:rsidRPr="009B4A0F" w:rsidRDefault="00E51645" w:rsidP="007F7EE3">
            <w:pPr>
              <w:spacing w:line="259" w:lineRule="auto"/>
              <w:ind w:left="22"/>
              <w:rPr>
                <w:rFonts w:ascii="Times New Roman" w:hAnsi="Times New Roman" w:cs="Times New Roman"/>
                <w:lang w:val="sr-Cyrl-RS"/>
              </w:rPr>
            </w:pPr>
            <w:r w:rsidRPr="009B4A0F">
              <w:rPr>
                <w:rFonts w:ascii="Times New Roman" w:hAnsi="Times New Roman" w:cs="Times New Roman"/>
                <w:lang w:val="sr-Cyrl-RS"/>
              </w:rPr>
              <w:t xml:space="preserve">12,5≤К&lt;15 </w:t>
            </w:r>
          </w:p>
        </w:tc>
        <w:tc>
          <w:tcPr>
            <w:tcW w:w="1490" w:type="dxa"/>
            <w:tcBorders>
              <w:top w:val="single" w:sz="2" w:space="0" w:color="000000"/>
              <w:left w:val="single" w:sz="2" w:space="0" w:color="000000"/>
              <w:bottom w:val="single" w:sz="2" w:space="0" w:color="000000"/>
              <w:right w:val="single" w:sz="2" w:space="0" w:color="000000"/>
            </w:tcBorders>
          </w:tcPr>
          <w:p w14:paraId="7A7ED579" w14:textId="77777777" w:rsidR="00E51645" w:rsidRPr="009B4A0F" w:rsidRDefault="00E51645" w:rsidP="007F7EE3">
            <w:pPr>
              <w:spacing w:line="259" w:lineRule="auto"/>
              <w:ind w:left="27"/>
              <w:jc w:val="center"/>
              <w:rPr>
                <w:rFonts w:ascii="Times New Roman" w:hAnsi="Times New Roman" w:cs="Times New Roman"/>
                <w:lang w:val="sr-Cyrl-RS"/>
              </w:rPr>
            </w:pPr>
            <w:r w:rsidRPr="009B4A0F">
              <w:rPr>
                <w:rFonts w:ascii="Times New Roman" w:hAnsi="Times New Roman" w:cs="Times New Roman"/>
                <w:lang w:val="sr-Cyrl-RS"/>
              </w:rPr>
              <w:t>4</w:t>
            </w:r>
          </w:p>
        </w:tc>
      </w:tr>
      <w:tr w:rsidR="00E51645" w:rsidRPr="009B4A0F" w14:paraId="57B45C63" w14:textId="77777777" w:rsidTr="00E51645">
        <w:trPr>
          <w:trHeight w:val="346"/>
        </w:trPr>
        <w:tc>
          <w:tcPr>
            <w:tcW w:w="7755" w:type="dxa"/>
            <w:tcBorders>
              <w:top w:val="single" w:sz="2" w:space="0" w:color="000000"/>
              <w:left w:val="single" w:sz="2" w:space="0" w:color="000000"/>
              <w:bottom w:val="single" w:sz="2" w:space="0" w:color="000000"/>
              <w:right w:val="single" w:sz="2" w:space="0" w:color="000000"/>
            </w:tcBorders>
          </w:tcPr>
          <w:p w14:paraId="51FF39B9" w14:textId="77777777" w:rsidR="00E51645" w:rsidRPr="009B4A0F" w:rsidRDefault="00E51645" w:rsidP="007F7EE3">
            <w:pPr>
              <w:spacing w:line="259" w:lineRule="auto"/>
              <w:ind w:left="14"/>
              <w:rPr>
                <w:rFonts w:ascii="Times New Roman" w:hAnsi="Times New Roman" w:cs="Times New Roman"/>
                <w:lang w:val="sr-Cyrl-RS"/>
              </w:rPr>
            </w:pPr>
            <w:r w:rsidRPr="009B4A0F">
              <w:rPr>
                <w:rFonts w:ascii="Times New Roman" w:hAnsi="Times New Roman" w:cs="Times New Roman"/>
                <w:lang w:val="sr-Cyrl-RS"/>
              </w:rPr>
              <w:t xml:space="preserve">15≤К&lt;17,5 </w:t>
            </w:r>
          </w:p>
        </w:tc>
        <w:tc>
          <w:tcPr>
            <w:tcW w:w="1490" w:type="dxa"/>
            <w:tcBorders>
              <w:top w:val="single" w:sz="2" w:space="0" w:color="000000"/>
              <w:left w:val="single" w:sz="2" w:space="0" w:color="000000"/>
              <w:bottom w:val="single" w:sz="2" w:space="0" w:color="000000"/>
              <w:right w:val="single" w:sz="2" w:space="0" w:color="000000"/>
            </w:tcBorders>
          </w:tcPr>
          <w:p w14:paraId="4756602C" w14:textId="77777777" w:rsidR="00E51645" w:rsidRPr="009B4A0F" w:rsidRDefault="00E51645" w:rsidP="007F7EE3">
            <w:pPr>
              <w:spacing w:line="259" w:lineRule="auto"/>
              <w:ind w:left="13"/>
              <w:jc w:val="center"/>
              <w:rPr>
                <w:rFonts w:ascii="Times New Roman" w:hAnsi="Times New Roman" w:cs="Times New Roman"/>
                <w:lang w:val="sr-Cyrl-RS"/>
              </w:rPr>
            </w:pPr>
            <w:r w:rsidRPr="009B4A0F">
              <w:rPr>
                <w:rFonts w:ascii="Times New Roman" w:hAnsi="Times New Roman" w:cs="Times New Roman"/>
                <w:lang w:val="sr-Cyrl-RS"/>
              </w:rPr>
              <w:t>3,5</w:t>
            </w:r>
          </w:p>
        </w:tc>
      </w:tr>
      <w:tr w:rsidR="00E51645" w:rsidRPr="009B4A0F" w14:paraId="1290D950" w14:textId="77777777" w:rsidTr="00E51645">
        <w:trPr>
          <w:trHeight w:val="353"/>
        </w:trPr>
        <w:tc>
          <w:tcPr>
            <w:tcW w:w="7755" w:type="dxa"/>
            <w:tcBorders>
              <w:top w:val="single" w:sz="2" w:space="0" w:color="000000"/>
              <w:left w:val="single" w:sz="2" w:space="0" w:color="000000"/>
              <w:bottom w:val="single" w:sz="2" w:space="0" w:color="000000"/>
              <w:right w:val="single" w:sz="2" w:space="0" w:color="000000"/>
            </w:tcBorders>
          </w:tcPr>
          <w:p w14:paraId="3D492B17" w14:textId="77777777" w:rsidR="00E51645" w:rsidRPr="009B4A0F" w:rsidRDefault="00E51645" w:rsidP="007F7EE3">
            <w:pPr>
              <w:ind w:left="14"/>
              <w:rPr>
                <w:rFonts w:ascii="Times New Roman" w:hAnsi="Times New Roman" w:cs="Times New Roman"/>
                <w:lang w:val="sr-Cyrl-RS"/>
              </w:rPr>
            </w:pPr>
            <w:r w:rsidRPr="009B4A0F">
              <w:rPr>
                <w:rFonts w:ascii="Times New Roman" w:hAnsi="Times New Roman" w:cs="Times New Roman"/>
                <w:lang w:val="sr-Cyrl-RS"/>
              </w:rPr>
              <w:t>17,5≤К&lt;20</w:t>
            </w:r>
          </w:p>
        </w:tc>
        <w:tc>
          <w:tcPr>
            <w:tcW w:w="1490" w:type="dxa"/>
            <w:tcBorders>
              <w:top w:val="single" w:sz="2" w:space="0" w:color="000000"/>
              <w:left w:val="single" w:sz="2" w:space="0" w:color="000000"/>
              <w:bottom w:val="single" w:sz="2" w:space="0" w:color="000000"/>
              <w:right w:val="single" w:sz="2" w:space="0" w:color="000000"/>
            </w:tcBorders>
          </w:tcPr>
          <w:p w14:paraId="3B06E520" w14:textId="77777777" w:rsidR="00E51645" w:rsidRPr="009B4A0F" w:rsidRDefault="00E51645" w:rsidP="007F7EE3">
            <w:pPr>
              <w:ind w:left="13"/>
              <w:jc w:val="center"/>
              <w:rPr>
                <w:rFonts w:ascii="Times New Roman" w:hAnsi="Times New Roman" w:cs="Times New Roman"/>
                <w:lang w:val="sr-Cyrl-RS"/>
              </w:rPr>
            </w:pPr>
            <w:r w:rsidRPr="009B4A0F">
              <w:rPr>
                <w:rFonts w:ascii="Times New Roman" w:hAnsi="Times New Roman" w:cs="Times New Roman"/>
                <w:lang w:val="sr-Cyrl-RS"/>
              </w:rPr>
              <w:t>3</w:t>
            </w:r>
          </w:p>
        </w:tc>
      </w:tr>
      <w:tr w:rsidR="00E51645" w:rsidRPr="009B4A0F" w14:paraId="2FF74BA1" w14:textId="77777777" w:rsidTr="00E51645">
        <w:trPr>
          <w:trHeight w:val="353"/>
        </w:trPr>
        <w:tc>
          <w:tcPr>
            <w:tcW w:w="7755" w:type="dxa"/>
            <w:tcBorders>
              <w:top w:val="single" w:sz="2" w:space="0" w:color="000000"/>
              <w:left w:val="single" w:sz="2" w:space="0" w:color="000000"/>
              <w:bottom w:val="single" w:sz="2" w:space="0" w:color="000000"/>
              <w:right w:val="single" w:sz="2" w:space="0" w:color="000000"/>
            </w:tcBorders>
          </w:tcPr>
          <w:p w14:paraId="59ED9FFD" w14:textId="77777777" w:rsidR="00E51645" w:rsidRPr="009B4A0F" w:rsidRDefault="00E51645" w:rsidP="007F7EE3">
            <w:pPr>
              <w:spacing w:line="259" w:lineRule="auto"/>
              <w:ind w:left="14"/>
              <w:rPr>
                <w:rFonts w:ascii="Times New Roman" w:hAnsi="Times New Roman" w:cs="Times New Roman"/>
                <w:lang w:val="sr-Cyrl-RS"/>
              </w:rPr>
            </w:pPr>
            <w:r w:rsidRPr="009B4A0F">
              <w:rPr>
                <w:rFonts w:ascii="Times New Roman" w:hAnsi="Times New Roman" w:cs="Times New Roman"/>
                <w:lang w:val="sr-Cyrl-RS"/>
              </w:rPr>
              <w:t xml:space="preserve">20≤К≤22,5 </w:t>
            </w:r>
          </w:p>
        </w:tc>
        <w:tc>
          <w:tcPr>
            <w:tcW w:w="1490" w:type="dxa"/>
            <w:tcBorders>
              <w:top w:val="single" w:sz="2" w:space="0" w:color="000000"/>
              <w:left w:val="single" w:sz="2" w:space="0" w:color="000000"/>
              <w:bottom w:val="single" w:sz="2" w:space="0" w:color="000000"/>
              <w:right w:val="single" w:sz="2" w:space="0" w:color="000000"/>
            </w:tcBorders>
          </w:tcPr>
          <w:p w14:paraId="0C1F8328" w14:textId="77777777" w:rsidR="00E51645" w:rsidRPr="009B4A0F" w:rsidRDefault="00E51645" w:rsidP="007F7EE3">
            <w:pPr>
              <w:spacing w:line="259" w:lineRule="auto"/>
              <w:ind w:left="13"/>
              <w:jc w:val="center"/>
              <w:rPr>
                <w:rFonts w:ascii="Times New Roman" w:hAnsi="Times New Roman" w:cs="Times New Roman"/>
                <w:lang w:val="sr-Cyrl-RS"/>
              </w:rPr>
            </w:pPr>
            <w:r w:rsidRPr="009B4A0F">
              <w:rPr>
                <w:rFonts w:ascii="Times New Roman" w:hAnsi="Times New Roman" w:cs="Times New Roman"/>
                <w:lang w:val="sr-Cyrl-RS"/>
              </w:rPr>
              <w:t>2,5</w:t>
            </w:r>
          </w:p>
        </w:tc>
      </w:tr>
      <w:tr w:rsidR="00E51645" w:rsidRPr="009B4A0F" w14:paraId="2F202FBD" w14:textId="77777777" w:rsidTr="00E51645">
        <w:trPr>
          <w:trHeight w:val="353"/>
        </w:trPr>
        <w:tc>
          <w:tcPr>
            <w:tcW w:w="7755" w:type="dxa"/>
            <w:tcBorders>
              <w:top w:val="single" w:sz="2" w:space="0" w:color="000000"/>
              <w:left w:val="single" w:sz="2" w:space="0" w:color="000000"/>
              <w:bottom w:val="single" w:sz="2" w:space="0" w:color="000000"/>
              <w:right w:val="single" w:sz="2" w:space="0" w:color="000000"/>
            </w:tcBorders>
          </w:tcPr>
          <w:p w14:paraId="3D1D3EDF" w14:textId="77777777" w:rsidR="00E51645" w:rsidRPr="009B4A0F" w:rsidRDefault="00E51645" w:rsidP="007F7EE3">
            <w:pPr>
              <w:ind w:left="14"/>
              <w:rPr>
                <w:rFonts w:ascii="Times New Roman" w:hAnsi="Times New Roman" w:cs="Times New Roman"/>
                <w:lang w:val="sr-Cyrl-RS"/>
              </w:rPr>
            </w:pPr>
            <w:r w:rsidRPr="009B4A0F">
              <w:rPr>
                <w:rFonts w:ascii="Times New Roman" w:hAnsi="Times New Roman" w:cs="Times New Roman"/>
                <w:lang w:val="sr-Cyrl-RS"/>
              </w:rPr>
              <w:t>22,5≤К≤25</w:t>
            </w:r>
          </w:p>
        </w:tc>
        <w:tc>
          <w:tcPr>
            <w:tcW w:w="1490" w:type="dxa"/>
            <w:tcBorders>
              <w:top w:val="single" w:sz="2" w:space="0" w:color="000000"/>
              <w:left w:val="single" w:sz="2" w:space="0" w:color="000000"/>
              <w:bottom w:val="single" w:sz="2" w:space="0" w:color="000000"/>
              <w:right w:val="single" w:sz="2" w:space="0" w:color="000000"/>
            </w:tcBorders>
          </w:tcPr>
          <w:p w14:paraId="2601D39F" w14:textId="77777777" w:rsidR="00E51645" w:rsidRPr="009B4A0F" w:rsidRDefault="00E51645" w:rsidP="007F7EE3">
            <w:pPr>
              <w:ind w:left="13"/>
              <w:jc w:val="center"/>
              <w:rPr>
                <w:rFonts w:ascii="Times New Roman" w:hAnsi="Times New Roman" w:cs="Times New Roman"/>
                <w:lang w:val="sr-Cyrl-RS"/>
              </w:rPr>
            </w:pPr>
            <w:r w:rsidRPr="009B4A0F">
              <w:rPr>
                <w:rFonts w:ascii="Times New Roman" w:hAnsi="Times New Roman" w:cs="Times New Roman"/>
                <w:lang w:val="sr-Cyrl-RS"/>
              </w:rPr>
              <w:t>2</w:t>
            </w:r>
          </w:p>
        </w:tc>
      </w:tr>
      <w:tr w:rsidR="00E51645" w:rsidRPr="009B4A0F" w14:paraId="202B0EDA" w14:textId="77777777" w:rsidTr="00E51645">
        <w:trPr>
          <w:trHeight w:val="353"/>
        </w:trPr>
        <w:tc>
          <w:tcPr>
            <w:tcW w:w="7755" w:type="dxa"/>
            <w:tcBorders>
              <w:top w:val="single" w:sz="2" w:space="0" w:color="000000"/>
              <w:left w:val="single" w:sz="2" w:space="0" w:color="000000"/>
              <w:bottom w:val="single" w:sz="2" w:space="0" w:color="000000"/>
              <w:right w:val="single" w:sz="2" w:space="0" w:color="000000"/>
            </w:tcBorders>
            <w:vAlign w:val="bottom"/>
          </w:tcPr>
          <w:p w14:paraId="00D42940" w14:textId="77777777" w:rsidR="00E51645" w:rsidRPr="009B4A0F" w:rsidRDefault="00E51645" w:rsidP="007F7EE3">
            <w:pPr>
              <w:ind w:left="14"/>
              <w:rPr>
                <w:rFonts w:ascii="Times New Roman" w:hAnsi="Times New Roman" w:cs="Times New Roman"/>
                <w:lang w:val="sr-Cyrl-RS"/>
              </w:rPr>
            </w:pPr>
            <w:r w:rsidRPr="009B4A0F">
              <w:rPr>
                <w:rFonts w:ascii="Times New Roman" w:hAnsi="Times New Roman" w:cs="Times New Roman"/>
                <w:lang w:val="sr-Cyrl-RS"/>
              </w:rPr>
              <w:t>К&gt;25</w:t>
            </w:r>
          </w:p>
        </w:tc>
        <w:tc>
          <w:tcPr>
            <w:tcW w:w="1490" w:type="dxa"/>
            <w:tcBorders>
              <w:top w:val="single" w:sz="2" w:space="0" w:color="000000"/>
              <w:left w:val="single" w:sz="2" w:space="0" w:color="000000"/>
              <w:bottom w:val="single" w:sz="2" w:space="0" w:color="000000"/>
              <w:right w:val="single" w:sz="2" w:space="0" w:color="000000"/>
            </w:tcBorders>
          </w:tcPr>
          <w:p w14:paraId="663F2994" w14:textId="77777777" w:rsidR="00E51645" w:rsidRPr="009B4A0F" w:rsidRDefault="00E51645" w:rsidP="007F7EE3">
            <w:pPr>
              <w:ind w:left="13"/>
              <w:jc w:val="center"/>
              <w:rPr>
                <w:rFonts w:ascii="Times New Roman" w:hAnsi="Times New Roman" w:cs="Times New Roman"/>
                <w:lang w:val="sr-Cyrl-RS"/>
              </w:rPr>
            </w:pPr>
            <w:r w:rsidRPr="009B4A0F">
              <w:rPr>
                <w:rFonts w:ascii="Times New Roman" w:hAnsi="Times New Roman" w:cs="Times New Roman"/>
                <w:lang w:val="sr-Cyrl-RS"/>
              </w:rPr>
              <w:t>1</w:t>
            </w:r>
          </w:p>
        </w:tc>
      </w:tr>
      <w:tr w:rsidR="00E51645" w:rsidRPr="009B4A0F" w14:paraId="344695D2" w14:textId="77777777" w:rsidTr="00E51645">
        <w:trPr>
          <w:trHeight w:val="353"/>
        </w:trPr>
        <w:tc>
          <w:tcPr>
            <w:tcW w:w="9245" w:type="dxa"/>
            <w:gridSpan w:val="2"/>
            <w:tcBorders>
              <w:top w:val="single" w:sz="2" w:space="0" w:color="000000"/>
              <w:left w:val="single" w:sz="2" w:space="0" w:color="000000"/>
              <w:bottom w:val="single" w:sz="2" w:space="0" w:color="000000"/>
              <w:right w:val="single" w:sz="2" w:space="0" w:color="000000"/>
            </w:tcBorders>
            <w:vAlign w:val="bottom"/>
          </w:tcPr>
          <w:p w14:paraId="2EE57858" w14:textId="77777777" w:rsidR="00E51645" w:rsidRPr="009B4A0F" w:rsidRDefault="00E51645" w:rsidP="007F7EE3">
            <w:pPr>
              <w:ind w:left="13"/>
              <w:jc w:val="center"/>
              <w:rPr>
                <w:rFonts w:ascii="Times New Roman" w:hAnsi="Times New Roman" w:cs="Times New Roman"/>
                <w:lang w:val="sr-Cyrl-RS"/>
              </w:rPr>
            </w:pPr>
          </w:p>
        </w:tc>
      </w:tr>
      <w:tr w:rsidR="00E51645" w:rsidRPr="009B4A0F" w14:paraId="5F2E3CE5" w14:textId="77777777" w:rsidTr="00E51645">
        <w:trPr>
          <w:trHeight w:val="353"/>
        </w:trPr>
        <w:tc>
          <w:tcPr>
            <w:tcW w:w="9245" w:type="dxa"/>
            <w:gridSpan w:val="2"/>
            <w:tcBorders>
              <w:top w:val="single" w:sz="2" w:space="0" w:color="000000"/>
              <w:left w:val="single" w:sz="2" w:space="0" w:color="000000"/>
              <w:bottom w:val="single" w:sz="2" w:space="0" w:color="000000"/>
              <w:right w:val="single" w:sz="2" w:space="0" w:color="000000"/>
            </w:tcBorders>
            <w:vAlign w:val="bottom"/>
          </w:tcPr>
          <w:p w14:paraId="12EE6891" w14:textId="77777777" w:rsidR="00E51645" w:rsidRPr="009B4A0F" w:rsidRDefault="00E51645" w:rsidP="00C14560">
            <w:pPr>
              <w:ind w:left="13"/>
              <w:rPr>
                <w:rFonts w:ascii="Times New Roman" w:hAnsi="Times New Roman" w:cs="Times New Roman"/>
                <w:b/>
                <w:lang w:val="sr-Cyrl-RS"/>
              </w:rPr>
            </w:pPr>
            <w:r w:rsidRPr="009B4A0F">
              <w:rPr>
                <w:rFonts w:ascii="Times New Roman" w:eastAsia="Times New Roman" w:hAnsi="Times New Roman" w:cs="Times New Roman"/>
                <w:b/>
                <w:lang w:val="sr-Cyrl-RS"/>
              </w:rPr>
              <w:t>К фактор заузетости површине за породичне куће</w:t>
            </w:r>
          </w:p>
        </w:tc>
      </w:tr>
      <w:tr w:rsidR="00E51645" w:rsidRPr="009B4A0F" w14:paraId="6B5BF49C" w14:textId="77777777" w:rsidTr="00E51645">
        <w:trPr>
          <w:trHeight w:val="346"/>
        </w:trPr>
        <w:tc>
          <w:tcPr>
            <w:tcW w:w="7755" w:type="dxa"/>
            <w:tcBorders>
              <w:top w:val="single" w:sz="2" w:space="0" w:color="000000"/>
              <w:left w:val="single" w:sz="2" w:space="0" w:color="000000"/>
              <w:bottom w:val="single" w:sz="2" w:space="0" w:color="000000"/>
              <w:right w:val="single" w:sz="2" w:space="0" w:color="000000"/>
            </w:tcBorders>
          </w:tcPr>
          <w:p w14:paraId="0BE2FC34" w14:textId="77777777" w:rsidR="00E51645" w:rsidRPr="009B4A0F" w:rsidRDefault="00E51645" w:rsidP="007F7EE3">
            <w:pPr>
              <w:spacing w:line="259" w:lineRule="auto"/>
              <w:ind w:left="22"/>
              <w:rPr>
                <w:rFonts w:ascii="Times New Roman" w:hAnsi="Times New Roman" w:cs="Times New Roman"/>
                <w:lang w:val="sr-Cyrl-RS"/>
              </w:rPr>
            </w:pPr>
            <w:r w:rsidRPr="009B4A0F">
              <w:rPr>
                <w:rFonts w:ascii="Times New Roman" w:hAnsi="Times New Roman" w:cs="Times New Roman"/>
                <w:lang w:val="sr-Cyrl-RS"/>
              </w:rPr>
              <w:t xml:space="preserve">К&lt;15 </w:t>
            </w:r>
          </w:p>
        </w:tc>
        <w:tc>
          <w:tcPr>
            <w:tcW w:w="1490" w:type="dxa"/>
            <w:tcBorders>
              <w:top w:val="single" w:sz="2" w:space="0" w:color="000000"/>
              <w:left w:val="single" w:sz="2" w:space="0" w:color="000000"/>
              <w:bottom w:val="single" w:sz="2" w:space="0" w:color="000000"/>
              <w:right w:val="single" w:sz="2" w:space="0" w:color="000000"/>
            </w:tcBorders>
          </w:tcPr>
          <w:p w14:paraId="1DF216A8" w14:textId="77777777" w:rsidR="00E51645" w:rsidRPr="009B4A0F" w:rsidRDefault="00E51645" w:rsidP="007F7EE3">
            <w:pPr>
              <w:spacing w:line="259" w:lineRule="auto"/>
              <w:ind w:left="20"/>
              <w:jc w:val="center"/>
              <w:rPr>
                <w:rFonts w:ascii="Times New Roman" w:hAnsi="Times New Roman" w:cs="Times New Roman"/>
                <w:lang w:val="sr-Cyrl-RS"/>
              </w:rPr>
            </w:pPr>
            <w:r w:rsidRPr="009B4A0F">
              <w:rPr>
                <w:rFonts w:ascii="Times New Roman" w:hAnsi="Times New Roman" w:cs="Times New Roman"/>
                <w:lang w:val="sr-Cyrl-RS"/>
              </w:rPr>
              <w:t>5</w:t>
            </w:r>
          </w:p>
        </w:tc>
      </w:tr>
      <w:tr w:rsidR="00E51645" w:rsidRPr="009B4A0F" w14:paraId="7EE76FD3" w14:textId="77777777" w:rsidTr="00E51645">
        <w:trPr>
          <w:trHeight w:val="346"/>
        </w:trPr>
        <w:tc>
          <w:tcPr>
            <w:tcW w:w="7755" w:type="dxa"/>
            <w:tcBorders>
              <w:top w:val="single" w:sz="2" w:space="0" w:color="000000"/>
              <w:left w:val="single" w:sz="2" w:space="0" w:color="000000"/>
              <w:bottom w:val="single" w:sz="2" w:space="0" w:color="000000"/>
              <w:right w:val="single" w:sz="2" w:space="0" w:color="000000"/>
            </w:tcBorders>
          </w:tcPr>
          <w:p w14:paraId="41C3ECBF" w14:textId="77777777" w:rsidR="00E51645" w:rsidRPr="009B4A0F" w:rsidRDefault="00E51645" w:rsidP="007F7EE3">
            <w:pPr>
              <w:ind w:left="22"/>
              <w:rPr>
                <w:rFonts w:ascii="Times New Roman" w:hAnsi="Times New Roman" w:cs="Times New Roman"/>
                <w:lang w:val="sr-Cyrl-RS"/>
              </w:rPr>
            </w:pPr>
            <w:r w:rsidRPr="009B4A0F">
              <w:rPr>
                <w:rFonts w:ascii="Times New Roman" w:hAnsi="Times New Roman" w:cs="Times New Roman"/>
                <w:lang w:val="sr-Cyrl-RS"/>
              </w:rPr>
              <w:t>15≤К&lt;17,5</w:t>
            </w:r>
          </w:p>
        </w:tc>
        <w:tc>
          <w:tcPr>
            <w:tcW w:w="1490" w:type="dxa"/>
            <w:tcBorders>
              <w:top w:val="single" w:sz="2" w:space="0" w:color="000000"/>
              <w:left w:val="single" w:sz="2" w:space="0" w:color="000000"/>
              <w:bottom w:val="single" w:sz="2" w:space="0" w:color="000000"/>
              <w:right w:val="single" w:sz="2" w:space="0" w:color="000000"/>
            </w:tcBorders>
          </w:tcPr>
          <w:p w14:paraId="145E40C5" w14:textId="77777777" w:rsidR="00E51645" w:rsidRPr="009B4A0F" w:rsidRDefault="00E51645" w:rsidP="007F7EE3">
            <w:pPr>
              <w:ind w:left="20"/>
              <w:jc w:val="center"/>
              <w:rPr>
                <w:rFonts w:ascii="Times New Roman" w:hAnsi="Times New Roman" w:cs="Times New Roman"/>
                <w:lang w:val="sr-Cyrl-RS"/>
              </w:rPr>
            </w:pPr>
            <w:r w:rsidRPr="009B4A0F">
              <w:rPr>
                <w:rFonts w:ascii="Times New Roman" w:hAnsi="Times New Roman" w:cs="Times New Roman"/>
                <w:lang w:val="sr-Cyrl-RS"/>
              </w:rPr>
              <w:t>4,5</w:t>
            </w:r>
          </w:p>
        </w:tc>
      </w:tr>
      <w:tr w:rsidR="00E51645" w:rsidRPr="009B4A0F" w14:paraId="59AC87BF" w14:textId="77777777" w:rsidTr="00E51645">
        <w:trPr>
          <w:trHeight w:val="343"/>
        </w:trPr>
        <w:tc>
          <w:tcPr>
            <w:tcW w:w="7755" w:type="dxa"/>
            <w:tcBorders>
              <w:top w:val="single" w:sz="2" w:space="0" w:color="000000"/>
              <w:left w:val="single" w:sz="2" w:space="0" w:color="000000"/>
              <w:bottom w:val="single" w:sz="2" w:space="0" w:color="000000"/>
              <w:right w:val="single" w:sz="2" w:space="0" w:color="000000"/>
            </w:tcBorders>
          </w:tcPr>
          <w:p w14:paraId="0FB9DC94" w14:textId="77777777" w:rsidR="00E51645" w:rsidRPr="009B4A0F" w:rsidRDefault="00E51645" w:rsidP="007F7EE3">
            <w:pPr>
              <w:spacing w:line="259" w:lineRule="auto"/>
              <w:ind w:left="22"/>
              <w:rPr>
                <w:rFonts w:ascii="Times New Roman" w:hAnsi="Times New Roman" w:cs="Times New Roman"/>
                <w:lang w:val="sr-Cyrl-RS"/>
              </w:rPr>
            </w:pPr>
            <w:r w:rsidRPr="009B4A0F">
              <w:rPr>
                <w:rFonts w:ascii="Times New Roman" w:hAnsi="Times New Roman" w:cs="Times New Roman"/>
                <w:lang w:val="sr-Cyrl-RS"/>
              </w:rPr>
              <w:t xml:space="preserve">17,5≤К&lt;20 </w:t>
            </w:r>
          </w:p>
        </w:tc>
        <w:tc>
          <w:tcPr>
            <w:tcW w:w="1490" w:type="dxa"/>
            <w:tcBorders>
              <w:top w:val="single" w:sz="2" w:space="0" w:color="000000"/>
              <w:left w:val="single" w:sz="2" w:space="0" w:color="000000"/>
              <w:bottom w:val="single" w:sz="2" w:space="0" w:color="000000"/>
              <w:right w:val="single" w:sz="2" w:space="0" w:color="000000"/>
            </w:tcBorders>
          </w:tcPr>
          <w:p w14:paraId="684FD508" w14:textId="77777777" w:rsidR="00E51645" w:rsidRPr="009B4A0F" w:rsidRDefault="00E51645" w:rsidP="007F7EE3">
            <w:pPr>
              <w:spacing w:line="259" w:lineRule="auto"/>
              <w:ind w:left="27"/>
              <w:jc w:val="center"/>
              <w:rPr>
                <w:rFonts w:ascii="Times New Roman" w:hAnsi="Times New Roman" w:cs="Times New Roman"/>
                <w:lang w:val="sr-Cyrl-RS"/>
              </w:rPr>
            </w:pPr>
            <w:r w:rsidRPr="009B4A0F">
              <w:rPr>
                <w:rFonts w:ascii="Times New Roman" w:hAnsi="Times New Roman" w:cs="Times New Roman"/>
                <w:lang w:val="sr-Cyrl-RS"/>
              </w:rPr>
              <w:t>4</w:t>
            </w:r>
          </w:p>
        </w:tc>
      </w:tr>
      <w:tr w:rsidR="00E51645" w:rsidRPr="009B4A0F" w14:paraId="2D264EB1" w14:textId="77777777" w:rsidTr="00E51645">
        <w:trPr>
          <w:trHeight w:val="346"/>
        </w:trPr>
        <w:tc>
          <w:tcPr>
            <w:tcW w:w="7755" w:type="dxa"/>
            <w:tcBorders>
              <w:top w:val="single" w:sz="2" w:space="0" w:color="000000"/>
              <w:left w:val="single" w:sz="2" w:space="0" w:color="000000"/>
              <w:bottom w:val="single" w:sz="2" w:space="0" w:color="000000"/>
              <w:right w:val="single" w:sz="2" w:space="0" w:color="000000"/>
            </w:tcBorders>
          </w:tcPr>
          <w:p w14:paraId="4AE07D2F" w14:textId="77777777" w:rsidR="00E51645" w:rsidRPr="009B4A0F" w:rsidRDefault="00E51645" w:rsidP="007F7EE3">
            <w:pPr>
              <w:spacing w:line="259" w:lineRule="auto"/>
              <w:ind w:left="14"/>
              <w:rPr>
                <w:rFonts w:ascii="Times New Roman" w:hAnsi="Times New Roman" w:cs="Times New Roman"/>
                <w:lang w:val="sr-Cyrl-RS"/>
              </w:rPr>
            </w:pPr>
            <w:r w:rsidRPr="009B4A0F">
              <w:rPr>
                <w:rFonts w:ascii="Times New Roman" w:hAnsi="Times New Roman" w:cs="Times New Roman"/>
                <w:lang w:val="sr-Cyrl-RS"/>
              </w:rPr>
              <w:t xml:space="preserve">20≤К&lt;22,5 </w:t>
            </w:r>
          </w:p>
        </w:tc>
        <w:tc>
          <w:tcPr>
            <w:tcW w:w="1490" w:type="dxa"/>
            <w:tcBorders>
              <w:top w:val="single" w:sz="2" w:space="0" w:color="000000"/>
              <w:left w:val="single" w:sz="2" w:space="0" w:color="000000"/>
              <w:bottom w:val="single" w:sz="2" w:space="0" w:color="000000"/>
              <w:right w:val="single" w:sz="2" w:space="0" w:color="000000"/>
            </w:tcBorders>
          </w:tcPr>
          <w:p w14:paraId="212F42E7" w14:textId="77777777" w:rsidR="00E51645" w:rsidRPr="009B4A0F" w:rsidRDefault="00E51645" w:rsidP="007F7EE3">
            <w:pPr>
              <w:spacing w:line="259" w:lineRule="auto"/>
              <w:ind w:left="13"/>
              <w:jc w:val="center"/>
              <w:rPr>
                <w:rFonts w:ascii="Times New Roman" w:hAnsi="Times New Roman" w:cs="Times New Roman"/>
                <w:lang w:val="sr-Cyrl-RS"/>
              </w:rPr>
            </w:pPr>
            <w:r w:rsidRPr="009B4A0F">
              <w:rPr>
                <w:rFonts w:ascii="Times New Roman" w:hAnsi="Times New Roman" w:cs="Times New Roman"/>
                <w:lang w:val="sr-Cyrl-RS"/>
              </w:rPr>
              <w:t>3,5</w:t>
            </w:r>
          </w:p>
        </w:tc>
      </w:tr>
      <w:tr w:rsidR="00E51645" w:rsidRPr="009B4A0F" w14:paraId="1430657F" w14:textId="77777777" w:rsidTr="00E51645">
        <w:trPr>
          <w:trHeight w:val="353"/>
        </w:trPr>
        <w:tc>
          <w:tcPr>
            <w:tcW w:w="7755" w:type="dxa"/>
            <w:tcBorders>
              <w:top w:val="single" w:sz="2" w:space="0" w:color="000000"/>
              <w:left w:val="single" w:sz="2" w:space="0" w:color="000000"/>
              <w:bottom w:val="single" w:sz="2" w:space="0" w:color="000000"/>
              <w:right w:val="single" w:sz="2" w:space="0" w:color="000000"/>
            </w:tcBorders>
          </w:tcPr>
          <w:p w14:paraId="31A5ADAD" w14:textId="77777777" w:rsidR="00E51645" w:rsidRPr="009B4A0F" w:rsidRDefault="00E51645" w:rsidP="007F7EE3">
            <w:pPr>
              <w:ind w:left="14"/>
              <w:rPr>
                <w:rFonts w:ascii="Times New Roman" w:hAnsi="Times New Roman" w:cs="Times New Roman"/>
                <w:lang w:val="sr-Cyrl-RS"/>
              </w:rPr>
            </w:pPr>
            <w:r w:rsidRPr="009B4A0F">
              <w:rPr>
                <w:rFonts w:ascii="Times New Roman" w:hAnsi="Times New Roman" w:cs="Times New Roman"/>
                <w:lang w:val="sr-Cyrl-RS"/>
              </w:rPr>
              <w:t>22,5≤К&lt;25</w:t>
            </w:r>
          </w:p>
        </w:tc>
        <w:tc>
          <w:tcPr>
            <w:tcW w:w="1490" w:type="dxa"/>
            <w:tcBorders>
              <w:top w:val="single" w:sz="2" w:space="0" w:color="000000"/>
              <w:left w:val="single" w:sz="2" w:space="0" w:color="000000"/>
              <w:bottom w:val="single" w:sz="2" w:space="0" w:color="000000"/>
              <w:right w:val="single" w:sz="2" w:space="0" w:color="000000"/>
            </w:tcBorders>
          </w:tcPr>
          <w:p w14:paraId="3C04835D" w14:textId="77777777" w:rsidR="00E51645" w:rsidRPr="009B4A0F" w:rsidRDefault="00E51645" w:rsidP="007F7EE3">
            <w:pPr>
              <w:ind w:left="13"/>
              <w:jc w:val="center"/>
              <w:rPr>
                <w:rFonts w:ascii="Times New Roman" w:hAnsi="Times New Roman" w:cs="Times New Roman"/>
                <w:lang w:val="sr-Cyrl-RS"/>
              </w:rPr>
            </w:pPr>
            <w:r w:rsidRPr="009B4A0F">
              <w:rPr>
                <w:rFonts w:ascii="Times New Roman" w:hAnsi="Times New Roman" w:cs="Times New Roman"/>
                <w:lang w:val="sr-Cyrl-RS"/>
              </w:rPr>
              <w:t>3</w:t>
            </w:r>
          </w:p>
        </w:tc>
      </w:tr>
      <w:tr w:rsidR="00E51645" w:rsidRPr="009B4A0F" w14:paraId="00DC7BE9" w14:textId="77777777" w:rsidTr="00E51645">
        <w:trPr>
          <w:trHeight w:val="353"/>
        </w:trPr>
        <w:tc>
          <w:tcPr>
            <w:tcW w:w="7755" w:type="dxa"/>
            <w:tcBorders>
              <w:top w:val="single" w:sz="2" w:space="0" w:color="000000"/>
              <w:left w:val="single" w:sz="2" w:space="0" w:color="000000"/>
              <w:bottom w:val="single" w:sz="2" w:space="0" w:color="000000"/>
              <w:right w:val="single" w:sz="2" w:space="0" w:color="000000"/>
            </w:tcBorders>
          </w:tcPr>
          <w:p w14:paraId="1FB28365" w14:textId="77777777" w:rsidR="00E51645" w:rsidRPr="009B4A0F" w:rsidRDefault="00E51645" w:rsidP="007F7EE3">
            <w:pPr>
              <w:spacing w:line="259" w:lineRule="auto"/>
              <w:ind w:left="14"/>
              <w:rPr>
                <w:rFonts w:ascii="Times New Roman" w:hAnsi="Times New Roman" w:cs="Times New Roman"/>
                <w:lang w:val="sr-Cyrl-RS"/>
              </w:rPr>
            </w:pPr>
            <w:r w:rsidRPr="009B4A0F">
              <w:rPr>
                <w:rFonts w:ascii="Times New Roman" w:hAnsi="Times New Roman" w:cs="Times New Roman"/>
                <w:lang w:val="sr-Cyrl-RS"/>
              </w:rPr>
              <w:t xml:space="preserve">25≤К≤27,5 </w:t>
            </w:r>
          </w:p>
        </w:tc>
        <w:tc>
          <w:tcPr>
            <w:tcW w:w="1490" w:type="dxa"/>
            <w:tcBorders>
              <w:top w:val="single" w:sz="2" w:space="0" w:color="000000"/>
              <w:left w:val="single" w:sz="2" w:space="0" w:color="000000"/>
              <w:bottom w:val="single" w:sz="2" w:space="0" w:color="000000"/>
              <w:right w:val="single" w:sz="2" w:space="0" w:color="000000"/>
            </w:tcBorders>
          </w:tcPr>
          <w:p w14:paraId="1E676D65" w14:textId="77777777" w:rsidR="00E51645" w:rsidRPr="009B4A0F" w:rsidRDefault="00E51645" w:rsidP="007F7EE3">
            <w:pPr>
              <w:spacing w:line="259" w:lineRule="auto"/>
              <w:ind w:left="13"/>
              <w:jc w:val="center"/>
              <w:rPr>
                <w:rFonts w:ascii="Times New Roman" w:hAnsi="Times New Roman" w:cs="Times New Roman"/>
                <w:lang w:val="sr-Cyrl-RS"/>
              </w:rPr>
            </w:pPr>
            <w:r w:rsidRPr="009B4A0F">
              <w:rPr>
                <w:rFonts w:ascii="Times New Roman" w:hAnsi="Times New Roman" w:cs="Times New Roman"/>
                <w:lang w:val="sr-Cyrl-RS"/>
              </w:rPr>
              <w:t>2,5</w:t>
            </w:r>
          </w:p>
        </w:tc>
      </w:tr>
      <w:tr w:rsidR="00E51645" w:rsidRPr="009B4A0F" w14:paraId="66734D69" w14:textId="77777777" w:rsidTr="00E51645">
        <w:trPr>
          <w:trHeight w:val="353"/>
        </w:trPr>
        <w:tc>
          <w:tcPr>
            <w:tcW w:w="7755" w:type="dxa"/>
            <w:tcBorders>
              <w:top w:val="single" w:sz="2" w:space="0" w:color="000000"/>
              <w:left w:val="single" w:sz="2" w:space="0" w:color="000000"/>
              <w:bottom w:val="single" w:sz="2" w:space="0" w:color="000000"/>
              <w:right w:val="single" w:sz="2" w:space="0" w:color="000000"/>
            </w:tcBorders>
          </w:tcPr>
          <w:p w14:paraId="258A404F" w14:textId="77777777" w:rsidR="00E51645" w:rsidRPr="009B4A0F" w:rsidRDefault="00E51645" w:rsidP="007F7EE3">
            <w:pPr>
              <w:ind w:left="14"/>
              <w:rPr>
                <w:rFonts w:ascii="Times New Roman" w:hAnsi="Times New Roman" w:cs="Times New Roman"/>
                <w:lang w:val="sr-Cyrl-RS"/>
              </w:rPr>
            </w:pPr>
            <w:r w:rsidRPr="009B4A0F">
              <w:rPr>
                <w:rFonts w:ascii="Times New Roman" w:hAnsi="Times New Roman" w:cs="Times New Roman"/>
                <w:lang w:val="sr-Cyrl-RS"/>
              </w:rPr>
              <w:t>27,5≤К≤30</w:t>
            </w:r>
          </w:p>
        </w:tc>
        <w:tc>
          <w:tcPr>
            <w:tcW w:w="1490" w:type="dxa"/>
            <w:tcBorders>
              <w:top w:val="single" w:sz="2" w:space="0" w:color="000000"/>
              <w:left w:val="single" w:sz="2" w:space="0" w:color="000000"/>
              <w:bottom w:val="single" w:sz="2" w:space="0" w:color="000000"/>
              <w:right w:val="single" w:sz="2" w:space="0" w:color="000000"/>
            </w:tcBorders>
          </w:tcPr>
          <w:p w14:paraId="43D1E60D" w14:textId="77777777" w:rsidR="00E51645" w:rsidRPr="009B4A0F" w:rsidRDefault="00E51645" w:rsidP="007F7EE3">
            <w:pPr>
              <w:ind w:left="13"/>
              <w:jc w:val="center"/>
              <w:rPr>
                <w:rFonts w:ascii="Times New Roman" w:hAnsi="Times New Roman" w:cs="Times New Roman"/>
                <w:lang w:val="sr-Cyrl-RS"/>
              </w:rPr>
            </w:pPr>
            <w:r w:rsidRPr="009B4A0F">
              <w:rPr>
                <w:rFonts w:ascii="Times New Roman" w:hAnsi="Times New Roman" w:cs="Times New Roman"/>
                <w:lang w:val="sr-Cyrl-RS"/>
              </w:rPr>
              <w:t>2</w:t>
            </w:r>
          </w:p>
        </w:tc>
      </w:tr>
      <w:tr w:rsidR="00E51645" w:rsidRPr="009B4A0F" w14:paraId="1FEA4FF6" w14:textId="77777777" w:rsidTr="00E51645">
        <w:trPr>
          <w:trHeight w:val="353"/>
        </w:trPr>
        <w:tc>
          <w:tcPr>
            <w:tcW w:w="7755" w:type="dxa"/>
            <w:tcBorders>
              <w:top w:val="single" w:sz="2" w:space="0" w:color="000000"/>
              <w:left w:val="single" w:sz="2" w:space="0" w:color="000000"/>
              <w:bottom w:val="single" w:sz="2" w:space="0" w:color="000000"/>
              <w:right w:val="single" w:sz="2" w:space="0" w:color="000000"/>
            </w:tcBorders>
            <w:vAlign w:val="bottom"/>
          </w:tcPr>
          <w:p w14:paraId="706D9EA4" w14:textId="77777777" w:rsidR="00E51645" w:rsidRPr="009B4A0F" w:rsidRDefault="00E51645" w:rsidP="007F7EE3">
            <w:pPr>
              <w:ind w:left="14"/>
              <w:rPr>
                <w:rFonts w:ascii="Times New Roman" w:hAnsi="Times New Roman" w:cs="Times New Roman"/>
                <w:lang w:val="sr-Cyrl-RS"/>
              </w:rPr>
            </w:pPr>
            <w:r w:rsidRPr="009B4A0F">
              <w:rPr>
                <w:rFonts w:ascii="Times New Roman" w:hAnsi="Times New Roman" w:cs="Times New Roman"/>
                <w:lang w:val="sr-Cyrl-RS"/>
              </w:rPr>
              <w:t>К&gt;30</w:t>
            </w:r>
          </w:p>
        </w:tc>
        <w:tc>
          <w:tcPr>
            <w:tcW w:w="1490" w:type="dxa"/>
            <w:tcBorders>
              <w:top w:val="single" w:sz="2" w:space="0" w:color="000000"/>
              <w:left w:val="single" w:sz="2" w:space="0" w:color="000000"/>
              <w:bottom w:val="single" w:sz="2" w:space="0" w:color="000000"/>
              <w:right w:val="single" w:sz="2" w:space="0" w:color="000000"/>
            </w:tcBorders>
          </w:tcPr>
          <w:p w14:paraId="386BF031" w14:textId="77777777" w:rsidR="00E51645" w:rsidRPr="009B4A0F" w:rsidRDefault="00E51645" w:rsidP="007F7EE3">
            <w:pPr>
              <w:ind w:left="13"/>
              <w:jc w:val="center"/>
              <w:rPr>
                <w:rFonts w:ascii="Times New Roman" w:hAnsi="Times New Roman" w:cs="Times New Roman"/>
                <w:lang w:val="sr-Cyrl-RS"/>
              </w:rPr>
            </w:pPr>
            <w:r w:rsidRPr="009B4A0F">
              <w:rPr>
                <w:rFonts w:ascii="Times New Roman" w:hAnsi="Times New Roman" w:cs="Times New Roman"/>
                <w:lang w:val="sr-Cyrl-RS"/>
              </w:rPr>
              <w:t>1</w:t>
            </w:r>
          </w:p>
        </w:tc>
      </w:tr>
      <w:tr w:rsidR="00E51645" w:rsidRPr="009B4A0F" w14:paraId="5363AC71" w14:textId="77777777" w:rsidTr="00E51645">
        <w:trPr>
          <w:trHeight w:val="353"/>
        </w:trPr>
        <w:tc>
          <w:tcPr>
            <w:tcW w:w="9245" w:type="dxa"/>
            <w:gridSpan w:val="2"/>
            <w:tcBorders>
              <w:top w:val="single" w:sz="2" w:space="0" w:color="000000"/>
              <w:left w:val="single" w:sz="2" w:space="0" w:color="000000"/>
              <w:bottom w:val="single" w:sz="2" w:space="0" w:color="000000"/>
              <w:right w:val="single" w:sz="2" w:space="0" w:color="000000"/>
            </w:tcBorders>
            <w:vAlign w:val="bottom"/>
          </w:tcPr>
          <w:p w14:paraId="7B0A40C5" w14:textId="77777777" w:rsidR="00E51645" w:rsidRPr="009B4A0F" w:rsidRDefault="00E51645" w:rsidP="007F7EE3">
            <w:pPr>
              <w:ind w:left="13"/>
              <w:jc w:val="center"/>
              <w:rPr>
                <w:rFonts w:ascii="Times New Roman" w:eastAsia="Times New Roman" w:hAnsi="Times New Roman" w:cs="Times New Roman"/>
                <w:lang w:val="sr-Cyrl-RS"/>
              </w:rPr>
            </w:pPr>
          </w:p>
        </w:tc>
      </w:tr>
      <w:tr w:rsidR="00E51645" w:rsidRPr="009B4A0F" w14:paraId="0D6B6300" w14:textId="77777777" w:rsidTr="00E51645">
        <w:trPr>
          <w:trHeight w:val="667"/>
        </w:trPr>
        <w:tc>
          <w:tcPr>
            <w:tcW w:w="9245" w:type="dxa"/>
            <w:gridSpan w:val="2"/>
            <w:tcBorders>
              <w:top w:val="single" w:sz="2" w:space="0" w:color="000000"/>
              <w:left w:val="single" w:sz="2" w:space="0" w:color="000000"/>
              <w:bottom w:val="single" w:sz="2" w:space="0" w:color="000000"/>
              <w:right w:val="single" w:sz="2" w:space="0" w:color="000000"/>
            </w:tcBorders>
          </w:tcPr>
          <w:p w14:paraId="1D4223FD" w14:textId="77777777" w:rsidR="00E51645" w:rsidRPr="009B4A0F" w:rsidRDefault="00E51645" w:rsidP="00C14560">
            <w:pPr>
              <w:spacing w:line="259" w:lineRule="auto"/>
              <w:rPr>
                <w:rFonts w:ascii="Times New Roman" w:hAnsi="Times New Roman" w:cs="Times New Roman"/>
                <w:b/>
                <w:lang w:val="sr-Cyrl-RS"/>
              </w:rPr>
            </w:pPr>
            <w:r w:rsidRPr="009B4A0F">
              <w:rPr>
                <w:rFonts w:ascii="Times New Roman" w:eastAsia="Times New Roman" w:hAnsi="Times New Roman" w:cs="Times New Roman"/>
                <w:b/>
                <w:lang w:val="sr-Cyrl-RS"/>
              </w:rPr>
              <w:t>Коришћење субвенција за енергетску санацију (средства општине/републике)</w:t>
            </w:r>
          </w:p>
        </w:tc>
      </w:tr>
      <w:tr w:rsidR="00E51645" w:rsidRPr="009B4A0F" w14:paraId="27ED5113" w14:textId="77777777" w:rsidTr="00E51645">
        <w:trPr>
          <w:trHeight w:val="410"/>
        </w:trPr>
        <w:tc>
          <w:tcPr>
            <w:tcW w:w="7755" w:type="dxa"/>
            <w:tcBorders>
              <w:top w:val="single" w:sz="2" w:space="0" w:color="000000"/>
              <w:left w:val="single" w:sz="2" w:space="0" w:color="000000"/>
              <w:bottom w:val="single" w:sz="2" w:space="0" w:color="000000"/>
              <w:right w:val="single" w:sz="2" w:space="0" w:color="000000"/>
            </w:tcBorders>
            <w:vAlign w:val="bottom"/>
          </w:tcPr>
          <w:p w14:paraId="6BC1B26A" w14:textId="77777777" w:rsidR="00E51645" w:rsidRPr="009B4A0F" w:rsidRDefault="00E51645" w:rsidP="007F7EE3">
            <w:pPr>
              <w:spacing w:line="259" w:lineRule="auto"/>
              <w:ind w:left="14"/>
              <w:rPr>
                <w:rFonts w:ascii="Times New Roman" w:hAnsi="Times New Roman" w:cs="Times New Roman"/>
                <w:lang w:val="sr-Cyrl-RS"/>
              </w:rPr>
            </w:pPr>
          </w:p>
        </w:tc>
        <w:tc>
          <w:tcPr>
            <w:tcW w:w="1490" w:type="dxa"/>
            <w:tcBorders>
              <w:top w:val="single" w:sz="2" w:space="0" w:color="000000"/>
              <w:left w:val="single" w:sz="2" w:space="0" w:color="000000"/>
              <w:bottom w:val="single" w:sz="2" w:space="0" w:color="000000"/>
              <w:right w:val="single" w:sz="2" w:space="0" w:color="000000"/>
            </w:tcBorders>
          </w:tcPr>
          <w:p w14:paraId="00E68E4A" w14:textId="77777777" w:rsidR="00E51645" w:rsidRPr="009B4A0F" w:rsidRDefault="00E51645" w:rsidP="007F7EE3">
            <w:pPr>
              <w:spacing w:line="259" w:lineRule="auto"/>
              <w:ind w:left="17"/>
              <w:rPr>
                <w:rFonts w:ascii="Times New Roman" w:hAnsi="Times New Roman" w:cs="Times New Roman"/>
                <w:lang w:val="sr-Cyrl-RS"/>
              </w:rPr>
            </w:pPr>
            <w:r w:rsidRPr="009B4A0F">
              <w:rPr>
                <w:rFonts w:ascii="Times New Roman" w:hAnsi="Times New Roman" w:cs="Times New Roman"/>
                <w:lang w:val="sr-Cyrl-RS"/>
              </w:rPr>
              <w:t>Број бодова</w:t>
            </w:r>
          </w:p>
        </w:tc>
      </w:tr>
      <w:tr w:rsidR="00E51645" w:rsidRPr="009B4A0F" w14:paraId="2DD55038" w14:textId="77777777" w:rsidTr="00E51645">
        <w:trPr>
          <w:trHeight w:val="346"/>
        </w:trPr>
        <w:tc>
          <w:tcPr>
            <w:tcW w:w="7755" w:type="dxa"/>
            <w:tcBorders>
              <w:top w:val="single" w:sz="2" w:space="0" w:color="000000"/>
              <w:left w:val="single" w:sz="2" w:space="0" w:color="000000"/>
              <w:bottom w:val="single" w:sz="2" w:space="0" w:color="000000"/>
              <w:right w:val="single" w:sz="2" w:space="0" w:color="000000"/>
            </w:tcBorders>
          </w:tcPr>
          <w:p w14:paraId="564C157A" w14:textId="77777777" w:rsidR="00E51645" w:rsidRPr="009B4A0F" w:rsidRDefault="00E51645" w:rsidP="007F7EE3">
            <w:pPr>
              <w:spacing w:line="259" w:lineRule="auto"/>
              <w:ind w:left="22"/>
              <w:rPr>
                <w:rFonts w:ascii="Times New Roman" w:hAnsi="Times New Roman" w:cs="Times New Roman"/>
                <w:lang w:val="sr-Cyrl-RS"/>
              </w:rPr>
            </w:pPr>
            <w:r w:rsidRPr="009B4A0F">
              <w:rPr>
                <w:rFonts w:ascii="Times New Roman" w:hAnsi="Times New Roman" w:cs="Times New Roman"/>
                <w:lang w:val="sr-Cyrl-RS"/>
              </w:rPr>
              <w:t xml:space="preserve">Средства нису коришћена у последње три године  </w:t>
            </w:r>
          </w:p>
        </w:tc>
        <w:tc>
          <w:tcPr>
            <w:tcW w:w="1490" w:type="dxa"/>
            <w:tcBorders>
              <w:top w:val="single" w:sz="2" w:space="0" w:color="000000"/>
              <w:left w:val="single" w:sz="2" w:space="0" w:color="000000"/>
              <w:bottom w:val="single" w:sz="2" w:space="0" w:color="000000"/>
              <w:right w:val="single" w:sz="2" w:space="0" w:color="000000"/>
            </w:tcBorders>
          </w:tcPr>
          <w:p w14:paraId="3FE0CAEA" w14:textId="77777777" w:rsidR="00E51645" w:rsidRPr="009B4A0F" w:rsidRDefault="00E51645" w:rsidP="007F7EE3">
            <w:pPr>
              <w:spacing w:line="259" w:lineRule="auto"/>
              <w:ind w:left="20"/>
              <w:jc w:val="center"/>
              <w:rPr>
                <w:rFonts w:ascii="Times New Roman" w:hAnsi="Times New Roman" w:cs="Times New Roman"/>
                <w:lang w:val="sr-Cyrl-RS"/>
              </w:rPr>
            </w:pPr>
            <w:r w:rsidRPr="009B4A0F">
              <w:rPr>
                <w:rFonts w:ascii="Times New Roman" w:hAnsi="Times New Roman" w:cs="Times New Roman"/>
                <w:lang w:val="sr-Cyrl-RS"/>
              </w:rPr>
              <w:t>5</w:t>
            </w:r>
          </w:p>
        </w:tc>
      </w:tr>
      <w:tr w:rsidR="00E51645" w:rsidRPr="009B4A0F" w14:paraId="76A65D1C" w14:textId="77777777" w:rsidTr="00E51645">
        <w:trPr>
          <w:trHeight w:val="346"/>
        </w:trPr>
        <w:tc>
          <w:tcPr>
            <w:tcW w:w="7755" w:type="dxa"/>
            <w:tcBorders>
              <w:top w:val="single" w:sz="2" w:space="0" w:color="000000"/>
              <w:left w:val="single" w:sz="2" w:space="0" w:color="000000"/>
              <w:bottom w:val="single" w:sz="2" w:space="0" w:color="000000"/>
              <w:right w:val="single" w:sz="2" w:space="0" w:color="000000"/>
            </w:tcBorders>
          </w:tcPr>
          <w:p w14:paraId="6B734CAF" w14:textId="77777777" w:rsidR="00E51645" w:rsidRPr="009B4A0F" w:rsidRDefault="00E51645" w:rsidP="007F7EE3">
            <w:pPr>
              <w:ind w:left="22"/>
              <w:rPr>
                <w:rFonts w:ascii="Times New Roman" w:hAnsi="Times New Roman" w:cs="Times New Roman"/>
                <w:lang w:val="sr-Cyrl-RS"/>
              </w:rPr>
            </w:pPr>
            <w:r w:rsidRPr="009B4A0F">
              <w:rPr>
                <w:rFonts w:ascii="Times New Roman" w:hAnsi="Times New Roman" w:cs="Times New Roman"/>
                <w:lang w:val="sr-Cyrl-RS"/>
              </w:rPr>
              <w:t xml:space="preserve">Средства су коришћена у последње три године  </w:t>
            </w:r>
          </w:p>
        </w:tc>
        <w:tc>
          <w:tcPr>
            <w:tcW w:w="1490" w:type="dxa"/>
            <w:tcBorders>
              <w:top w:val="single" w:sz="2" w:space="0" w:color="000000"/>
              <w:left w:val="single" w:sz="2" w:space="0" w:color="000000"/>
              <w:bottom w:val="single" w:sz="2" w:space="0" w:color="000000"/>
              <w:right w:val="single" w:sz="2" w:space="0" w:color="000000"/>
            </w:tcBorders>
          </w:tcPr>
          <w:p w14:paraId="4151B555" w14:textId="77777777" w:rsidR="00E51645" w:rsidRPr="009B4A0F" w:rsidRDefault="00E51645" w:rsidP="007F7EE3">
            <w:pPr>
              <w:ind w:left="20"/>
              <w:jc w:val="center"/>
              <w:rPr>
                <w:rFonts w:ascii="Times New Roman" w:hAnsi="Times New Roman" w:cs="Times New Roman"/>
                <w:lang w:val="sr-Cyrl-RS"/>
              </w:rPr>
            </w:pPr>
            <w:r w:rsidRPr="009B4A0F">
              <w:rPr>
                <w:rFonts w:ascii="Times New Roman" w:hAnsi="Times New Roman" w:cs="Times New Roman"/>
                <w:lang w:val="sr-Cyrl-RS"/>
              </w:rPr>
              <w:t>0</w:t>
            </w:r>
          </w:p>
        </w:tc>
      </w:tr>
    </w:tbl>
    <w:p w14:paraId="3BA884E3" w14:textId="76190088" w:rsidR="00802A0E" w:rsidRPr="009B4A0F" w:rsidRDefault="00802A0E" w:rsidP="00802A0E">
      <w:pPr>
        <w:spacing w:after="0" w:line="240" w:lineRule="auto"/>
        <w:ind w:firstLine="612"/>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*за стамбене зграде дати постојећи начин грејања који се односи на већину станова</w:t>
      </w:r>
    </w:p>
    <w:p w14:paraId="371975B5" w14:textId="77777777" w:rsidR="00C14560" w:rsidRPr="009B4A0F" w:rsidRDefault="00C14560" w:rsidP="00C14560">
      <w:pPr>
        <w:spacing w:after="0" w:line="240" w:lineRule="auto"/>
        <w:jc w:val="center"/>
        <w:rPr>
          <w:rFonts w:ascii="Times New Roman" w:eastAsia="Times New Roman" w:hAnsi="Times New Roman" w:cs="Times New Roman"/>
          <w:b/>
          <w:lang w:val="sr-Cyrl-RS"/>
        </w:rPr>
      </w:pPr>
    </w:p>
    <w:p w14:paraId="0139A11A" w14:textId="5543FFDB" w:rsidR="00E51645" w:rsidRPr="009B4A0F" w:rsidRDefault="00E51645" w:rsidP="00C14560">
      <w:pPr>
        <w:spacing w:after="0" w:line="240" w:lineRule="auto"/>
        <w:jc w:val="center"/>
        <w:rPr>
          <w:rFonts w:ascii="Times New Roman" w:eastAsia="Times New Roman" w:hAnsi="Times New Roman" w:cs="Times New Roman"/>
          <w:b/>
          <w:lang w:val="sr-Cyrl-RS"/>
        </w:rPr>
      </w:pPr>
      <w:r w:rsidRPr="009B4A0F">
        <w:rPr>
          <w:rFonts w:ascii="Times New Roman" w:eastAsia="Times New Roman" w:hAnsi="Times New Roman" w:cs="Times New Roman"/>
          <w:b/>
          <w:lang w:val="sr-Cyrl-RS"/>
        </w:rPr>
        <w:t xml:space="preserve">Критеријуми за избор пројеката </w:t>
      </w:r>
      <w:r w:rsidR="00C43751" w:rsidRPr="009B4A0F">
        <w:rPr>
          <w:rFonts w:ascii="Times New Roman" w:eastAsia="Times New Roman" w:hAnsi="Times New Roman" w:cs="Times New Roman"/>
          <w:b/>
          <w:lang w:val="sr-Cyrl-RS"/>
        </w:rPr>
        <w:t>домаћинстава</w:t>
      </w:r>
      <w:r w:rsidRPr="009B4A0F">
        <w:rPr>
          <w:rFonts w:ascii="Times New Roman" w:eastAsia="Times New Roman" w:hAnsi="Times New Roman" w:cs="Times New Roman"/>
          <w:b/>
          <w:lang w:val="sr-Cyrl-RS"/>
        </w:rPr>
        <w:t xml:space="preserve"> и стамбених заједница које обухватају мере енергетске ефикасности из </w:t>
      </w:r>
      <w:r w:rsidR="0034175F" w:rsidRPr="009B4A0F">
        <w:rPr>
          <w:rFonts w:ascii="Times New Roman" w:eastAsia="Times New Roman" w:hAnsi="Times New Roman" w:cs="Times New Roman"/>
          <w:b/>
          <w:lang w:val="sr-Cyrl-RS"/>
        </w:rPr>
        <w:t>члана 7. став 1</w:t>
      </w:r>
      <w:r w:rsidRPr="009B4A0F">
        <w:rPr>
          <w:rFonts w:ascii="Times New Roman" w:eastAsia="Times New Roman" w:hAnsi="Times New Roman" w:cs="Times New Roman"/>
          <w:b/>
          <w:lang w:val="sr-Cyrl-RS"/>
        </w:rPr>
        <w:t>. тач.</w:t>
      </w:r>
      <w:r w:rsidR="00C14560" w:rsidRPr="009B4A0F">
        <w:rPr>
          <w:rFonts w:ascii="Times New Roman" w:eastAsia="Times New Roman" w:hAnsi="Times New Roman" w:cs="Times New Roman"/>
          <w:b/>
          <w:lang w:val="sr-Cyrl-RS"/>
        </w:rPr>
        <w:t xml:space="preserve"> 1</w:t>
      </w:r>
      <w:r w:rsidR="00172291" w:rsidRPr="009B4A0F">
        <w:rPr>
          <w:rFonts w:ascii="Times New Roman" w:eastAsia="Times New Roman" w:hAnsi="Times New Roman" w:cs="Times New Roman"/>
          <w:b/>
          <w:lang w:val="sr-Cyrl-RS"/>
        </w:rPr>
        <w:t>)</w:t>
      </w:r>
      <w:r w:rsidR="00C14560" w:rsidRPr="009B4A0F">
        <w:rPr>
          <w:rFonts w:ascii="Times New Roman" w:eastAsia="Times New Roman" w:hAnsi="Times New Roman" w:cs="Times New Roman"/>
          <w:b/>
          <w:lang w:val="sr-Cyrl-RS"/>
        </w:rPr>
        <w:t xml:space="preserve"> и</w:t>
      </w:r>
      <w:r w:rsidRPr="009B4A0F">
        <w:rPr>
          <w:rFonts w:ascii="Times New Roman" w:eastAsia="Times New Roman" w:hAnsi="Times New Roman" w:cs="Times New Roman"/>
          <w:b/>
          <w:lang w:val="sr-Cyrl-RS"/>
        </w:rPr>
        <w:t xml:space="preserve"> </w:t>
      </w:r>
      <w:r w:rsidR="00C14560" w:rsidRPr="009B4A0F">
        <w:rPr>
          <w:rFonts w:ascii="Times New Roman" w:eastAsia="Times New Roman" w:hAnsi="Times New Roman" w:cs="Times New Roman"/>
          <w:b/>
          <w:lang w:val="sr-Cyrl-RS"/>
        </w:rPr>
        <w:t>2</w:t>
      </w:r>
      <w:r w:rsidR="00172291" w:rsidRPr="009B4A0F">
        <w:rPr>
          <w:rFonts w:ascii="Times New Roman" w:eastAsia="Times New Roman" w:hAnsi="Times New Roman" w:cs="Times New Roman"/>
          <w:b/>
          <w:lang w:val="sr-Cyrl-RS"/>
        </w:rPr>
        <w:t>)</w:t>
      </w:r>
    </w:p>
    <w:p w14:paraId="4AFED227" w14:textId="77777777" w:rsidR="00802A0E" w:rsidRPr="009B4A0F" w:rsidRDefault="00802A0E" w:rsidP="00802A0E">
      <w:pPr>
        <w:spacing w:after="0" w:line="240" w:lineRule="auto"/>
        <w:ind w:firstLine="612"/>
        <w:jc w:val="both"/>
        <w:rPr>
          <w:rFonts w:ascii="Times New Roman" w:eastAsia="Times New Roman" w:hAnsi="Times New Roman" w:cs="Times New Roman"/>
          <w:lang w:val="sr-Cyrl-RS"/>
        </w:rPr>
      </w:pPr>
    </w:p>
    <w:tbl>
      <w:tblPr>
        <w:tblStyle w:val="TableGrid"/>
        <w:tblW w:w="9245" w:type="dxa"/>
        <w:tblInd w:w="-94" w:type="dxa"/>
        <w:tblCellMar>
          <w:left w:w="101" w:type="dxa"/>
          <w:right w:w="115" w:type="dxa"/>
        </w:tblCellMar>
        <w:tblLook w:val="04A0" w:firstRow="1" w:lastRow="0" w:firstColumn="1" w:lastColumn="0" w:noHBand="0" w:noVBand="1"/>
      </w:tblPr>
      <w:tblGrid>
        <w:gridCol w:w="7755"/>
        <w:gridCol w:w="1490"/>
      </w:tblGrid>
      <w:tr w:rsidR="00802A0E" w:rsidRPr="009B4A0F" w14:paraId="5925A6B8" w14:textId="77777777" w:rsidTr="00463036">
        <w:trPr>
          <w:trHeight w:val="667"/>
        </w:trPr>
        <w:tc>
          <w:tcPr>
            <w:tcW w:w="9245" w:type="dxa"/>
            <w:gridSpan w:val="2"/>
            <w:tcBorders>
              <w:top w:val="single" w:sz="2" w:space="0" w:color="000000"/>
              <w:left w:val="single" w:sz="2" w:space="0" w:color="000000"/>
              <w:bottom w:val="single" w:sz="2" w:space="0" w:color="000000"/>
              <w:right w:val="single" w:sz="2" w:space="0" w:color="000000"/>
            </w:tcBorders>
          </w:tcPr>
          <w:p w14:paraId="2CD10C45" w14:textId="3FA650B0" w:rsidR="00802A0E" w:rsidRPr="009B4A0F" w:rsidRDefault="00C14560" w:rsidP="00463036">
            <w:pPr>
              <w:spacing w:line="259" w:lineRule="auto"/>
              <w:jc w:val="center"/>
              <w:rPr>
                <w:rFonts w:ascii="Times New Roman" w:hAnsi="Times New Roman" w:cs="Times New Roman"/>
                <w:b/>
                <w:lang w:val="sr-Cyrl-RS"/>
              </w:rPr>
            </w:pPr>
            <w:r w:rsidRPr="009B4A0F">
              <w:rPr>
                <w:rFonts w:ascii="Times New Roman" w:hAnsi="Times New Roman" w:cs="Times New Roman"/>
                <w:b/>
                <w:lang w:val="sr-Cyrl-RS"/>
              </w:rPr>
              <w:t>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w:t>
            </w:r>
          </w:p>
          <w:p w14:paraId="6AD06E55" w14:textId="77777777" w:rsidR="00802A0E" w:rsidRPr="009B4A0F" w:rsidRDefault="00802A0E" w:rsidP="00463036">
            <w:pPr>
              <w:spacing w:line="259" w:lineRule="auto"/>
              <w:jc w:val="center"/>
              <w:rPr>
                <w:rFonts w:ascii="Times New Roman" w:hAnsi="Times New Roman" w:cs="Times New Roman"/>
                <w:b/>
                <w:lang w:val="sr-Cyrl-RS"/>
              </w:rPr>
            </w:pPr>
            <w:r w:rsidRPr="009B4A0F">
              <w:rPr>
                <w:rFonts w:ascii="Times New Roman" w:hAnsi="Times New Roman" w:cs="Times New Roman"/>
                <w:b/>
                <w:lang w:val="sr-Cyrl-RS"/>
              </w:rPr>
              <w:lastRenderedPageBreak/>
              <w:t>(стамбеним зградама, породичним кућама и становима )</w:t>
            </w:r>
          </w:p>
        </w:tc>
      </w:tr>
      <w:tr w:rsidR="00802A0E" w:rsidRPr="009B4A0F" w14:paraId="5A7E4555" w14:textId="77777777" w:rsidTr="00463036">
        <w:trPr>
          <w:trHeight w:val="389"/>
        </w:trPr>
        <w:tc>
          <w:tcPr>
            <w:tcW w:w="7755" w:type="dxa"/>
            <w:tcBorders>
              <w:top w:val="single" w:sz="2" w:space="0" w:color="000000"/>
              <w:left w:val="single" w:sz="2" w:space="0" w:color="000000"/>
              <w:bottom w:val="single" w:sz="2" w:space="0" w:color="000000"/>
              <w:right w:val="single" w:sz="2" w:space="0" w:color="000000"/>
            </w:tcBorders>
            <w:vAlign w:val="bottom"/>
          </w:tcPr>
          <w:p w14:paraId="1479B3CB" w14:textId="77777777" w:rsidR="00802A0E" w:rsidRPr="009B4A0F" w:rsidRDefault="00802A0E" w:rsidP="00463036">
            <w:pPr>
              <w:spacing w:line="259" w:lineRule="auto"/>
              <w:rPr>
                <w:rFonts w:ascii="Times New Roman" w:hAnsi="Times New Roman" w:cs="Times New Roman"/>
                <w:b/>
                <w:bCs/>
                <w:lang w:val="sr-Cyrl-RS"/>
              </w:rPr>
            </w:pPr>
            <w:r w:rsidRPr="009B4A0F">
              <w:rPr>
                <w:rFonts w:ascii="Times New Roman" w:eastAsia="Times New Roman" w:hAnsi="Times New Roman" w:cs="Times New Roman"/>
                <w:b/>
                <w:bCs/>
                <w:lang w:val="sr-Cyrl-RS"/>
              </w:rPr>
              <w:lastRenderedPageBreak/>
              <w:t>Постојеће карактеристике спољне столарије*</w:t>
            </w:r>
          </w:p>
        </w:tc>
        <w:tc>
          <w:tcPr>
            <w:tcW w:w="1490" w:type="dxa"/>
            <w:tcBorders>
              <w:top w:val="single" w:sz="2" w:space="0" w:color="000000"/>
              <w:left w:val="single" w:sz="2" w:space="0" w:color="000000"/>
              <w:bottom w:val="single" w:sz="2" w:space="0" w:color="000000"/>
              <w:right w:val="single" w:sz="2" w:space="0" w:color="000000"/>
            </w:tcBorders>
          </w:tcPr>
          <w:p w14:paraId="1BF32926" w14:textId="77777777" w:rsidR="00802A0E" w:rsidRPr="009B4A0F" w:rsidRDefault="00802A0E" w:rsidP="00463036">
            <w:pPr>
              <w:spacing w:line="259" w:lineRule="auto"/>
              <w:ind w:left="3"/>
              <w:rPr>
                <w:rFonts w:ascii="Times New Roman" w:hAnsi="Times New Roman" w:cs="Times New Roman"/>
                <w:lang w:val="sr-Cyrl-RS"/>
              </w:rPr>
            </w:pPr>
            <w:r w:rsidRPr="009B4A0F">
              <w:rPr>
                <w:rFonts w:ascii="Times New Roman" w:hAnsi="Times New Roman" w:cs="Times New Roman"/>
                <w:lang w:val="sr-Cyrl-RS"/>
              </w:rPr>
              <w:t>Број бодова</w:t>
            </w:r>
          </w:p>
        </w:tc>
      </w:tr>
      <w:tr w:rsidR="00802A0E" w:rsidRPr="009B4A0F" w14:paraId="045841A1" w14:textId="77777777" w:rsidTr="00463036">
        <w:trPr>
          <w:trHeight w:val="338"/>
        </w:trPr>
        <w:tc>
          <w:tcPr>
            <w:tcW w:w="7755" w:type="dxa"/>
            <w:tcBorders>
              <w:top w:val="single" w:sz="2" w:space="0" w:color="000000"/>
              <w:left w:val="single" w:sz="2" w:space="0" w:color="000000"/>
              <w:bottom w:val="single" w:sz="2" w:space="0" w:color="000000"/>
              <w:right w:val="single" w:sz="2" w:space="0" w:color="000000"/>
            </w:tcBorders>
          </w:tcPr>
          <w:p w14:paraId="3936C65D" w14:textId="77777777" w:rsidR="00802A0E" w:rsidRPr="009B4A0F" w:rsidRDefault="00802A0E" w:rsidP="00463036">
            <w:pPr>
              <w:spacing w:line="259" w:lineRule="auto"/>
              <w:ind w:left="7"/>
              <w:rPr>
                <w:rFonts w:ascii="Times New Roman" w:hAnsi="Times New Roman" w:cs="Times New Roman"/>
                <w:lang w:val="sr-Cyrl-RS"/>
              </w:rPr>
            </w:pPr>
            <w:r w:rsidRPr="009B4A0F">
              <w:rPr>
                <w:rFonts w:ascii="Times New Roman" w:eastAsia="Times New Roman" w:hAnsi="Times New Roman" w:cs="Times New Roman"/>
                <w:lang w:val="sr-Cyrl-RS"/>
              </w:rPr>
              <w:t>Дрвени, једноструки са једним стаклом</w:t>
            </w:r>
          </w:p>
        </w:tc>
        <w:tc>
          <w:tcPr>
            <w:tcW w:w="1490" w:type="dxa"/>
            <w:tcBorders>
              <w:top w:val="single" w:sz="2" w:space="0" w:color="000000"/>
              <w:left w:val="single" w:sz="2" w:space="0" w:color="000000"/>
              <w:bottom w:val="single" w:sz="2" w:space="0" w:color="000000"/>
              <w:right w:val="single" w:sz="2" w:space="0" w:color="000000"/>
            </w:tcBorders>
          </w:tcPr>
          <w:p w14:paraId="0564BAA0" w14:textId="77777777" w:rsidR="00802A0E" w:rsidRPr="009B4A0F" w:rsidRDefault="00802A0E" w:rsidP="00463036">
            <w:pPr>
              <w:spacing w:line="259" w:lineRule="auto"/>
              <w:ind w:left="13"/>
              <w:jc w:val="center"/>
              <w:rPr>
                <w:rFonts w:ascii="Times New Roman" w:hAnsi="Times New Roman" w:cs="Times New Roman"/>
                <w:lang w:val="sr-Cyrl-RS"/>
              </w:rPr>
            </w:pPr>
            <w:r w:rsidRPr="009B4A0F">
              <w:rPr>
                <w:rFonts w:ascii="Times New Roman" w:hAnsi="Times New Roman" w:cs="Times New Roman"/>
                <w:lang w:val="sr-Cyrl-RS"/>
              </w:rPr>
              <w:t>50</w:t>
            </w:r>
          </w:p>
        </w:tc>
      </w:tr>
      <w:tr w:rsidR="00802A0E" w:rsidRPr="009B4A0F" w14:paraId="5A913F15" w14:textId="77777777" w:rsidTr="00463036">
        <w:trPr>
          <w:trHeight w:val="338"/>
        </w:trPr>
        <w:tc>
          <w:tcPr>
            <w:tcW w:w="7755" w:type="dxa"/>
            <w:tcBorders>
              <w:top w:val="single" w:sz="2" w:space="0" w:color="000000"/>
              <w:left w:val="single" w:sz="2" w:space="0" w:color="000000"/>
              <w:bottom w:val="single" w:sz="2" w:space="0" w:color="000000"/>
              <w:right w:val="single" w:sz="2" w:space="0" w:color="000000"/>
            </w:tcBorders>
          </w:tcPr>
          <w:p w14:paraId="48DA6520" w14:textId="77777777" w:rsidR="00802A0E" w:rsidRPr="009B4A0F" w:rsidRDefault="00802A0E" w:rsidP="00463036">
            <w:pPr>
              <w:ind w:left="7"/>
              <w:rPr>
                <w:rFonts w:ascii="Times New Roman" w:hAnsi="Times New Roman" w:cs="Times New Roman"/>
                <w:lang w:val="sr-Cyrl-RS"/>
              </w:rPr>
            </w:pPr>
            <w:r w:rsidRPr="009B4A0F">
              <w:rPr>
                <w:rFonts w:ascii="Times New Roman" w:eastAsia="Times New Roman" w:hAnsi="Times New Roman" w:cs="Times New Roman"/>
                <w:lang w:val="sr-Cyrl-RS"/>
              </w:rPr>
              <w:t>Дрвени, двоструки са размакнутим крилима</w:t>
            </w:r>
          </w:p>
        </w:tc>
        <w:tc>
          <w:tcPr>
            <w:tcW w:w="1490" w:type="dxa"/>
            <w:tcBorders>
              <w:top w:val="single" w:sz="2" w:space="0" w:color="000000"/>
              <w:left w:val="single" w:sz="2" w:space="0" w:color="000000"/>
              <w:bottom w:val="single" w:sz="2" w:space="0" w:color="000000"/>
              <w:right w:val="single" w:sz="2" w:space="0" w:color="000000"/>
            </w:tcBorders>
          </w:tcPr>
          <w:p w14:paraId="7D6659D5" w14:textId="393038E7" w:rsidR="00802A0E" w:rsidRPr="009B4A0F" w:rsidRDefault="00802A0E" w:rsidP="006D76A1">
            <w:pPr>
              <w:ind w:left="13"/>
              <w:jc w:val="center"/>
              <w:rPr>
                <w:rFonts w:ascii="Times New Roman" w:hAnsi="Times New Roman" w:cs="Times New Roman"/>
                <w:lang w:val="sr-Cyrl-RS"/>
              </w:rPr>
            </w:pPr>
            <w:r w:rsidRPr="009B4A0F">
              <w:rPr>
                <w:rFonts w:ascii="Times New Roman" w:hAnsi="Times New Roman" w:cs="Times New Roman"/>
                <w:lang w:val="sr-Cyrl-RS"/>
              </w:rPr>
              <w:t>4</w:t>
            </w:r>
            <w:r w:rsidR="006D76A1" w:rsidRPr="009B4A0F">
              <w:rPr>
                <w:rFonts w:ascii="Times New Roman" w:hAnsi="Times New Roman" w:cs="Times New Roman"/>
                <w:lang w:val="sr-Cyrl-RS"/>
              </w:rPr>
              <w:t>0</w:t>
            </w:r>
          </w:p>
        </w:tc>
      </w:tr>
      <w:tr w:rsidR="00802A0E" w:rsidRPr="009B4A0F" w14:paraId="78970C58" w14:textId="77777777" w:rsidTr="00463036">
        <w:trPr>
          <w:trHeight w:val="346"/>
        </w:trPr>
        <w:tc>
          <w:tcPr>
            <w:tcW w:w="7755" w:type="dxa"/>
            <w:tcBorders>
              <w:top w:val="single" w:sz="2" w:space="0" w:color="000000"/>
              <w:left w:val="single" w:sz="2" w:space="0" w:color="000000"/>
              <w:bottom w:val="single" w:sz="2" w:space="0" w:color="000000"/>
              <w:right w:val="single" w:sz="2" w:space="0" w:color="000000"/>
            </w:tcBorders>
          </w:tcPr>
          <w:p w14:paraId="112DE877" w14:textId="2CBB59B7" w:rsidR="00802A0E" w:rsidRPr="009B4A0F" w:rsidRDefault="00802A0E" w:rsidP="00463036">
            <w:pPr>
              <w:spacing w:line="259" w:lineRule="auto"/>
              <w:ind w:left="7"/>
              <w:rPr>
                <w:rFonts w:ascii="Times New Roman" w:hAnsi="Times New Roman" w:cs="Times New Roman"/>
                <w:lang w:val="sr-Cyrl-RS"/>
              </w:rPr>
            </w:pPr>
            <w:r w:rsidRPr="009B4A0F">
              <w:rPr>
                <w:rFonts w:ascii="Times New Roman" w:eastAsia="Times New Roman" w:hAnsi="Times New Roman" w:cs="Times New Roman"/>
                <w:lang w:val="sr-Cyrl-RS"/>
              </w:rPr>
              <w:t>Дрвени, једноструки са дуплим стаклом или ваку</w:t>
            </w:r>
            <w:r w:rsidR="0034175F" w:rsidRPr="009B4A0F">
              <w:rPr>
                <w:rFonts w:ascii="Times New Roman" w:eastAsia="Times New Roman" w:hAnsi="Times New Roman" w:cs="Times New Roman"/>
                <w:lang w:val="sr-Cyrl-RS"/>
              </w:rPr>
              <w:t>у</w:t>
            </w:r>
            <w:r w:rsidRPr="009B4A0F">
              <w:rPr>
                <w:rFonts w:ascii="Times New Roman" w:eastAsia="Times New Roman" w:hAnsi="Times New Roman" w:cs="Times New Roman"/>
                <w:lang w:val="sr-Cyrl-RS"/>
              </w:rPr>
              <w:t>м стаклом</w:t>
            </w:r>
          </w:p>
        </w:tc>
        <w:tc>
          <w:tcPr>
            <w:tcW w:w="1490" w:type="dxa"/>
            <w:tcBorders>
              <w:top w:val="single" w:sz="2" w:space="0" w:color="000000"/>
              <w:left w:val="single" w:sz="2" w:space="0" w:color="000000"/>
              <w:bottom w:val="single" w:sz="2" w:space="0" w:color="000000"/>
              <w:right w:val="single" w:sz="2" w:space="0" w:color="000000"/>
            </w:tcBorders>
          </w:tcPr>
          <w:p w14:paraId="293BDCEC" w14:textId="185BB43C" w:rsidR="00802A0E" w:rsidRPr="009B4A0F" w:rsidRDefault="006D76A1" w:rsidP="00463036">
            <w:pPr>
              <w:spacing w:line="259" w:lineRule="auto"/>
              <w:jc w:val="center"/>
              <w:rPr>
                <w:rFonts w:ascii="Times New Roman" w:hAnsi="Times New Roman" w:cs="Times New Roman"/>
                <w:lang w:val="sr-Cyrl-RS"/>
              </w:rPr>
            </w:pPr>
            <w:r w:rsidRPr="009B4A0F">
              <w:rPr>
                <w:rFonts w:ascii="Times New Roman" w:hAnsi="Times New Roman" w:cs="Times New Roman"/>
                <w:lang w:val="sr-Cyrl-RS"/>
              </w:rPr>
              <w:t>30</w:t>
            </w:r>
          </w:p>
        </w:tc>
      </w:tr>
      <w:tr w:rsidR="00802A0E" w:rsidRPr="009B4A0F" w14:paraId="7CABA69C" w14:textId="77777777" w:rsidTr="00463036">
        <w:trPr>
          <w:trHeight w:val="346"/>
        </w:trPr>
        <w:tc>
          <w:tcPr>
            <w:tcW w:w="7755" w:type="dxa"/>
            <w:tcBorders>
              <w:top w:val="single" w:sz="2" w:space="0" w:color="000000"/>
              <w:left w:val="single" w:sz="2" w:space="0" w:color="000000"/>
              <w:bottom w:val="single" w:sz="2" w:space="0" w:color="000000"/>
              <w:right w:val="single" w:sz="2" w:space="0" w:color="000000"/>
            </w:tcBorders>
          </w:tcPr>
          <w:p w14:paraId="55C1782A" w14:textId="77777777" w:rsidR="00802A0E" w:rsidRPr="009B4A0F" w:rsidRDefault="00802A0E" w:rsidP="00463036">
            <w:pPr>
              <w:ind w:left="7"/>
              <w:rPr>
                <w:rFonts w:ascii="Times New Roman" w:hAnsi="Times New Roman" w:cs="Times New Roman"/>
                <w:lang w:val="sr-Cyrl-RS"/>
              </w:rPr>
            </w:pPr>
            <w:r w:rsidRPr="009B4A0F">
              <w:rPr>
                <w:rFonts w:ascii="Times New Roman" w:eastAsia="Times New Roman" w:hAnsi="Times New Roman" w:cs="Times New Roman"/>
                <w:lang w:val="sr-Cyrl-RS"/>
              </w:rPr>
              <w:t xml:space="preserve">ПВЦ, алуминијум </w:t>
            </w:r>
          </w:p>
        </w:tc>
        <w:tc>
          <w:tcPr>
            <w:tcW w:w="1490" w:type="dxa"/>
            <w:tcBorders>
              <w:top w:val="single" w:sz="2" w:space="0" w:color="000000"/>
              <w:left w:val="single" w:sz="2" w:space="0" w:color="000000"/>
              <w:bottom w:val="single" w:sz="2" w:space="0" w:color="000000"/>
              <w:right w:val="single" w:sz="2" w:space="0" w:color="000000"/>
            </w:tcBorders>
          </w:tcPr>
          <w:p w14:paraId="7A2BC82F" w14:textId="0A473006" w:rsidR="00802A0E" w:rsidRPr="009B4A0F" w:rsidRDefault="006D76A1" w:rsidP="00463036">
            <w:pPr>
              <w:jc w:val="center"/>
              <w:rPr>
                <w:rFonts w:ascii="Times New Roman" w:hAnsi="Times New Roman" w:cs="Times New Roman"/>
                <w:lang w:val="sr-Cyrl-RS"/>
              </w:rPr>
            </w:pPr>
            <w:r w:rsidRPr="009B4A0F">
              <w:rPr>
                <w:rFonts w:ascii="Times New Roman" w:hAnsi="Times New Roman" w:cs="Times New Roman"/>
                <w:lang w:val="sr-Cyrl-RS"/>
              </w:rPr>
              <w:t>10</w:t>
            </w:r>
          </w:p>
        </w:tc>
      </w:tr>
      <w:tr w:rsidR="00C14560" w:rsidRPr="009B4A0F" w14:paraId="31A24B0C" w14:textId="77777777" w:rsidTr="007F7EE3">
        <w:trPr>
          <w:trHeight w:val="346"/>
        </w:trPr>
        <w:tc>
          <w:tcPr>
            <w:tcW w:w="9245" w:type="dxa"/>
            <w:gridSpan w:val="2"/>
            <w:tcBorders>
              <w:top w:val="single" w:sz="2" w:space="0" w:color="000000"/>
              <w:left w:val="single" w:sz="2" w:space="0" w:color="000000"/>
              <w:bottom w:val="single" w:sz="2" w:space="0" w:color="000000"/>
              <w:right w:val="single" w:sz="2" w:space="0" w:color="000000"/>
            </w:tcBorders>
          </w:tcPr>
          <w:p w14:paraId="7B882938" w14:textId="77777777" w:rsidR="00C14560" w:rsidRPr="009B4A0F" w:rsidRDefault="00C14560" w:rsidP="00463036">
            <w:pPr>
              <w:jc w:val="center"/>
              <w:rPr>
                <w:rFonts w:ascii="Times New Roman" w:hAnsi="Times New Roman" w:cs="Times New Roman"/>
                <w:lang w:val="sr-Cyrl-RS"/>
              </w:rPr>
            </w:pPr>
          </w:p>
        </w:tc>
      </w:tr>
      <w:tr w:rsidR="00C14560" w:rsidRPr="009B4A0F" w14:paraId="4D670530" w14:textId="77777777" w:rsidTr="007F7EE3">
        <w:trPr>
          <w:trHeight w:val="389"/>
        </w:trPr>
        <w:tc>
          <w:tcPr>
            <w:tcW w:w="7755" w:type="dxa"/>
            <w:tcBorders>
              <w:top w:val="single" w:sz="2" w:space="0" w:color="000000"/>
              <w:left w:val="single" w:sz="2" w:space="0" w:color="000000"/>
              <w:bottom w:val="single" w:sz="2" w:space="0" w:color="000000"/>
              <w:right w:val="single" w:sz="2" w:space="0" w:color="000000"/>
            </w:tcBorders>
            <w:vAlign w:val="bottom"/>
          </w:tcPr>
          <w:p w14:paraId="61448270" w14:textId="1E6BA72B" w:rsidR="00C14560" w:rsidRPr="009B4A0F" w:rsidRDefault="006F1EE9" w:rsidP="007F7EE3">
            <w:pPr>
              <w:spacing w:line="259" w:lineRule="auto"/>
              <w:rPr>
                <w:rFonts w:ascii="Times New Roman" w:hAnsi="Times New Roman" w:cs="Times New Roman"/>
                <w:b/>
                <w:bCs/>
                <w:lang w:val="sr-Cyrl-RS"/>
              </w:rPr>
            </w:pPr>
            <w:r w:rsidRPr="009B4A0F">
              <w:rPr>
                <w:rFonts w:ascii="Times New Roman" w:hAnsi="Times New Roman" w:cs="Times New Roman"/>
                <w:b/>
                <w:bCs/>
                <w:lang w:val="sr-Cyrl-RS"/>
              </w:rPr>
              <w:t>Постојеће стање у погледу термичке изолације објекта</w:t>
            </w:r>
          </w:p>
        </w:tc>
        <w:tc>
          <w:tcPr>
            <w:tcW w:w="1490" w:type="dxa"/>
            <w:tcBorders>
              <w:top w:val="single" w:sz="2" w:space="0" w:color="000000"/>
              <w:left w:val="single" w:sz="2" w:space="0" w:color="000000"/>
              <w:bottom w:val="single" w:sz="2" w:space="0" w:color="000000"/>
              <w:right w:val="single" w:sz="2" w:space="0" w:color="000000"/>
            </w:tcBorders>
          </w:tcPr>
          <w:p w14:paraId="1C4CE7D8" w14:textId="77777777" w:rsidR="00C14560" w:rsidRPr="009B4A0F" w:rsidRDefault="00C14560" w:rsidP="007F7EE3">
            <w:pPr>
              <w:spacing w:line="259" w:lineRule="auto"/>
              <w:ind w:left="3"/>
              <w:rPr>
                <w:rFonts w:ascii="Times New Roman" w:hAnsi="Times New Roman" w:cs="Times New Roman"/>
                <w:lang w:val="sr-Cyrl-RS"/>
              </w:rPr>
            </w:pPr>
            <w:r w:rsidRPr="009B4A0F">
              <w:rPr>
                <w:rFonts w:ascii="Times New Roman" w:hAnsi="Times New Roman" w:cs="Times New Roman"/>
                <w:lang w:val="sr-Cyrl-RS"/>
              </w:rPr>
              <w:t>Број бодова</w:t>
            </w:r>
          </w:p>
        </w:tc>
      </w:tr>
      <w:tr w:rsidR="00C14560" w:rsidRPr="009B4A0F" w14:paraId="0D0DB2A2" w14:textId="77777777" w:rsidTr="007F7EE3">
        <w:trPr>
          <w:trHeight w:val="338"/>
        </w:trPr>
        <w:tc>
          <w:tcPr>
            <w:tcW w:w="7755" w:type="dxa"/>
            <w:tcBorders>
              <w:top w:val="single" w:sz="2" w:space="0" w:color="000000"/>
              <w:left w:val="single" w:sz="2" w:space="0" w:color="000000"/>
              <w:bottom w:val="single" w:sz="2" w:space="0" w:color="000000"/>
              <w:right w:val="single" w:sz="2" w:space="0" w:color="000000"/>
            </w:tcBorders>
          </w:tcPr>
          <w:p w14:paraId="043ED35D" w14:textId="77777777" w:rsidR="00C14560" w:rsidRPr="009B4A0F" w:rsidRDefault="00C14560" w:rsidP="00C14560">
            <w:pPr>
              <w:spacing w:line="259" w:lineRule="auto"/>
              <w:ind w:left="7"/>
              <w:rPr>
                <w:rFonts w:ascii="Times New Roman" w:hAnsi="Times New Roman" w:cs="Times New Roman"/>
                <w:lang w:val="sr-Cyrl-RS"/>
              </w:rPr>
            </w:pPr>
            <w:r w:rsidRPr="009B4A0F">
              <w:rPr>
                <w:rFonts w:ascii="Times New Roman" w:hAnsi="Times New Roman" w:cs="Times New Roman"/>
                <w:lang w:val="sr-Cyrl-RS"/>
              </w:rPr>
              <w:t xml:space="preserve">Спољни зидови и кров без термичке изолације </w:t>
            </w:r>
          </w:p>
        </w:tc>
        <w:tc>
          <w:tcPr>
            <w:tcW w:w="1490" w:type="dxa"/>
            <w:tcBorders>
              <w:top w:val="single" w:sz="2" w:space="0" w:color="000000"/>
              <w:left w:val="single" w:sz="2" w:space="0" w:color="000000"/>
              <w:bottom w:val="single" w:sz="2" w:space="0" w:color="000000"/>
              <w:right w:val="single" w:sz="2" w:space="0" w:color="000000"/>
            </w:tcBorders>
          </w:tcPr>
          <w:p w14:paraId="793F50DA" w14:textId="0E7E5624" w:rsidR="00C14560" w:rsidRPr="009B4A0F" w:rsidRDefault="00C14560" w:rsidP="00C14560">
            <w:pPr>
              <w:spacing w:line="259" w:lineRule="auto"/>
              <w:ind w:left="13"/>
              <w:jc w:val="center"/>
              <w:rPr>
                <w:rFonts w:ascii="Times New Roman" w:hAnsi="Times New Roman" w:cs="Times New Roman"/>
                <w:lang w:val="sr-Cyrl-RS"/>
              </w:rPr>
            </w:pPr>
            <w:r w:rsidRPr="009B4A0F">
              <w:rPr>
                <w:rFonts w:ascii="Times New Roman" w:hAnsi="Times New Roman" w:cs="Times New Roman"/>
                <w:lang w:val="sr-Cyrl-RS"/>
              </w:rPr>
              <w:t>20</w:t>
            </w:r>
          </w:p>
        </w:tc>
      </w:tr>
      <w:tr w:rsidR="00C14560" w:rsidRPr="009B4A0F" w14:paraId="6997C0A6" w14:textId="77777777" w:rsidTr="007F7EE3">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618AB901" w14:textId="3ABDE37B" w:rsidR="00C14560" w:rsidRPr="009B4A0F" w:rsidRDefault="00C14560" w:rsidP="00C14560">
            <w:pPr>
              <w:spacing w:line="259" w:lineRule="auto"/>
              <w:ind w:left="7"/>
              <w:rPr>
                <w:rFonts w:ascii="Times New Roman" w:hAnsi="Times New Roman" w:cs="Times New Roman"/>
                <w:lang w:val="sr-Cyrl-RS"/>
              </w:rPr>
            </w:pPr>
            <w:r w:rsidRPr="009B4A0F">
              <w:rPr>
                <w:rFonts w:ascii="Times New Roman" w:hAnsi="Times New Roman" w:cs="Times New Roman"/>
                <w:lang w:val="sr-Cyrl-RS"/>
              </w:rPr>
              <w:t>Спољни зидови без</w:t>
            </w:r>
            <w:r w:rsidR="00C167CD" w:rsidRPr="009B4A0F">
              <w:rPr>
                <w:rFonts w:ascii="Times New Roman" w:hAnsi="Times New Roman" w:cs="Times New Roman"/>
                <w:lang w:val="sr-Cyrl-RS"/>
              </w:rPr>
              <w:t>,</w:t>
            </w:r>
            <w:r w:rsidRPr="009B4A0F">
              <w:rPr>
                <w:rFonts w:ascii="Times New Roman" w:hAnsi="Times New Roman" w:cs="Times New Roman"/>
                <w:lang w:val="sr-Cyrl-RS"/>
              </w:rPr>
              <w:t xml:space="preserve"> а кров са термичком изолацијом </w:t>
            </w:r>
          </w:p>
        </w:tc>
        <w:tc>
          <w:tcPr>
            <w:tcW w:w="1490" w:type="dxa"/>
            <w:tcBorders>
              <w:top w:val="single" w:sz="2" w:space="0" w:color="000000"/>
              <w:left w:val="single" w:sz="2" w:space="0" w:color="000000"/>
              <w:bottom w:val="single" w:sz="2" w:space="0" w:color="000000"/>
              <w:right w:val="single" w:sz="2" w:space="0" w:color="000000"/>
            </w:tcBorders>
          </w:tcPr>
          <w:p w14:paraId="21E8587F" w14:textId="73C8B6AA" w:rsidR="00C14560" w:rsidRPr="009B4A0F" w:rsidRDefault="00C14560" w:rsidP="00C14560">
            <w:pPr>
              <w:spacing w:line="259" w:lineRule="auto"/>
              <w:jc w:val="center"/>
              <w:rPr>
                <w:rFonts w:ascii="Times New Roman" w:hAnsi="Times New Roman" w:cs="Times New Roman"/>
                <w:lang w:val="sr-Cyrl-RS"/>
              </w:rPr>
            </w:pPr>
            <w:r w:rsidRPr="009B4A0F">
              <w:rPr>
                <w:rFonts w:ascii="Times New Roman" w:hAnsi="Times New Roman" w:cs="Times New Roman"/>
                <w:lang w:val="sr-Cyrl-RS"/>
              </w:rPr>
              <w:t>15</w:t>
            </w:r>
          </w:p>
        </w:tc>
      </w:tr>
      <w:tr w:rsidR="00C14560" w:rsidRPr="009B4A0F" w14:paraId="0EBBE907" w14:textId="77777777" w:rsidTr="007F7EE3">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7DC68933" w14:textId="4BAB7C3F" w:rsidR="00C14560" w:rsidRPr="009B4A0F" w:rsidRDefault="00C14560" w:rsidP="00C14560">
            <w:pPr>
              <w:ind w:left="7"/>
              <w:rPr>
                <w:rFonts w:ascii="Times New Roman" w:hAnsi="Times New Roman" w:cs="Times New Roman"/>
                <w:lang w:val="sr-Cyrl-RS"/>
              </w:rPr>
            </w:pPr>
            <w:r w:rsidRPr="009B4A0F">
              <w:rPr>
                <w:rFonts w:ascii="Times New Roman" w:hAnsi="Times New Roman" w:cs="Times New Roman"/>
                <w:lang w:val="sr-Cyrl-RS"/>
              </w:rPr>
              <w:t>Спољни зидови са</w:t>
            </w:r>
            <w:r w:rsidR="00C167CD" w:rsidRPr="009B4A0F">
              <w:rPr>
                <w:rFonts w:ascii="Times New Roman" w:hAnsi="Times New Roman" w:cs="Times New Roman"/>
                <w:lang w:val="sr-Cyrl-RS"/>
              </w:rPr>
              <w:t>,</w:t>
            </w:r>
            <w:r w:rsidR="00B30CED" w:rsidRPr="009B4A0F">
              <w:rPr>
                <w:rFonts w:ascii="Times New Roman" w:hAnsi="Times New Roman" w:cs="Times New Roman"/>
                <w:lang w:val="sr-Cyrl-RS"/>
              </w:rPr>
              <w:t xml:space="preserve"> а кров без термичке изолације</w:t>
            </w:r>
          </w:p>
        </w:tc>
        <w:tc>
          <w:tcPr>
            <w:tcW w:w="1490" w:type="dxa"/>
            <w:tcBorders>
              <w:top w:val="single" w:sz="2" w:space="0" w:color="000000"/>
              <w:left w:val="single" w:sz="2" w:space="0" w:color="000000"/>
              <w:bottom w:val="single" w:sz="2" w:space="0" w:color="000000"/>
              <w:right w:val="single" w:sz="2" w:space="0" w:color="000000"/>
            </w:tcBorders>
          </w:tcPr>
          <w:p w14:paraId="448A751E" w14:textId="0E9DCF8D" w:rsidR="00C14560" w:rsidRPr="009B4A0F" w:rsidRDefault="00C14560" w:rsidP="00C14560">
            <w:pPr>
              <w:jc w:val="center"/>
              <w:rPr>
                <w:rFonts w:ascii="Times New Roman" w:hAnsi="Times New Roman" w:cs="Times New Roman"/>
                <w:lang w:val="sr-Cyrl-RS"/>
              </w:rPr>
            </w:pPr>
            <w:r w:rsidRPr="009B4A0F">
              <w:rPr>
                <w:rFonts w:ascii="Times New Roman" w:hAnsi="Times New Roman" w:cs="Times New Roman"/>
                <w:lang w:val="sr-Cyrl-RS"/>
              </w:rPr>
              <w:t>10</w:t>
            </w:r>
          </w:p>
        </w:tc>
      </w:tr>
      <w:tr w:rsidR="00C14560" w:rsidRPr="009B4A0F" w14:paraId="558B0DA8" w14:textId="77777777" w:rsidTr="007F7EE3">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59E75EF3" w14:textId="77777777" w:rsidR="00C14560" w:rsidRPr="009B4A0F" w:rsidRDefault="00C14560" w:rsidP="00C14560">
            <w:pPr>
              <w:ind w:left="7"/>
              <w:rPr>
                <w:rFonts w:ascii="Times New Roman" w:hAnsi="Times New Roman" w:cs="Times New Roman"/>
                <w:lang w:val="sr-Cyrl-RS"/>
              </w:rPr>
            </w:pPr>
            <w:r w:rsidRPr="009B4A0F">
              <w:rPr>
                <w:rFonts w:ascii="Times New Roman" w:hAnsi="Times New Roman" w:cs="Times New Roman"/>
                <w:lang w:val="sr-Cyrl-RS"/>
              </w:rPr>
              <w:t>Спољни зидови и кров са термичком изолацијом</w:t>
            </w:r>
          </w:p>
        </w:tc>
        <w:tc>
          <w:tcPr>
            <w:tcW w:w="1490" w:type="dxa"/>
            <w:tcBorders>
              <w:top w:val="single" w:sz="2" w:space="0" w:color="000000"/>
              <w:left w:val="single" w:sz="2" w:space="0" w:color="000000"/>
              <w:bottom w:val="single" w:sz="2" w:space="0" w:color="000000"/>
              <w:right w:val="single" w:sz="2" w:space="0" w:color="000000"/>
            </w:tcBorders>
          </w:tcPr>
          <w:p w14:paraId="1C326CF7" w14:textId="66D284A6" w:rsidR="00C14560" w:rsidRPr="009B4A0F" w:rsidRDefault="00C14560" w:rsidP="00C14560">
            <w:pPr>
              <w:jc w:val="center"/>
              <w:rPr>
                <w:rFonts w:ascii="Times New Roman" w:hAnsi="Times New Roman" w:cs="Times New Roman"/>
                <w:lang w:val="sr-Cyrl-RS"/>
              </w:rPr>
            </w:pPr>
            <w:r w:rsidRPr="009B4A0F">
              <w:rPr>
                <w:rFonts w:ascii="Times New Roman" w:hAnsi="Times New Roman" w:cs="Times New Roman"/>
                <w:lang w:val="sr-Cyrl-RS"/>
              </w:rPr>
              <w:t>0</w:t>
            </w:r>
          </w:p>
        </w:tc>
      </w:tr>
      <w:tr w:rsidR="00802A0E" w:rsidRPr="009B4A0F" w14:paraId="548292EA" w14:textId="77777777" w:rsidTr="00463036">
        <w:trPr>
          <w:trHeight w:val="281"/>
        </w:trPr>
        <w:tc>
          <w:tcPr>
            <w:tcW w:w="9245" w:type="dxa"/>
            <w:gridSpan w:val="2"/>
            <w:tcBorders>
              <w:top w:val="single" w:sz="2" w:space="0" w:color="000000"/>
              <w:left w:val="single" w:sz="2" w:space="0" w:color="000000"/>
              <w:bottom w:val="single" w:sz="2" w:space="0" w:color="000000"/>
              <w:right w:val="single" w:sz="2" w:space="0" w:color="000000"/>
            </w:tcBorders>
          </w:tcPr>
          <w:p w14:paraId="6023B278" w14:textId="77777777" w:rsidR="00802A0E" w:rsidRPr="009B4A0F" w:rsidRDefault="00802A0E" w:rsidP="00463036">
            <w:pPr>
              <w:spacing w:line="259" w:lineRule="auto"/>
              <w:rPr>
                <w:rFonts w:ascii="Times New Roman" w:hAnsi="Times New Roman" w:cs="Times New Roman"/>
                <w:lang w:val="sr-Cyrl-RS"/>
              </w:rPr>
            </w:pPr>
          </w:p>
        </w:tc>
      </w:tr>
      <w:tr w:rsidR="00802A0E" w:rsidRPr="009B4A0F" w14:paraId="0646E57E" w14:textId="77777777" w:rsidTr="00463036">
        <w:trPr>
          <w:trHeight w:val="410"/>
        </w:trPr>
        <w:tc>
          <w:tcPr>
            <w:tcW w:w="7755" w:type="dxa"/>
            <w:tcBorders>
              <w:top w:val="single" w:sz="2" w:space="0" w:color="000000"/>
              <w:left w:val="single" w:sz="2" w:space="0" w:color="000000"/>
              <w:bottom w:val="single" w:sz="2" w:space="0" w:color="000000"/>
              <w:right w:val="single" w:sz="2" w:space="0" w:color="000000"/>
            </w:tcBorders>
            <w:vAlign w:val="bottom"/>
          </w:tcPr>
          <w:p w14:paraId="304AF55F" w14:textId="77777777" w:rsidR="00802A0E" w:rsidRPr="009B4A0F" w:rsidRDefault="00802A0E" w:rsidP="00463036">
            <w:pPr>
              <w:spacing w:line="259" w:lineRule="auto"/>
              <w:ind w:left="14"/>
              <w:rPr>
                <w:rFonts w:ascii="Times New Roman" w:hAnsi="Times New Roman" w:cs="Times New Roman"/>
                <w:b/>
                <w:bCs/>
                <w:lang w:val="sr-Cyrl-RS"/>
              </w:rPr>
            </w:pPr>
            <w:r w:rsidRPr="009B4A0F">
              <w:rPr>
                <w:rFonts w:ascii="Times New Roman" w:hAnsi="Times New Roman" w:cs="Times New Roman"/>
                <w:b/>
                <w:bCs/>
                <w:lang w:val="sr-Cyrl-RS"/>
              </w:rPr>
              <w:t>Постојећи начин грејања на</w:t>
            </w:r>
            <w:r w:rsidRPr="009B4A0F">
              <w:rPr>
                <w:rFonts w:ascii="Times New Roman" w:eastAsia="Times New Roman" w:hAnsi="Times New Roman" w:cs="Times New Roman"/>
                <w:b/>
                <w:bCs/>
                <w:lang w:val="sr-Cyrl-RS"/>
              </w:rPr>
              <w:t>*</w:t>
            </w:r>
          </w:p>
        </w:tc>
        <w:tc>
          <w:tcPr>
            <w:tcW w:w="1490" w:type="dxa"/>
            <w:tcBorders>
              <w:top w:val="single" w:sz="2" w:space="0" w:color="000000"/>
              <w:left w:val="single" w:sz="2" w:space="0" w:color="000000"/>
              <w:bottom w:val="single" w:sz="2" w:space="0" w:color="000000"/>
              <w:right w:val="single" w:sz="2" w:space="0" w:color="000000"/>
            </w:tcBorders>
          </w:tcPr>
          <w:p w14:paraId="46B41999" w14:textId="77777777" w:rsidR="00802A0E" w:rsidRPr="009B4A0F" w:rsidRDefault="00802A0E" w:rsidP="00463036">
            <w:pPr>
              <w:spacing w:line="259" w:lineRule="auto"/>
              <w:ind w:left="17"/>
              <w:rPr>
                <w:rFonts w:ascii="Times New Roman" w:hAnsi="Times New Roman" w:cs="Times New Roman"/>
                <w:lang w:val="sr-Cyrl-RS"/>
              </w:rPr>
            </w:pPr>
            <w:r w:rsidRPr="009B4A0F">
              <w:rPr>
                <w:rFonts w:ascii="Times New Roman" w:hAnsi="Times New Roman" w:cs="Times New Roman"/>
                <w:lang w:val="sr-Cyrl-RS"/>
              </w:rPr>
              <w:t>Број бодова</w:t>
            </w:r>
          </w:p>
        </w:tc>
      </w:tr>
      <w:tr w:rsidR="00802A0E" w:rsidRPr="009B4A0F" w14:paraId="1DD9D23F" w14:textId="77777777" w:rsidTr="00463036">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68DEBD41" w14:textId="359B27EC" w:rsidR="00802A0E" w:rsidRPr="009B4A0F" w:rsidRDefault="00C167CD" w:rsidP="00463036">
            <w:pPr>
              <w:spacing w:line="259" w:lineRule="auto"/>
              <w:ind w:left="22"/>
              <w:rPr>
                <w:rFonts w:ascii="Times New Roman" w:hAnsi="Times New Roman" w:cs="Times New Roman"/>
                <w:lang w:val="sr-Cyrl-RS"/>
              </w:rPr>
            </w:pPr>
            <w:r w:rsidRPr="009B4A0F">
              <w:rPr>
                <w:rFonts w:ascii="Times New Roman" w:hAnsi="Times New Roman" w:cs="Times New Roman"/>
                <w:lang w:val="sr-Cyrl-RS"/>
              </w:rPr>
              <w:t>Угаљ/ лож уље</w:t>
            </w:r>
            <w:r w:rsidR="00802A0E" w:rsidRPr="009B4A0F">
              <w:rPr>
                <w:rFonts w:ascii="Times New Roman" w:hAnsi="Times New Roman" w:cs="Times New Roman"/>
                <w:lang w:val="sr-Cyrl-RS"/>
              </w:rPr>
              <w:t xml:space="preserve">/мазут </w:t>
            </w:r>
          </w:p>
        </w:tc>
        <w:tc>
          <w:tcPr>
            <w:tcW w:w="1490" w:type="dxa"/>
            <w:tcBorders>
              <w:top w:val="single" w:sz="2" w:space="0" w:color="000000"/>
              <w:left w:val="single" w:sz="2" w:space="0" w:color="000000"/>
              <w:bottom w:val="single" w:sz="2" w:space="0" w:color="000000"/>
              <w:right w:val="single" w:sz="2" w:space="0" w:color="000000"/>
            </w:tcBorders>
          </w:tcPr>
          <w:p w14:paraId="440F6671" w14:textId="404F34E0" w:rsidR="00802A0E" w:rsidRPr="009B4A0F" w:rsidRDefault="00C14560" w:rsidP="00463036">
            <w:pPr>
              <w:spacing w:line="259" w:lineRule="auto"/>
              <w:ind w:left="20"/>
              <w:jc w:val="center"/>
              <w:rPr>
                <w:rFonts w:ascii="Times New Roman" w:hAnsi="Times New Roman" w:cs="Times New Roman"/>
                <w:lang w:val="sr-Cyrl-RS"/>
              </w:rPr>
            </w:pPr>
            <w:r w:rsidRPr="009B4A0F">
              <w:rPr>
                <w:rFonts w:ascii="Times New Roman" w:hAnsi="Times New Roman" w:cs="Times New Roman"/>
                <w:lang w:val="sr-Cyrl-RS"/>
              </w:rPr>
              <w:t>20</w:t>
            </w:r>
          </w:p>
        </w:tc>
      </w:tr>
      <w:tr w:rsidR="00802A0E" w:rsidRPr="009B4A0F" w14:paraId="1CC1217C" w14:textId="77777777" w:rsidTr="00463036">
        <w:trPr>
          <w:trHeight w:val="343"/>
        </w:trPr>
        <w:tc>
          <w:tcPr>
            <w:tcW w:w="7755" w:type="dxa"/>
            <w:tcBorders>
              <w:top w:val="single" w:sz="2" w:space="0" w:color="000000"/>
              <w:left w:val="single" w:sz="2" w:space="0" w:color="000000"/>
              <w:bottom w:val="single" w:sz="2" w:space="0" w:color="000000"/>
              <w:right w:val="single" w:sz="2" w:space="0" w:color="000000"/>
            </w:tcBorders>
            <w:vAlign w:val="bottom"/>
          </w:tcPr>
          <w:p w14:paraId="48638285" w14:textId="77777777" w:rsidR="00802A0E" w:rsidRPr="009B4A0F" w:rsidRDefault="00802A0E" w:rsidP="00463036">
            <w:pPr>
              <w:spacing w:line="259" w:lineRule="auto"/>
              <w:ind w:left="22"/>
              <w:rPr>
                <w:rFonts w:ascii="Times New Roman" w:hAnsi="Times New Roman" w:cs="Times New Roman"/>
                <w:lang w:val="sr-Cyrl-RS"/>
              </w:rPr>
            </w:pPr>
            <w:r w:rsidRPr="009B4A0F">
              <w:rPr>
                <w:rFonts w:ascii="Times New Roman" w:hAnsi="Times New Roman" w:cs="Times New Roman"/>
                <w:lang w:val="sr-Cyrl-RS"/>
              </w:rPr>
              <w:t>Електрична енергија</w:t>
            </w:r>
          </w:p>
        </w:tc>
        <w:tc>
          <w:tcPr>
            <w:tcW w:w="1490" w:type="dxa"/>
            <w:tcBorders>
              <w:top w:val="single" w:sz="2" w:space="0" w:color="000000"/>
              <w:left w:val="single" w:sz="2" w:space="0" w:color="000000"/>
              <w:bottom w:val="single" w:sz="2" w:space="0" w:color="000000"/>
              <w:right w:val="single" w:sz="2" w:space="0" w:color="000000"/>
            </w:tcBorders>
          </w:tcPr>
          <w:p w14:paraId="2C92F4AB" w14:textId="50445FDB" w:rsidR="00802A0E" w:rsidRPr="009B4A0F" w:rsidRDefault="00C14560" w:rsidP="00463036">
            <w:pPr>
              <w:spacing w:line="259" w:lineRule="auto"/>
              <w:ind w:left="27"/>
              <w:jc w:val="center"/>
              <w:rPr>
                <w:rFonts w:ascii="Times New Roman" w:hAnsi="Times New Roman" w:cs="Times New Roman"/>
                <w:lang w:val="sr-Cyrl-RS"/>
              </w:rPr>
            </w:pPr>
            <w:r w:rsidRPr="009B4A0F">
              <w:rPr>
                <w:rFonts w:ascii="Times New Roman" w:hAnsi="Times New Roman" w:cs="Times New Roman"/>
                <w:lang w:val="sr-Cyrl-RS"/>
              </w:rPr>
              <w:t>15</w:t>
            </w:r>
          </w:p>
        </w:tc>
      </w:tr>
      <w:tr w:rsidR="00802A0E" w:rsidRPr="009B4A0F" w14:paraId="1A1FBAF0" w14:textId="77777777" w:rsidTr="00463036">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382E51F6" w14:textId="77777777" w:rsidR="00802A0E" w:rsidRPr="009B4A0F" w:rsidRDefault="00802A0E" w:rsidP="00463036">
            <w:pPr>
              <w:spacing w:line="259" w:lineRule="auto"/>
              <w:ind w:left="14"/>
              <w:rPr>
                <w:rFonts w:ascii="Times New Roman" w:hAnsi="Times New Roman" w:cs="Times New Roman"/>
                <w:lang w:val="sr-Cyrl-RS"/>
              </w:rPr>
            </w:pPr>
            <w:r w:rsidRPr="009B4A0F">
              <w:rPr>
                <w:rFonts w:ascii="Times New Roman" w:hAnsi="Times New Roman" w:cs="Times New Roman"/>
                <w:lang w:val="sr-Cyrl-RS"/>
              </w:rPr>
              <w:t>Дрво</w:t>
            </w:r>
          </w:p>
        </w:tc>
        <w:tc>
          <w:tcPr>
            <w:tcW w:w="1490" w:type="dxa"/>
            <w:tcBorders>
              <w:top w:val="single" w:sz="2" w:space="0" w:color="000000"/>
              <w:left w:val="single" w:sz="2" w:space="0" w:color="000000"/>
              <w:bottom w:val="single" w:sz="2" w:space="0" w:color="000000"/>
              <w:right w:val="single" w:sz="2" w:space="0" w:color="000000"/>
            </w:tcBorders>
          </w:tcPr>
          <w:p w14:paraId="640B21E2" w14:textId="77777777" w:rsidR="00802A0E" w:rsidRPr="009B4A0F" w:rsidRDefault="00802A0E" w:rsidP="00463036">
            <w:pPr>
              <w:spacing w:line="259" w:lineRule="auto"/>
              <w:ind w:left="13"/>
              <w:jc w:val="center"/>
              <w:rPr>
                <w:rFonts w:ascii="Times New Roman" w:hAnsi="Times New Roman" w:cs="Times New Roman"/>
                <w:lang w:val="sr-Cyrl-RS"/>
              </w:rPr>
            </w:pPr>
            <w:r w:rsidRPr="009B4A0F">
              <w:rPr>
                <w:rFonts w:ascii="Times New Roman" w:hAnsi="Times New Roman" w:cs="Times New Roman"/>
                <w:lang w:val="sr-Cyrl-RS"/>
              </w:rPr>
              <w:t>10</w:t>
            </w:r>
          </w:p>
        </w:tc>
      </w:tr>
      <w:tr w:rsidR="00802A0E" w:rsidRPr="009B4A0F" w14:paraId="14A41C88" w14:textId="77777777" w:rsidTr="00463036">
        <w:trPr>
          <w:trHeight w:val="353"/>
        </w:trPr>
        <w:tc>
          <w:tcPr>
            <w:tcW w:w="7755" w:type="dxa"/>
            <w:tcBorders>
              <w:top w:val="single" w:sz="2" w:space="0" w:color="000000"/>
              <w:left w:val="single" w:sz="2" w:space="0" w:color="000000"/>
              <w:bottom w:val="single" w:sz="2" w:space="0" w:color="000000"/>
              <w:right w:val="single" w:sz="2" w:space="0" w:color="000000"/>
            </w:tcBorders>
            <w:vAlign w:val="bottom"/>
          </w:tcPr>
          <w:p w14:paraId="4E5348E0" w14:textId="77777777" w:rsidR="00802A0E" w:rsidRPr="009B4A0F" w:rsidRDefault="00802A0E" w:rsidP="00463036">
            <w:pPr>
              <w:spacing w:line="259" w:lineRule="auto"/>
              <w:ind w:left="14"/>
              <w:rPr>
                <w:rFonts w:ascii="Times New Roman" w:hAnsi="Times New Roman" w:cs="Times New Roman"/>
                <w:lang w:val="sr-Cyrl-RS"/>
              </w:rPr>
            </w:pPr>
            <w:r w:rsidRPr="009B4A0F">
              <w:rPr>
                <w:rFonts w:ascii="Times New Roman" w:hAnsi="Times New Roman" w:cs="Times New Roman"/>
                <w:lang w:val="sr-Cyrl-RS"/>
              </w:rPr>
              <w:t>Природни гас/пелет/даљинско грејање</w:t>
            </w:r>
          </w:p>
        </w:tc>
        <w:tc>
          <w:tcPr>
            <w:tcW w:w="1490" w:type="dxa"/>
            <w:tcBorders>
              <w:top w:val="single" w:sz="2" w:space="0" w:color="000000"/>
              <w:left w:val="single" w:sz="2" w:space="0" w:color="000000"/>
              <w:bottom w:val="single" w:sz="2" w:space="0" w:color="000000"/>
              <w:right w:val="single" w:sz="2" w:space="0" w:color="000000"/>
            </w:tcBorders>
          </w:tcPr>
          <w:p w14:paraId="6C1FA259" w14:textId="77777777" w:rsidR="00802A0E" w:rsidRPr="009B4A0F" w:rsidRDefault="00802A0E" w:rsidP="00463036">
            <w:pPr>
              <w:spacing w:line="259" w:lineRule="auto"/>
              <w:ind w:left="13"/>
              <w:jc w:val="center"/>
              <w:rPr>
                <w:rFonts w:ascii="Times New Roman" w:hAnsi="Times New Roman" w:cs="Times New Roman"/>
                <w:lang w:val="sr-Cyrl-RS"/>
              </w:rPr>
            </w:pPr>
            <w:r w:rsidRPr="009B4A0F">
              <w:rPr>
                <w:rFonts w:ascii="Times New Roman" w:hAnsi="Times New Roman" w:cs="Times New Roman"/>
                <w:lang w:val="sr-Cyrl-RS"/>
              </w:rPr>
              <w:t>0</w:t>
            </w:r>
          </w:p>
        </w:tc>
      </w:tr>
      <w:tr w:rsidR="006D76A1" w:rsidRPr="009B4A0F" w14:paraId="2451B5F9" w14:textId="77777777" w:rsidTr="007F7EE3">
        <w:trPr>
          <w:trHeight w:val="667"/>
        </w:trPr>
        <w:tc>
          <w:tcPr>
            <w:tcW w:w="9245" w:type="dxa"/>
            <w:gridSpan w:val="2"/>
            <w:tcBorders>
              <w:top w:val="single" w:sz="2" w:space="0" w:color="000000"/>
              <w:left w:val="single" w:sz="2" w:space="0" w:color="000000"/>
              <w:bottom w:val="single" w:sz="2" w:space="0" w:color="000000"/>
              <w:right w:val="single" w:sz="2" w:space="0" w:color="000000"/>
            </w:tcBorders>
          </w:tcPr>
          <w:p w14:paraId="04EA92D8" w14:textId="23E1D23E" w:rsidR="006D76A1" w:rsidRPr="009B4A0F" w:rsidRDefault="006D76A1" w:rsidP="007F7EE3">
            <w:pPr>
              <w:spacing w:line="259" w:lineRule="auto"/>
              <w:rPr>
                <w:rFonts w:ascii="Times New Roman" w:eastAsia="Times New Roman" w:hAnsi="Times New Roman" w:cs="Times New Roman"/>
                <w:b/>
                <w:lang w:val="sr-Cyrl-RS"/>
              </w:rPr>
            </w:pPr>
            <w:r w:rsidRPr="009B4A0F">
              <w:rPr>
                <w:rFonts w:ascii="Times New Roman" w:eastAsia="Times New Roman" w:hAnsi="Times New Roman" w:cs="Times New Roman"/>
                <w:b/>
                <w:lang w:val="sr-Cyrl-RS"/>
              </w:rPr>
              <w:t>К фактор заузетости површине за станове</w:t>
            </w:r>
            <w:r w:rsidR="00C43751" w:rsidRPr="009B4A0F">
              <w:rPr>
                <w:rFonts w:ascii="Times New Roman" w:eastAsia="Times New Roman" w:hAnsi="Times New Roman" w:cs="Times New Roman"/>
                <w:b/>
                <w:lang w:val="sr-Cyrl-RS"/>
              </w:rPr>
              <w:t xml:space="preserve"> и стамбене зграде</w:t>
            </w:r>
          </w:p>
          <w:p w14:paraId="3610246A" w14:textId="77777777" w:rsidR="006D76A1" w:rsidRPr="009B4A0F" w:rsidRDefault="006D76A1" w:rsidP="007F7EE3">
            <w:pPr>
              <w:spacing w:line="259" w:lineRule="auto"/>
              <w:rPr>
                <w:rFonts w:ascii="Times New Roman" w:hAnsi="Times New Roman" w:cs="Times New Roman"/>
                <w:lang w:val="sr-Cyrl-RS"/>
              </w:rPr>
            </w:pPr>
            <w:r w:rsidRPr="009B4A0F">
              <w:rPr>
                <w:rFonts w:ascii="Times New Roman" w:eastAsia="Times New Roman" w:hAnsi="Times New Roman" w:cs="Times New Roman"/>
                <w:lang w:val="sr-Cyrl-RS"/>
              </w:rPr>
              <w:t>К фактор заузетости површине, који представља количник укупне површине стамбеног објекта (из пореске пријаве) и броја корисника тог објекта.</w:t>
            </w:r>
          </w:p>
        </w:tc>
      </w:tr>
      <w:tr w:rsidR="006D76A1" w:rsidRPr="009B4A0F" w14:paraId="52F88E0A" w14:textId="77777777" w:rsidTr="007F7EE3">
        <w:trPr>
          <w:trHeight w:val="410"/>
        </w:trPr>
        <w:tc>
          <w:tcPr>
            <w:tcW w:w="7755" w:type="dxa"/>
            <w:tcBorders>
              <w:top w:val="single" w:sz="2" w:space="0" w:color="000000"/>
              <w:left w:val="single" w:sz="2" w:space="0" w:color="000000"/>
              <w:bottom w:val="single" w:sz="2" w:space="0" w:color="000000"/>
              <w:right w:val="single" w:sz="2" w:space="0" w:color="000000"/>
            </w:tcBorders>
            <w:vAlign w:val="bottom"/>
          </w:tcPr>
          <w:p w14:paraId="6DBEE586" w14:textId="77777777" w:rsidR="006D76A1" w:rsidRPr="009B4A0F" w:rsidRDefault="006D76A1" w:rsidP="007F7EE3">
            <w:pPr>
              <w:spacing w:line="259" w:lineRule="auto"/>
              <w:ind w:left="14"/>
              <w:rPr>
                <w:rFonts w:ascii="Times New Roman" w:hAnsi="Times New Roman" w:cs="Times New Roman"/>
                <w:lang w:val="sr-Cyrl-RS"/>
              </w:rPr>
            </w:pPr>
          </w:p>
        </w:tc>
        <w:tc>
          <w:tcPr>
            <w:tcW w:w="1490" w:type="dxa"/>
            <w:tcBorders>
              <w:top w:val="single" w:sz="2" w:space="0" w:color="000000"/>
              <w:left w:val="single" w:sz="2" w:space="0" w:color="000000"/>
              <w:bottom w:val="single" w:sz="2" w:space="0" w:color="000000"/>
              <w:right w:val="single" w:sz="2" w:space="0" w:color="000000"/>
            </w:tcBorders>
          </w:tcPr>
          <w:p w14:paraId="4F783E3D" w14:textId="77777777" w:rsidR="006D76A1" w:rsidRPr="009B4A0F" w:rsidRDefault="006D76A1" w:rsidP="007F7EE3">
            <w:pPr>
              <w:spacing w:line="259" w:lineRule="auto"/>
              <w:ind w:left="17"/>
              <w:rPr>
                <w:rFonts w:ascii="Times New Roman" w:hAnsi="Times New Roman" w:cs="Times New Roman"/>
                <w:lang w:val="sr-Cyrl-RS"/>
              </w:rPr>
            </w:pPr>
            <w:r w:rsidRPr="009B4A0F">
              <w:rPr>
                <w:rFonts w:ascii="Times New Roman" w:hAnsi="Times New Roman" w:cs="Times New Roman"/>
                <w:lang w:val="sr-Cyrl-RS"/>
              </w:rPr>
              <w:t>Број бодова</w:t>
            </w:r>
          </w:p>
        </w:tc>
      </w:tr>
      <w:tr w:rsidR="006D76A1" w:rsidRPr="009B4A0F" w14:paraId="2219CAC6" w14:textId="77777777" w:rsidTr="007F7EE3">
        <w:trPr>
          <w:trHeight w:val="346"/>
        </w:trPr>
        <w:tc>
          <w:tcPr>
            <w:tcW w:w="7755" w:type="dxa"/>
            <w:tcBorders>
              <w:top w:val="single" w:sz="2" w:space="0" w:color="000000"/>
              <w:left w:val="single" w:sz="2" w:space="0" w:color="000000"/>
              <w:bottom w:val="single" w:sz="2" w:space="0" w:color="000000"/>
              <w:right w:val="single" w:sz="2" w:space="0" w:color="000000"/>
            </w:tcBorders>
          </w:tcPr>
          <w:p w14:paraId="246DF458" w14:textId="77777777" w:rsidR="006D76A1" w:rsidRPr="009B4A0F" w:rsidRDefault="006D76A1" w:rsidP="007F7EE3">
            <w:pPr>
              <w:spacing w:line="259" w:lineRule="auto"/>
              <w:ind w:left="22"/>
              <w:rPr>
                <w:rFonts w:ascii="Times New Roman" w:hAnsi="Times New Roman" w:cs="Times New Roman"/>
                <w:lang w:val="sr-Cyrl-RS"/>
              </w:rPr>
            </w:pPr>
            <w:r w:rsidRPr="009B4A0F">
              <w:rPr>
                <w:rFonts w:ascii="Times New Roman" w:hAnsi="Times New Roman" w:cs="Times New Roman"/>
                <w:lang w:val="sr-Cyrl-RS"/>
              </w:rPr>
              <w:t xml:space="preserve">К&lt;10 </w:t>
            </w:r>
          </w:p>
        </w:tc>
        <w:tc>
          <w:tcPr>
            <w:tcW w:w="1490" w:type="dxa"/>
            <w:tcBorders>
              <w:top w:val="single" w:sz="2" w:space="0" w:color="000000"/>
              <w:left w:val="single" w:sz="2" w:space="0" w:color="000000"/>
              <w:bottom w:val="single" w:sz="2" w:space="0" w:color="000000"/>
              <w:right w:val="single" w:sz="2" w:space="0" w:color="000000"/>
            </w:tcBorders>
          </w:tcPr>
          <w:p w14:paraId="29439E39" w14:textId="77777777" w:rsidR="006D76A1" w:rsidRPr="009B4A0F" w:rsidRDefault="006D76A1" w:rsidP="007F7EE3">
            <w:pPr>
              <w:spacing w:line="259" w:lineRule="auto"/>
              <w:ind w:left="20"/>
              <w:jc w:val="center"/>
              <w:rPr>
                <w:rFonts w:ascii="Times New Roman" w:hAnsi="Times New Roman" w:cs="Times New Roman"/>
                <w:lang w:val="sr-Cyrl-RS"/>
              </w:rPr>
            </w:pPr>
            <w:r w:rsidRPr="009B4A0F">
              <w:rPr>
                <w:rFonts w:ascii="Times New Roman" w:hAnsi="Times New Roman" w:cs="Times New Roman"/>
                <w:lang w:val="sr-Cyrl-RS"/>
              </w:rPr>
              <w:t>5</w:t>
            </w:r>
          </w:p>
        </w:tc>
      </w:tr>
      <w:tr w:rsidR="006D76A1" w:rsidRPr="009B4A0F" w14:paraId="323480F2" w14:textId="77777777" w:rsidTr="007F7EE3">
        <w:trPr>
          <w:trHeight w:val="346"/>
        </w:trPr>
        <w:tc>
          <w:tcPr>
            <w:tcW w:w="7755" w:type="dxa"/>
            <w:tcBorders>
              <w:top w:val="single" w:sz="2" w:space="0" w:color="000000"/>
              <w:left w:val="single" w:sz="2" w:space="0" w:color="000000"/>
              <w:bottom w:val="single" w:sz="2" w:space="0" w:color="000000"/>
              <w:right w:val="single" w:sz="2" w:space="0" w:color="000000"/>
            </w:tcBorders>
          </w:tcPr>
          <w:p w14:paraId="5284CE24" w14:textId="77777777" w:rsidR="006D76A1" w:rsidRPr="009B4A0F" w:rsidRDefault="006D76A1" w:rsidP="007F7EE3">
            <w:pPr>
              <w:ind w:left="22"/>
              <w:rPr>
                <w:rFonts w:ascii="Times New Roman" w:hAnsi="Times New Roman" w:cs="Times New Roman"/>
                <w:lang w:val="sr-Cyrl-RS"/>
              </w:rPr>
            </w:pPr>
            <w:r w:rsidRPr="009B4A0F">
              <w:rPr>
                <w:rFonts w:ascii="Times New Roman" w:hAnsi="Times New Roman" w:cs="Times New Roman"/>
                <w:lang w:val="sr-Cyrl-RS"/>
              </w:rPr>
              <w:t>10≤К&lt;12,5</w:t>
            </w:r>
          </w:p>
        </w:tc>
        <w:tc>
          <w:tcPr>
            <w:tcW w:w="1490" w:type="dxa"/>
            <w:tcBorders>
              <w:top w:val="single" w:sz="2" w:space="0" w:color="000000"/>
              <w:left w:val="single" w:sz="2" w:space="0" w:color="000000"/>
              <w:bottom w:val="single" w:sz="2" w:space="0" w:color="000000"/>
              <w:right w:val="single" w:sz="2" w:space="0" w:color="000000"/>
            </w:tcBorders>
          </w:tcPr>
          <w:p w14:paraId="4BE52E78" w14:textId="77777777" w:rsidR="006D76A1" w:rsidRPr="009B4A0F" w:rsidRDefault="006D76A1" w:rsidP="007F7EE3">
            <w:pPr>
              <w:ind w:left="20"/>
              <w:jc w:val="center"/>
              <w:rPr>
                <w:rFonts w:ascii="Times New Roman" w:hAnsi="Times New Roman" w:cs="Times New Roman"/>
                <w:lang w:val="sr-Cyrl-RS"/>
              </w:rPr>
            </w:pPr>
            <w:r w:rsidRPr="009B4A0F">
              <w:rPr>
                <w:rFonts w:ascii="Times New Roman" w:hAnsi="Times New Roman" w:cs="Times New Roman"/>
                <w:lang w:val="sr-Cyrl-RS"/>
              </w:rPr>
              <w:t>4,5</w:t>
            </w:r>
          </w:p>
        </w:tc>
      </w:tr>
      <w:tr w:rsidR="006D76A1" w:rsidRPr="009B4A0F" w14:paraId="30E3D062" w14:textId="77777777" w:rsidTr="007F7EE3">
        <w:trPr>
          <w:trHeight w:val="343"/>
        </w:trPr>
        <w:tc>
          <w:tcPr>
            <w:tcW w:w="7755" w:type="dxa"/>
            <w:tcBorders>
              <w:top w:val="single" w:sz="2" w:space="0" w:color="000000"/>
              <w:left w:val="single" w:sz="2" w:space="0" w:color="000000"/>
              <w:bottom w:val="single" w:sz="2" w:space="0" w:color="000000"/>
              <w:right w:val="single" w:sz="2" w:space="0" w:color="000000"/>
            </w:tcBorders>
          </w:tcPr>
          <w:p w14:paraId="2343851B" w14:textId="77777777" w:rsidR="006D76A1" w:rsidRPr="009B4A0F" w:rsidRDefault="006D76A1" w:rsidP="007F7EE3">
            <w:pPr>
              <w:spacing w:line="259" w:lineRule="auto"/>
              <w:ind w:left="22"/>
              <w:rPr>
                <w:rFonts w:ascii="Times New Roman" w:hAnsi="Times New Roman" w:cs="Times New Roman"/>
                <w:lang w:val="sr-Cyrl-RS"/>
              </w:rPr>
            </w:pPr>
            <w:r w:rsidRPr="009B4A0F">
              <w:rPr>
                <w:rFonts w:ascii="Times New Roman" w:hAnsi="Times New Roman" w:cs="Times New Roman"/>
                <w:lang w:val="sr-Cyrl-RS"/>
              </w:rPr>
              <w:t xml:space="preserve">12,5≤К&lt;15 </w:t>
            </w:r>
          </w:p>
        </w:tc>
        <w:tc>
          <w:tcPr>
            <w:tcW w:w="1490" w:type="dxa"/>
            <w:tcBorders>
              <w:top w:val="single" w:sz="2" w:space="0" w:color="000000"/>
              <w:left w:val="single" w:sz="2" w:space="0" w:color="000000"/>
              <w:bottom w:val="single" w:sz="2" w:space="0" w:color="000000"/>
              <w:right w:val="single" w:sz="2" w:space="0" w:color="000000"/>
            </w:tcBorders>
          </w:tcPr>
          <w:p w14:paraId="70561155" w14:textId="77777777" w:rsidR="006D76A1" w:rsidRPr="009B4A0F" w:rsidRDefault="006D76A1" w:rsidP="007F7EE3">
            <w:pPr>
              <w:spacing w:line="259" w:lineRule="auto"/>
              <w:ind w:left="27"/>
              <w:jc w:val="center"/>
              <w:rPr>
                <w:rFonts w:ascii="Times New Roman" w:hAnsi="Times New Roman" w:cs="Times New Roman"/>
                <w:lang w:val="sr-Cyrl-RS"/>
              </w:rPr>
            </w:pPr>
            <w:r w:rsidRPr="009B4A0F">
              <w:rPr>
                <w:rFonts w:ascii="Times New Roman" w:hAnsi="Times New Roman" w:cs="Times New Roman"/>
                <w:lang w:val="sr-Cyrl-RS"/>
              </w:rPr>
              <w:t>4</w:t>
            </w:r>
          </w:p>
        </w:tc>
      </w:tr>
      <w:tr w:rsidR="006D76A1" w:rsidRPr="009B4A0F" w14:paraId="5990C076" w14:textId="77777777" w:rsidTr="007F7EE3">
        <w:trPr>
          <w:trHeight w:val="346"/>
        </w:trPr>
        <w:tc>
          <w:tcPr>
            <w:tcW w:w="7755" w:type="dxa"/>
            <w:tcBorders>
              <w:top w:val="single" w:sz="2" w:space="0" w:color="000000"/>
              <w:left w:val="single" w:sz="2" w:space="0" w:color="000000"/>
              <w:bottom w:val="single" w:sz="2" w:space="0" w:color="000000"/>
              <w:right w:val="single" w:sz="2" w:space="0" w:color="000000"/>
            </w:tcBorders>
          </w:tcPr>
          <w:p w14:paraId="2EBE05A9" w14:textId="77777777" w:rsidR="006D76A1" w:rsidRPr="009B4A0F" w:rsidRDefault="006D76A1" w:rsidP="007F7EE3">
            <w:pPr>
              <w:spacing w:line="259" w:lineRule="auto"/>
              <w:ind w:left="14"/>
              <w:rPr>
                <w:rFonts w:ascii="Times New Roman" w:hAnsi="Times New Roman" w:cs="Times New Roman"/>
                <w:lang w:val="sr-Cyrl-RS"/>
              </w:rPr>
            </w:pPr>
            <w:r w:rsidRPr="009B4A0F">
              <w:rPr>
                <w:rFonts w:ascii="Times New Roman" w:hAnsi="Times New Roman" w:cs="Times New Roman"/>
                <w:lang w:val="sr-Cyrl-RS"/>
              </w:rPr>
              <w:t xml:space="preserve">15≤К&lt;17,5 </w:t>
            </w:r>
          </w:p>
        </w:tc>
        <w:tc>
          <w:tcPr>
            <w:tcW w:w="1490" w:type="dxa"/>
            <w:tcBorders>
              <w:top w:val="single" w:sz="2" w:space="0" w:color="000000"/>
              <w:left w:val="single" w:sz="2" w:space="0" w:color="000000"/>
              <w:bottom w:val="single" w:sz="2" w:space="0" w:color="000000"/>
              <w:right w:val="single" w:sz="2" w:space="0" w:color="000000"/>
            </w:tcBorders>
          </w:tcPr>
          <w:p w14:paraId="4AEBF7DD" w14:textId="77777777" w:rsidR="006D76A1" w:rsidRPr="009B4A0F" w:rsidRDefault="006D76A1" w:rsidP="007F7EE3">
            <w:pPr>
              <w:spacing w:line="259" w:lineRule="auto"/>
              <w:ind w:left="13"/>
              <w:jc w:val="center"/>
              <w:rPr>
                <w:rFonts w:ascii="Times New Roman" w:hAnsi="Times New Roman" w:cs="Times New Roman"/>
                <w:lang w:val="sr-Cyrl-RS"/>
              </w:rPr>
            </w:pPr>
            <w:r w:rsidRPr="009B4A0F">
              <w:rPr>
                <w:rFonts w:ascii="Times New Roman" w:hAnsi="Times New Roman" w:cs="Times New Roman"/>
                <w:lang w:val="sr-Cyrl-RS"/>
              </w:rPr>
              <w:t>3,5</w:t>
            </w:r>
          </w:p>
        </w:tc>
      </w:tr>
      <w:tr w:rsidR="006D76A1" w:rsidRPr="009B4A0F" w14:paraId="10617F52" w14:textId="77777777" w:rsidTr="007F7EE3">
        <w:trPr>
          <w:trHeight w:val="353"/>
        </w:trPr>
        <w:tc>
          <w:tcPr>
            <w:tcW w:w="7755" w:type="dxa"/>
            <w:tcBorders>
              <w:top w:val="single" w:sz="2" w:space="0" w:color="000000"/>
              <w:left w:val="single" w:sz="2" w:space="0" w:color="000000"/>
              <w:bottom w:val="single" w:sz="2" w:space="0" w:color="000000"/>
              <w:right w:val="single" w:sz="2" w:space="0" w:color="000000"/>
            </w:tcBorders>
          </w:tcPr>
          <w:p w14:paraId="21344D47" w14:textId="77777777" w:rsidR="006D76A1" w:rsidRPr="009B4A0F" w:rsidRDefault="006D76A1" w:rsidP="007F7EE3">
            <w:pPr>
              <w:ind w:left="14"/>
              <w:rPr>
                <w:rFonts w:ascii="Times New Roman" w:hAnsi="Times New Roman" w:cs="Times New Roman"/>
                <w:lang w:val="sr-Cyrl-RS"/>
              </w:rPr>
            </w:pPr>
            <w:r w:rsidRPr="009B4A0F">
              <w:rPr>
                <w:rFonts w:ascii="Times New Roman" w:hAnsi="Times New Roman" w:cs="Times New Roman"/>
                <w:lang w:val="sr-Cyrl-RS"/>
              </w:rPr>
              <w:t>17,5≤К&lt;20</w:t>
            </w:r>
          </w:p>
        </w:tc>
        <w:tc>
          <w:tcPr>
            <w:tcW w:w="1490" w:type="dxa"/>
            <w:tcBorders>
              <w:top w:val="single" w:sz="2" w:space="0" w:color="000000"/>
              <w:left w:val="single" w:sz="2" w:space="0" w:color="000000"/>
              <w:bottom w:val="single" w:sz="2" w:space="0" w:color="000000"/>
              <w:right w:val="single" w:sz="2" w:space="0" w:color="000000"/>
            </w:tcBorders>
          </w:tcPr>
          <w:p w14:paraId="6E857189" w14:textId="77777777" w:rsidR="006D76A1" w:rsidRPr="009B4A0F" w:rsidRDefault="006D76A1" w:rsidP="007F7EE3">
            <w:pPr>
              <w:ind w:left="13"/>
              <w:jc w:val="center"/>
              <w:rPr>
                <w:rFonts w:ascii="Times New Roman" w:hAnsi="Times New Roman" w:cs="Times New Roman"/>
                <w:lang w:val="sr-Cyrl-RS"/>
              </w:rPr>
            </w:pPr>
            <w:r w:rsidRPr="009B4A0F">
              <w:rPr>
                <w:rFonts w:ascii="Times New Roman" w:hAnsi="Times New Roman" w:cs="Times New Roman"/>
                <w:lang w:val="sr-Cyrl-RS"/>
              </w:rPr>
              <w:t>3</w:t>
            </w:r>
          </w:p>
        </w:tc>
      </w:tr>
      <w:tr w:rsidR="006D76A1" w:rsidRPr="009B4A0F" w14:paraId="7D18F5A4" w14:textId="77777777" w:rsidTr="007F7EE3">
        <w:trPr>
          <w:trHeight w:val="353"/>
        </w:trPr>
        <w:tc>
          <w:tcPr>
            <w:tcW w:w="7755" w:type="dxa"/>
            <w:tcBorders>
              <w:top w:val="single" w:sz="2" w:space="0" w:color="000000"/>
              <w:left w:val="single" w:sz="2" w:space="0" w:color="000000"/>
              <w:bottom w:val="single" w:sz="2" w:space="0" w:color="000000"/>
              <w:right w:val="single" w:sz="2" w:space="0" w:color="000000"/>
            </w:tcBorders>
          </w:tcPr>
          <w:p w14:paraId="075E2BA8" w14:textId="77777777" w:rsidR="006D76A1" w:rsidRPr="009B4A0F" w:rsidRDefault="006D76A1" w:rsidP="007F7EE3">
            <w:pPr>
              <w:spacing w:line="259" w:lineRule="auto"/>
              <w:ind w:left="14"/>
              <w:rPr>
                <w:rFonts w:ascii="Times New Roman" w:hAnsi="Times New Roman" w:cs="Times New Roman"/>
                <w:lang w:val="sr-Cyrl-RS"/>
              </w:rPr>
            </w:pPr>
            <w:r w:rsidRPr="009B4A0F">
              <w:rPr>
                <w:rFonts w:ascii="Times New Roman" w:hAnsi="Times New Roman" w:cs="Times New Roman"/>
                <w:lang w:val="sr-Cyrl-RS"/>
              </w:rPr>
              <w:t xml:space="preserve">20≤К≤22,5 </w:t>
            </w:r>
          </w:p>
        </w:tc>
        <w:tc>
          <w:tcPr>
            <w:tcW w:w="1490" w:type="dxa"/>
            <w:tcBorders>
              <w:top w:val="single" w:sz="2" w:space="0" w:color="000000"/>
              <w:left w:val="single" w:sz="2" w:space="0" w:color="000000"/>
              <w:bottom w:val="single" w:sz="2" w:space="0" w:color="000000"/>
              <w:right w:val="single" w:sz="2" w:space="0" w:color="000000"/>
            </w:tcBorders>
          </w:tcPr>
          <w:p w14:paraId="42BD8EB8" w14:textId="77777777" w:rsidR="006D76A1" w:rsidRPr="009B4A0F" w:rsidRDefault="006D76A1" w:rsidP="007F7EE3">
            <w:pPr>
              <w:spacing w:line="259" w:lineRule="auto"/>
              <w:ind w:left="13"/>
              <w:jc w:val="center"/>
              <w:rPr>
                <w:rFonts w:ascii="Times New Roman" w:hAnsi="Times New Roman" w:cs="Times New Roman"/>
                <w:lang w:val="sr-Cyrl-RS"/>
              </w:rPr>
            </w:pPr>
            <w:r w:rsidRPr="009B4A0F">
              <w:rPr>
                <w:rFonts w:ascii="Times New Roman" w:hAnsi="Times New Roman" w:cs="Times New Roman"/>
                <w:lang w:val="sr-Cyrl-RS"/>
              </w:rPr>
              <w:t>2,5</w:t>
            </w:r>
          </w:p>
        </w:tc>
      </w:tr>
      <w:tr w:rsidR="006D76A1" w:rsidRPr="009B4A0F" w14:paraId="7E217DBC" w14:textId="77777777" w:rsidTr="007F7EE3">
        <w:trPr>
          <w:trHeight w:val="353"/>
        </w:trPr>
        <w:tc>
          <w:tcPr>
            <w:tcW w:w="7755" w:type="dxa"/>
            <w:tcBorders>
              <w:top w:val="single" w:sz="2" w:space="0" w:color="000000"/>
              <w:left w:val="single" w:sz="2" w:space="0" w:color="000000"/>
              <w:bottom w:val="single" w:sz="2" w:space="0" w:color="000000"/>
              <w:right w:val="single" w:sz="2" w:space="0" w:color="000000"/>
            </w:tcBorders>
          </w:tcPr>
          <w:p w14:paraId="41949BC0" w14:textId="77777777" w:rsidR="006D76A1" w:rsidRPr="009B4A0F" w:rsidRDefault="006D76A1" w:rsidP="007F7EE3">
            <w:pPr>
              <w:ind w:left="14"/>
              <w:rPr>
                <w:rFonts w:ascii="Times New Roman" w:hAnsi="Times New Roman" w:cs="Times New Roman"/>
                <w:lang w:val="sr-Cyrl-RS"/>
              </w:rPr>
            </w:pPr>
            <w:r w:rsidRPr="009B4A0F">
              <w:rPr>
                <w:rFonts w:ascii="Times New Roman" w:hAnsi="Times New Roman" w:cs="Times New Roman"/>
                <w:lang w:val="sr-Cyrl-RS"/>
              </w:rPr>
              <w:t>22,5≤К≤25</w:t>
            </w:r>
          </w:p>
        </w:tc>
        <w:tc>
          <w:tcPr>
            <w:tcW w:w="1490" w:type="dxa"/>
            <w:tcBorders>
              <w:top w:val="single" w:sz="2" w:space="0" w:color="000000"/>
              <w:left w:val="single" w:sz="2" w:space="0" w:color="000000"/>
              <w:bottom w:val="single" w:sz="2" w:space="0" w:color="000000"/>
              <w:right w:val="single" w:sz="2" w:space="0" w:color="000000"/>
            </w:tcBorders>
          </w:tcPr>
          <w:p w14:paraId="7D27E24C" w14:textId="77777777" w:rsidR="006D76A1" w:rsidRPr="009B4A0F" w:rsidRDefault="006D76A1" w:rsidP="007F7EE3">
            <w:pPr>
              <w:ind w:left="13"/>
              <w:jc w:val="center"/>
              <w:rPr>
                <w:rFonts w:ascii="Times New Roman" w:hAnsi="Times New Roman" w:cs="Times New Roman"/>
                <w:lang w:val="sr-Cyrl-RS"/>
              </w:rPr>
            </w:pPr>
            <w:r w:rsidRPr="009B4A0F">
              <w:rPr>
                <w:rFonts w:ascii="Times New Roman" w:hAnsi="Times New Roman" w:cs="Times New Roman"/>
                <w:lang w:val="sr-Cyrl-RS"/>
              </w:rPr>
              <w:t>2</w:t>
            </w:r>
          </w:p>
        </w:tc>
      </w:tr>
      <w:tr w:rsidR="006D76A1" w:rsidRPr="009B4A0F" w14:paraId="42D2941D" w14:textId="77777777" w:rsidTr="007F7EE3">
        <w:trPr>
          <w:trHeight w:val="353"/>
        </w:trPr>
        <w:tc>
          <w:tcPr>
            <w:tcW w:w="7755" w:type="dxa"/>
            <w:tcBorders>
              <w:top w:val="single" w:sz="2" w:space="0" w:color="000000"/>
              <w:left w:val="single" w:sz="2" w:space="0" w:color="000000"/>
              <w:bottom w:val="single" w:sz="2" w:space="0" w:color="000000"/>
              <w:right w:val="single" w:sz="2" w:space="0" w:color="000000"/>
            </w:tcBorders>
            <w:vAlign w:val="bottom"/>
          </w:tcPr>
          <w:p w14:paraId="65E18683" w14:textId="77777777" w:rsidR="006D76A1" w:rsidRPr="009B4A0F" w:rsidRDefault="006D76A1" w:rsidP="007F7EE3">
            <w:pPr>
              <w:ind w:left="14"/>
              <w:rPr>
                <w:rFonts w:ascii="Times New Roman" w:hAnsi="Times New Roman" w:cs="Times New Roman"/>
                <w:lang w:val="sr-Cyrl-RS"/>
              </w:rPr>
            </w:pPr>
            <w:r w:rsidRPr="009B4A0F">
              <w:rPr>
                <w:rFonts w:ascii="Times New Roman" w:hAnsi="Times New Roman" w:cs="Times New Roman"/>
                <w:lang w:val="sr-Cyrl-RS"/>
              </w:rPr>
              <w:t>К&gt;25</w:t>
            </w:r>
          </w:p>
        </w:tc>
        <w:tc>
          <w:tcPr>
            <w:tcW w:w="1490" w:type="dxa"/>
            <w:tcBorders>
              <w:top w:val="single" w:sz="2" w:space="0" w:color="000000"/>
              <w:left w:val="single" w:sz="2" w:space="0" w:color="000000"/>
              <w:bottom w:val="single" w:sz="2" w:space="0" w:color="000000"/>
              <w:right w:val="single" w:sz="2" w:space="0" w:color="000000"/>
            </w:tcBorders>
          </w:tcPr>
          <w:p w14:paraId="17F23B1D" w14:textId="77777777" w:rsidR="006D76A1" w:rsidRPr="009B4A0F" w:rsidRDefault="006D76A1" w:rsidP="007F7EE3">
            <w:pPr>
              <w:ind w:left="13"/>
              <w:jc w:val="center"/>
              <w:rPr>
                <w:rFonts w:ascii="Times New Roman" w:hAnsi="Times New Roman" w:cs="Times New Roman"/>
                <w:lang w:val="sr-Cyrl-RS"/>
              </w:rPr>
            </w:pPr>
            <w:r w:rsidRPr="009B4A0F">
              <w:rPr>
                <w:rFonts w:ascii="Times New Roman" w:hAnsi="Times New Roman" w:cs="Times New Roman"/>
                <w:lang w:val="sr-Cyrl-RS"/>
              </w:rPr>
              <w:t>1</w:t>
            </w:r>
          </w:p>
        </w:tc>
      </w:tr>
      <w:tr w:rsidR="006D76A1" w:rsidRPr="009B4A0F" w14:paraId="5649EA9A" w14:textId="77777777" w:rsidTr="007F7EE3">
        <w:trPr>
          <w:trHeight w:val="353"/>
        </w:trPr>
        <w:tc>
          <w:tcPr>
            <w:tcW w:w="9245" w:type="dxa"/>
            <w:gridSpan w:val="2"/>
            <w:tcBorders>
              <w:top w:val="single" w:sz="2" w:space="0" w:color="000000"/>
              <w:left w:val="single" w:sz="2" w:space="0" w:color="000000"/>
              <w:bottom w:val="single" w:sz="2" w:space="0" w:color="000000"/>
              <w:right w:val="single" w:sz="2" w:space="0" w:color="000000"/>
            </w:tcBorders>
            <w:vAlign w:val="bottom"/>
          </w:tcPr>
          <w:p w14:paraId="2388E871" w14:textId="77777777" w:rsidR="006D76A1" w:rsidRPr="009B4A0F" w:rsidRDefault="006D76A1" w:rsidP="007F7EE3">
            <w:pPr>
              <w:ind w:left="13"/>
              <w:jc w:val="center"/>
              <w:rPr>
                <w:rFonts w:ascii="Times New Roman" w:hAnsi="Times New Roman" w:cs="Times New Roman"/>
                <w:lang w:val="sr-Cyrl-RS"/>
              </w:rPr>
            </w:pPr>
          </w:p>
        </w:tc>
      </w:tr>
      <w:tr w:rsidR="006D76A1" w:rsidRPr="009B4A0F" w14:paraId="3402C5C3" w14:textId="77777777" w:rsidTr="007F7EE3">
        <w:trPr>
          <w:trHeight w:val="353"/>
        </w:trPr>
        <w:tc>
          <w:tcPr>
            <w:tcW w:w="9245" w:type="dxa"/>
            <w:gridSpan w:val="2"/>
            <w:tcBorders>
              <w:top w:val="single" w:sz="2" w:space="0" w:color="000000"/>
              <w:left w:val="single" w:sz="2" w:space="0" w:color="000000"/>
              <w:bottom w:val="single" w:sz="2" w:space="0" w:color="000000"/>
              <w:right w:val="single" w:sz="2" w:space="0" w:color="000000"/>
            </w:tcBorders>
            <w:vAlign w:val="bottom"/>
          </w:tcPr>
          <w:p w14:paraId="6CB9EE95" w14:textId="77777777" w:rsidR="006D76A1" w:rsidRPr="009B4A0F" w:rsidRDefault="006D76A1" w:rsidP="007F7EE3">
            <w:pPr>
              <w:ind w:left="13"/>
              <w:rPr>
                <w:rFonts w:ascii="Times New Roman" w:hAnsi="Times New Roman" w:cs="Times New Roman"/>
                <w:b/>
                <w:lang w:val="sr-Cyrl-RS"/>
              </w:rPr>
            </w:pPr>
            <w:r w:rsidRPr="009B4A0F">
              <w:rPr>
                <w:rFonts w:ascii="Times New Roman" w:eastAsia="Times New Roman" w:hAnsi="Times New Roman" w:cs="Times New Roman"/>
                <w:b/>
                <w:lang w:val="sr-Cyrl-RS"/>
              </w:rPr>
              <w:t>К фактор заузетости површине за породичне куће</w:t>
            </w:r>
          </w:p>
        </w:tc>
      </w:tr>
      <w:tr w:rsidR="006D76A1" w:rsidRPr="009B4A0F" w14:paraId="5BBA4EAC" w14:textId="77777777" w:rsidTr="007F7EE3">
        <w:trPr>
          <w:trHeight w:val="346"/>
        </w:trPr>
        <w:tc>
          <w:tcPr>
            <w:tcW w:w="7755" w:type="dxa"/>
            <w:tcBorders>
              <w:top w:val="single" w:sz="2" w:space="0" w:color="000000"/>
              <w:left w:val="single" w:sz="2" w:space="0" w:color="000000"/>
              <w:bottom w:val="single" w:sz="2" w:space="0" w:color="000000"/>
              <w:right w:val="single" w:sz="2" w:space="0" w:color="000000"/>
            </w:tcBorders>
          </w:tcPr>
          <w:p w14:paraId="69699896" w14:textId="77777777" w:rsidR="006D76A1" w:rsidRPr="009B4A0F" w:rsidRDefault="006D76A1" w:rsidP="007F7EE3">
            <w:pPr>
              <w:spacing w:line="259" w:lineRule="auto"/>
              <w:ind w:left="22"/>
              <w:rPr>
                <w:rFonts w:ascii="Times New Roman" w:hAnsi="Times New Roman" w:cs="Times New Roman"/>
                <w:lang w:val="sr-Cyrl-RS"/>
              </w:rPr>
            </w:pPr>
            <w:r w:rsidRPr="009B4A0F">
              <w:rPr>
                <w:rFonts w:ascii="Times New Roman" w:hAnsi="Times New Roman" w:cs="Times New Roman"/>
                <w:lang w:val="sr-Cyrl-RS"/>
              </w:rPr>
              <w:t xml:space="preserve">К&lt;15 </w:t>
            </w:r>
          </w:p>
        </w:tc>
        <w:tc>
          <w:tcPr>
            <w:tcW w:w="1490" w:type="dxa"/>
            <w:tcBorders>
              <w:top w:val="single" w:sz="2" w:space="0" w:color="000000"/>
              <w:left w:val="single" w:sz="2" w:space="0" w:color="000000"/>
              <w:bottom w:val="single" w:sz="2" w:space="0" w:color="000000"/>
              <w:right w:val="single" w:sz="2" w:space="0" w:color="000000"/>
            </w:tcBorders>
          </w:tcPr>
          <w:p w14:paraId="130FAF07" w14:textId="77777777" w:rsidR="006D76A1" w:rsidRPr="009B4A0F" w:rsidRDefault="006D76A1" w:rsidP="007F7EE3">
            <w:pPr>
              <w:spacing w:line="259" w:lineRule="auto"/>
              <w:ind w:left="20"/>
              <w:jc w:val="center"/>
              <w:rPr>
                <w:rFonts w:ascii="Times New Roman" w:hAnsi="Times New Roman" w:cs="Times New Roman"/>
                <w:lang w:val="sr-Cyrl-RS"/>
              </w:rPr>
            </w:pPr>
            <w:r w:rsidRPr="009B4A0F">
              <w:rPr>
                <w:rFonts w:ascii="Times New Roman" w:hAnsi="Times New Roman" w:cs="Times New Roman"/>
                <w:lang w:val="sr-Cyrl-RS"/>
              </w:rPr>
              <w:t>5</w:t>
            </w:r>
          </w:p>
        </w:tc>
      </w:tr>
      <w:tr w:rsidR="006D76A1" w:rsidRPr="009B4A0F" w14:paraId="1B8196F1" w14:textId="77777777" w:rsidTr="007F7EE3">
        <w:trPr>
          <w:trHeight w:val="346"/>
        </w:trPr>
        <w:tc>
          <w:tcPr>
            <w:tcW w:w="7755" w:type="dxa"/>
            <w:tcBorders>
              <w:top w:val="single" w:sz="2" w:space="0" w:color="000000"/>
              <w:left w:val="single" w:sz="2" w:space="0" w:color="000000"/>
              <w:bottom w:val="single" w:sz="2" w:space="0" w:color="000000"/>
              <w:right w:val="single" w:sz="2" w:space="0" w:color="000000"/>
            </w:tcBorders>
          </w:tcPr>
          <w:p w14:paraId="1568FFFE" w14:textId="77777777" w:rsidR="006D76A1" w:rsidRPr="009B4A0F" w:rsidRDefault="006D76A1" w:rsidP="007F7EE3">
            <w:pPr>
              <w:ind w:left="22"/>
              <w:rPr>
                <w:rFonts w:ascii="Times New Roman" w:hAnsi="Times New Roman" w:cs="Times New Roman"/>
                <w:lang w:val="sr-Cyrl-RS"/>
              </w:rPr>
            </w:pPr>
            <w:r w:rsidRPr="009B4A0F">
              <w:rPr>
                <w:rFonts w:ascii="Times New Roman" w:hAnsi="Times New Roman" w:cs="Times New Roman"/>
                <w:lang w:val="sr-Cyrl-RS"/>
              </w:rPr>
              <w:t>15≤К&lt;17,5</w:t>
            </w:r>
          </w:p>
        </w:tc>
        <w:tc>
          <w:tcPr>
            <w:tcW w:w="1490" w:type="dxa"/>
            <w:tcBorders>
              <w:top w:val="single" w:sz="2" w:space="0" w:color="000000"/>
              <w:left w:val="single" w:sz="2" w:space="0" w:color="000000"/>
              <w:bottom w:val="single" w:sz="2" w:space="0" w:color="000000"/>
              <w:right w:val="single" w:sz="2" w:space="0" w:color="000000"/>
            </w:tcBorders>
          </w:tcPr>
          <w:p w14:paraId="78316F23" w14:textId="77777777" w:rsidR="006D76A1" w:rsidRPr="009B4A0F" w:rsidRDefault="006D76A1" w:rsidP="007F7EE3">
            <w:pPr>
              <w:ind w:left="20"/>
              <w:jc w:val="center"/>
              <w:rPr>
                <w:rFonts w:ascii="Times New Roman" w:hAnsi="Times New Roman" w:cs="Times New Roman"/>
                <w:lang w:val="sr-Cyrl-RS"/>
              </w:rPr>
            </w:pPr>
            <w:r w:rsidRPr="009B4A0F">
              <w:rPr>
                <w:rFonts w:ascii="Times New Roman" w:hAnsi="Times New Roman" w:cs="Times New Roman"/>
                <w:lang w:val="sr-Cyrl-RS"/>
              </w:rPr>
              <w:t>4,5</w:t>
            </w:r>
          </w:p>
        </w:tc>
      </w:tr>
      <w:tr w:rsidR="006D76A1" w:rsidRPr="009B4A0F" w14:paraId="1BEB7E8F" w14:textId="77777777" w:rsidTr="007F7EE3">
        <w:trPr>
          <w:trHeight w:val="343"/>
        </w:trPr>
        <w:tc>
          <w:tcPr>
            <w:tcW w:w="7755" w:type="dxa"/>
            <w:tcBorders>
              <w:top w:val="single" w:sz="2" w:space="0" w:color="000000"/>
              <w:left w:val="single" w:sz="2" w:space="0" w:color="000000"/>
              <w:bottom w:val="single" w:sz="2" w:space="0" w:color="000000"/>
              <w:right w:val="single" w:sz="2" w:space="0" w:color="000000"/>
            </w:tcBorders>
          </w:tcPr>
          <w:p w14:paraId="55884D87" w14:textId="77777777" w:rsidR="006D76A1" w:rsidRPr="009B4A0F" w:rsidRDefault="006D76A1" w:rsidP="007F7EE3">
            <w:pPr>
              <w:spacing w:line="259" w:lineRule="auto"/>
              <w:ind w:left="22"/>
              <w:rPr>
                <w:rFonts w:ascii="Times New Roman" w:hAnsi="Times New Roman" w:cs="Times New Roman"/>
                <w:lang w:val="sr-Cyrl-RS"/>
              </w:rPr>
            </w:pPr>
            <w:r w:rsidRPr="009B4A0F">
              <w:rPr>
                <w:rFonts w:ascii="Times New Roman" w:hAnsi="Times New Roman" w:cs="Times New Roman"/>
                <w:lang w:val="sr-Cyrl-RS"/>
              </w:rPr>
              <w:t xml:space="preserve">17,5≤К&lt;20 </w:t>
            </w:r>
          </w:p>
        </w:tc>
        <w:tc>
          <w:tcPr>
            <w:tcW w:w="1490" w:type="dxa"/>
            <w:tcBorders>
              <w:top w:val="single" w:sz="2" w:space="0" w:color="000000"/>
              <w:left w:val="single" w:sz="2" w:space="0" w:color="000000"/>
              <w:bottom w:val="single" w:sz="2" w:space="0" w:color="000000"/>
              <w:right w:val="single" w:sz="2" w:space="0" w:color="000000"/>
            </w:tcBorders>
          </w:tcPr>
          <w:p w14:paraId="691313CD" w14:textId="77777777" w:rsidR="006D76A1" w:rsidRPr="009B4A0F" w:rsidRDefault="006D76A1" w:rsidP="007F7EE3">
            <w:pPr>
              <w:spacing w:line="259" w:lineRule="auto"/>
              <w:ind w:left="27"/>
              <w:jc w:val="center"/>
              <w:rPr>
                <w:rFonts w:ascii="Times New Roman" w:hAnsi="Times New Roman" w:cs="Times New Roman"/>
                <w:lang w:val="sr-Cyrl-RS"/>
              </w:rPr>
            </w:pPr>
            <w:r w:rsidRPr="009B4A0F">
              <w:rPr>
                <w:rFonts w:ascii="Times New Roman" w:hAnsi="Times New Roman" w:cs="Times New Roman"/>
                <w:lang w:val="sr-Cyrl-RS"/>
              </w:rPr>
              <w:t>4</w:t>
            </w:r>
          </w:p>
        </w:tc>
      </w:tr>
      <w:tr w:rsidR="006D76A1" w:rsidRPr="009B4A0F" w14:paraId="7C5B085A" w14:textId="77777777" w:rsidTr="007F7EE3">
        <w:trPr>
          <w:trHeight w:val="346"/>
        </w:trPr>
        <w:tc>
          <w:tcPr>
            <w:tcW w:w="7755" w:type="dxa"/>
            <w:tcBorders>
              <w:top w:val="single" w:sz="2" w:space="0" w:color="000000"/>
              <w:left w:val="single" w:sz="2" w:space="0" w:color="000000"/>
              <w:bottom w:val="single" w:sz="2" w:space="0" w:color="000000"/>
              <w:right w:val="single" w:sz="2" w:space="0" w:color="000000"/>
            </w:tcBorders>
          </w:tcPr>
          <w:p w14:paraId="3462FAAF" w14:textId="77777777" w:rsidR="006D76A1" w:rsidRPr="009B4A0F" w:rsidRDefault="006D76A1" w:rsidP="007F7EE3">
            <w:pPr>
              <w:spacing w:line="259" w:lineRule="auto"/>
              <w:ind w:left="14"/>
              <w:rPr>
                <w:rFonts w:ascii="Times New Roman" w:hAnsi="Times New Roman" w:cs="Times New Roman"/>
                <w:lang w:val="sr-Cyrl-RS"/>
              </w:rPr>
            </w:pPr>
            <w:r w:rsidRPr="009B4A0F">
              <w:rPr>
                <w:rFonts w:ascii="Times New Roman" w:hAnsi="Times New Roman" w:cs="Times New Roman"/>
                <w:lang w:val="sr-Cyrl-RS"/>
              </w:rPr>
              <w:t xml:space="preserve">20≤К&lt;22,5 </w:t>
            </w:r>
          </w:p>
        </w:tc>
        <w:tc>
          <w:tcPr>
            <w:tcW w:w="1490" w:type="dxa"/>
            <w:tcBorders>
              <w:top w:val="single" w:sz="2" w:space="0" w:color="000000"/>
              <w:left w:val="single" w:sz="2" w:space="0" w:color="000000"/>
              <w:bottom w:val="single" w:sz="2" w:space="0" w:color="000000"/>
              <w:right w:val="single" w:sz="2" w:space="0" w:color="000000"/>
            </w:tcBorders>
          </w:tcPr>
          <w:p w14:paraId="5437D108" w14:textId="77777777" w:rsidR="006D76A1" w:rsidRPr="009B4A0F" w:rsidRDefault="006D76A1" w:rsidP="007F7EE3">
            <w:pPr>
              <w:spacing w:line="259" w:lineRule="auto"/>
              <w:ind w:left="13"/>
              <w:jc w:val="center"/>
              <w:rPr>
                <w:rFonts w:ascii="Times New Roman" w:hAnsi="Times New Roman" w:cs="Times New Roman"/>
                <w:lang w:val="sr-Cyrl-RS"/>
              </w:rPr>
            </w:pPr>
            <w:r w:rsidRPr="009B4A0F">
              <w:rPr>
                <w:rFonts w:ascii="Times New Roman" w:hAnsi="Times New Roman" w:cs="Times New Roman"/>
                <w:lang w:val="sr-Cyrl-RS"/>
              </w:rPr>
              <w:t>3,5</w:t>
            </w:r>
          </w:p>
        </w:tc>
      </w:tr>
      <w:tr w:rsidR="006D76A1" w:rsidRPr="009B4A0F" w14:paraId="26A24BBE" w14:textId="77777777" w:rsidTr="007F7EE3">
        <w:trPr>
          <w:trHeight w:val="353"/>
        </w:trPr>
        <w:tc>
          <w:tcPr>
            <w:tcW w:w="7755" w:type="dxa"/>
            <w:tcBorders>
              <w:top w:val="single" w:sz="2" w:space="0" w:color="000000"/>
              <w:left w:val="single" w:sz="2" w:space="0" w:color="000000"/>
              <w:bottom w:val="single" w:sz="2" w:space="0" w:color="000000"/>
              <w:right w:val="single" w:sz="2" w:space="0" w:color="000000"/>
            </w:tcBorders>
          </w:tcPr>
          <w:p w14:paraId="4B5C6CD7" w14:textId="77777777" w:rsidR="006D76A1" w:rsidRPr="009B4A0F" w:rsidRDefault="006D76A1" w:rsidP="007F7EE3">
            <w:pPr>
              <w:ind w:left="14"/>
              <w:rPr>
                <w:rFonts w:ascii="Times New Roman" w:hAnsi="Times New Roman" w:cs="Times New Roman"/>
                <w:lang w:val="sr-Cyrl-RS"/>
              </w:rPr>
            </w:pPr>
            <w:r w:rsidRPr="009B4A0F">
              <w:rPr>
                <w:rFonts w:ascii="Times New Roman" w:hAnsi="Times New Roman" w:cs="Times New Roman"/>
                <w:lang w:val="sr-Cyrl-RS"/>
              </w:rPr>
              <w:t>22,5≤К&lt;25</w:t>
            </w:r>
          </w:p>
        </w:tc>
        <w:tc>
          <w:tcPr>
            <w:tcW w:w="1490" w:type="dxa"/>
            <w:tcBorders>
              <w:top w:val="single" w:sz="2" w:space="0" w:color="000000"/>
              <w:left w:val="single" w:sz="2" w:space="0" w:color="000000"/>
              <w:bottom w:val="single" w:sz="2" w:space="0" w:color="000000"/>
              <w:right w:val="single" w:sz="2" w:space="0" w:color="000000"/>
            </w:tcBorders>
          </w:tcPr>
          <w:p w14:paraId="33C84F98" w14:textId="77777777" w:rsidR="006D76A1" w:rsidRPr="009B4A0F" w:rsidRDefault="006D76A1" w:rsidP="007F7EE3">
            <w:pPr>
              <w:ind w:left="13"/>
              <w:jc w:val="center"/>
              <w:rPr>
                <w:rFonts w:ascii="Times New Roman" w:hAnsi="Times New Roman" w:cs="Times New Roman"/>
                <w:lang w:val="sr-Cyrl-RS"/>
              </w:rPr>
            </w:pPr>
            <w:r w:rsidRPr="009B4A0F">
              <w:rPr>
                <w:rFonts w:ascii="Times New Roman" w:hAnsi="Times New Roman" w:cs="Times New Roman"/>
                <w:lang w:val="sr-Cyrl-RS"/>
              </w:rPr>
              <w:t>3</w:t>
            </w:r>
          </w:p>
        </w:tc>
      </w:tr>
      <w:tr w:rsidR="006D76A1" w:rsidRPr="009B4A0F" w14:paraId="774AD162" w14:textId="77777777" w:rsidTr="007F7EE3">
        <w:trPr>
          <w:trHeight w:val="353"/>
        </w:trPr>
        <w:tc>
          <w:tcPr>
            <w:tcW w:w="7755" w:type="dxa"/>
            <w:tcBorders>
              <w:top w:val="single" w:sz="2" w:space="0" w:color="000000"/>
              <w:left w:val="single" w:sz="2" w:space="0" w:color="000000"/>
              <w:bottom w:val="single" w:sz="2" w:space="0" w:color="000000"/>
              <w:right w:val="single" w:sz="2" w:space="0" w:color="000000"/>
            </w:tcBorders>
          </w:tcPr>
          <w:p w14:paraId="3B40837A" w14:textId="77777777" w:rsidR="006D76A1" w:rsidRPr="009B4A0F" w:rsidRDefault="006D76A1" w:rsidP="007F7EE3">
            <w:pPr>
              <w:spacing w:line="259" w:lineRule="auto"/>
              <w:ind w:left="14"/>
              <w:rPr>
                <w:rFonts w:ascii="Times New Roman" w:hAnsi="Times New Roman" w:cs="Times New Roman"/>
                <w:lang w:val="sr-Cyrl-RS"/>
              </w:rPr>
            </w:pPr>
            <w:r w:rsidRPr="009B4A0F">
              <w:rPr>
                <w:rFonts w:ascii="Times New Roman" w:hAnsi="Times New Roman" w:cs="Times New Roman"/>
                <w:lang w:val="sr-Cyrl-RS"/>
              </w:rPr>
              <w:t xml:space="preserve">25≤К≤27,5 </w:t>
            </w:r>
          </w:p>
        </w:tc>
        <w:tc>
          <w:tcPr>
            <w:tcW w:w="1490" w:type="dxa"/>
            <w:tcBorders>
              <w:top w:val="single" w:sz="2" w:space="0" w:color="000000"/>
              <w:left w:val="single" w:sz="2" w:space="0" w:color="000000"/>
              <w:bottom w:val="single" w:sz="2" w:space="0" w:color="000000"/>
              <w:right w:val="single" w:sz="2" w:space="0" w:color="000000"/>
            </w:tcBorders>
          </w:tcPr>
          <w:p w14:paraId="3500B5CA" w14:textId="77777777" w:rsidR="006D76A1" w:rsidRPr="009B4A0F" w:rsidRDefault="006D76A1" w:rsidP="007F7EE3">
            <w:pPr>
              <w:spacing w:line="259" w:lineRule="auto"/>
              <w:ind w:left="13"/>
              <w:jc w:val="center"/>
              <w:rPr>
                <w:rFonts w:ascii="Times New Roman" w:hAnsi="Times New Roman" w:cs="Times New Roman"/>
                <w:lang w:val="sr-Cyrl-RS"/>
              </w:rPr>
            </w:pPr>
            <w:r w:rsidRPr="009B4A0F">
              <w:rPr>
                <w:rFonts w:ascii="Times New Roman" w:hAnsi="Times New Roman" w:cs="Times New Roman"/>
                <w:lang w:val="sr-Cyrl-RS"/>
              </w:rPr>
              <w:t>2,5</w:t>
            </w:r>
          </w:p>
        </w:tc>
      </w:tr>
      <w:tr w:rsidR="006D76A1" w:rsidRPr="009B4A0F" w14:paraId="17C51C92" w14:textId="77777777" w:rsidTr="007F7EE3">
        <w:trPr>
          <w:trHeight w:val="353"/>
        </w:trPr>
        <w:tc>
          <w:tcPr>
            <w:tcW w:w="7755" w:type="dxa"/>
            <w:tcBorders>
              <w:top w:val="single" w:sz="2" w:space="0" w:color="000000"/>
              <w:left w:val="single" w:sz="2" w:space="0" w:color="000000"/>
              <w:bottom w:val="single" w:sz="2" w:space="0" w:color="000000"/>
              <w:right w:val="single" w:sz="2" w:space="0" w:color="000000"/>
            </w:tcBorders>
          </w:tcPr>
          <w:p w14:paraId="0C4F95FD" w14:textId="77777777" w:rsidR="006D76A1" w:rsidRPr="009B4A0F" w:rsidRDefault="006D76A1" w:rsidP="007F7EE3">
            <w:pPr>
              <w:ind w:left="14"/>
              <w:rPr>
                <w:rFonts w:ascii="Times New Roman" w:hAnsi="Times New Roman" w:cs="Times New Roman"/>
                <w:lang w:val="sr-Cyrl-RS"/>
              </w:rPr>
            </w:pPr>
            <w:r w:rsidRPr="009B4A0F">
              <w:rPr>
                <w:rFonts w:ascii="Times New Roman" w:hAnsi="Times New Roman" w:cs="Times New Roman"/>
                <w:lang w:val="sr-Cyrl-RS"/>
              </w:rPr>
              <w:t>27,5≤К≤30</w:t>
            </w:r>
          </w:p>
        </w:tc>
        <w:tc>
          <w:tcPr>
            <w:tcW w:w="1490" w:type="dxa"/>
            <w:tcBorders>
              <w:top w:val="single" w:sz="2" w:space="0" w:color="000000"/>
              <w:left w:val="single" w:sz="2" w:space="0" w:color="000000"/>
              <w:bottom w:val="single" w:sz="2" w:space="0" w:color="000000"/>
              <w:right w:val="single" w:sz="2" w:space="0" w:color="000000"/>
            </w:tcBorders>
          </w:tcPr>
          <w:p w14:paraId="6439C846" w14:textId="77777777" w:rsidR="006D76A1" w:rsidRPr="009B4A0F" w:rsidRDefault="006D76A1" w:rsidP="007F7EE3">
            <w:pPr>
              <w:ind w:left="13"/>
              <w:jc w:val="center"/>
              <w:rPr>
                <w:rFonts w:ascii="Times New Roman" w:hAnsi="Times New Roman" w:cs="Times New Roman"/>
                <w:lang w:val="sr-Cyrl-RS"/>
              </w:rPr>
            </w:pPr>
            <w:r w:rsidRPr="009B4A0F">
              <w:rPr>
                <w:rFonts w:ascii="Times New Roman" w:hAnsi="Times New Roman" w:cs="Times New Roman"/>
                <w:lang w:val="sr-Cyrl-RS"/>
              </w:rPr>
              <w:t>2</w:t>
            </w:r>
          </w:p>
        </w:tc>
      </w:tr>
      <w:tr w:rsidR="006D76A1" w:rsidRPr="009B4A0F" w14:paraId="5FE19F3A" w14:textId="77777777" w:rsidTr="007F7EE3">
        <w:trPr>
          <w:trHeight w:val="353"/>
        </w:trPr>
        <w:tc>
          <w:tcPr>
            <w:tcW w:w="7755" w:type="dxa"/>
            <w:tcBorders>
              <w:top w:val="single" w:sz="2" w:space="0" w:color="000000"/>
              <w:left w:val="single" w:sz="2" w:space="0" w:color="000000"/>
              <w:bottom w:val="single" w:sz="2" w:space="0" w:color="000000"/>
              <w:right w:val="single" w:sz="2" w:space="0" w:color="000000"/>
            </w:tcBorders>
            <w:vAlign w:val="bottom"/>
          </w:tcPr>
          <w:p w14:paraId="7FE5B92B" w14:textId="77777777" w:rsidR="006D76A1" w:rsidRPr="009B4A0F" w:rsidRDefault="006D76A1" w:rsidP="007F7EE3">
            <w:pPr>
              <w:ind w:left="14"/>
              <w:rPr>
                <w:rFonts w:ascii="Times New Roman" w:hAnsi="Times New Roman" w:cs="Times New Roman"/>
                <w:lang w:val="sr-Cyrl-RS"/>
              </w:rPr>
            </w:pPr>
            <w:r w:rsidRPr="009B4A0F">
              <w:rPr>
                <w:rFonts w:ascii="Times New Roman" w:hAnsi="Times New Roman" w:cs="Times New Roman"/>
                <w:lang w:val="sr-Cyrl-RS"/>
              </w:rPr>
              <w:t>К&gt;30</w:t>
            </w:r>
          </w:p>
        </w:tc>
        <w:tc>
          <w:tcPr>
            <w:tcW w:w="1490" w:type="dxa"/>
            <w:tcBorders>
              <w:top w:val="single" w:sz="2" w:space="0" w:color="000000"/>
              <w:left w:val="single" w:sz="2" w:space="0" w:color="000000"/>
              <w:bottom w:val="single" w:sz="2" w:space="0" w:color="000000"/>
              <w:right w:val="single" w:sz="2" w:space="0" w:color="000000"/>
            </w:tcBorders>
          </w:tcPr>
          <w:p w14:paraId="2AFDA64D" w14:textId="77777777" w:rsidR="006D76A1" w:rsidRPr="009B4A0F" w:rsidRDefault="006D76A1" w:rsidP="007F7EE3">
            <w:pPr>
              <w:ind w:left="13"/>
              <w:jc w:val="center"/>
              <w:rPr>
                <w:rFonts w:ascii="Times New Roman" w:hAnsi="Times New Roman" w:cs="Times New Roman"/>
                <w:lang w:val="sr-Cyrl-RS"/>
              </w:rPr>
            </w:pPr>
            <w:r w:rsidRPr="009B4A0F">
              <w:rPr>
                <w:rFonts w:ascii="Times New Roman" w:hAnsi="Times New Roman" w:cs="Times New Roman"/>
                <w:lang w:val="sr-Cyrl-RS"/>
              </w:rPr>
              <w:t>1</w:t>
            </w:r>
          </w:p>
        </w:tc>
      </w:tr>
      <w:tr w:rsidR="006D76A1" w:rsidRPr="009B4A0F" w14:paraId="2449244E" w14:textId="77777777" w:rsidTr="007F7EE3">
        <w:trPr>
          <w:trHeight w:val="353"/>
        </w:trPr>
        <w:tc>
          <w:tcPr>
            <w:tcW w:w="9245" w:type="dxa"/>
            <w:gridSpan w:val="2"/>
            <w:tcBorders>
              <w:top w:val="single" w:sz="2" w:space="0" w:color="000000"/>
              <w:left w:val="single" w:sz="2" w:space="0" w:color="000000"/>
              <w:bottom w:val="single" w:sz="2" w:space="0" w:color="000000"/>
              <w:right w:val="single" w:sz="2" w:space="0" w:color="000000"/>
            </w:tcBorders>
            <w:vAlign w:val="bottom"/>
          </w:tcPr>
          <w:p w14:paraId="6DA66A4E" w14:textId="77777777" w:rsidR="006D76A1" w:rsidRPr="009B4A0F" w:rsidRDefault="006D76A1" w:rsidP="007F7EE3">
            <w:pPr>
              <w:ind w:left="13"/>
              <w:jc w:val="center"/>
              <w:rPr>
                <w:rFonts w:ascii="Times New Roman" w:eastAsia="Times New Roman" w:hAnsi="Times New Roman" w:cs="Times New Roman"/>
                <w:lang w:val="sr-Cyrl-RS"/>
              </w:rPr>
            </w:pPr>
          </w:p>
        </w:tc>
      </w:tr>
      <w:tr w:rsidR="006D76A1" w:rsidRPr="009B4A0F" w14:paraId="6C5365DE" w14:textId="77777777" w:rsidTr="007F7EE3">
        <w:trPr>
          <w:trHeight w:val="667"/>
        </w:trPr>
        <w:tc>
          <w:tcPr>
            <w:tcW w:w="9245" w:type="dxa"/>
            <w:gridSpan w:val="2"/>
            <w:tcBorders>
              <w:top w:val="single" w:sz="2" w:space="0" w:color="000000"/>
              <w:left w:val="single" w:sz="2" w:space="0" w:color="000000"/>
              <w:bottom w:val="single" w:sz="2" w:space="0" w:color="000000"/>
              <w:right w:val="single" w:sz="2" w:space="0" w:color="000000"/>
            </w:tcBorders>
          </w:tcPr>
          <w:p w14:paraId="25028274" w14:textId="77777777" w:rsidR="006D76A1" w:rsidRPr="009B4A0F" w:rsidRDefault="006D76A1" w:rsidP="007F7EE3">
            <w:pPr>
              <w:spacing w:line="259" w:lineRule="auto"/>
              <w:rPr>
                <w:rFonts w:ascii="Times New Roman" w:hAnsi="Times New Roman" w:cs="Times New Roman"/>
                <w:b/>
                <w:lang w:val="sr-Cyrl-RS"/>
              </w:rPr>
            </w:pPr>
            <w:r w:rsidRPr="009B4A0F">
              <w:rPr>
                <w:rFonts w:ascii="Times New Roman" w:eastAsia="Times New Roman" w:hAnsi="Times New Roman" w:cs="Times New Roman"/>
                <w:b/>
                <w:lang w:val="sr-Cyrl-RS"/>
              </w:rPr>
              <w:t>Коришћење субвенција за енергетску санацију (средства општине/републике)</w:t>
            </w:r>
          </w:p>
        </w:tc>
      </w:tr>
      <w:tr w:rsidR="006D76A1" w:rsidRPr="009B4A0F" w14:paraId="64C725C7" w14:textId="77777777" w:rsidTr="007F7EE3">
        <w:trPr>
          <w:trHeight w:val="410"/>
        </w:trPr>
        <w:tc>
          <w:tcPr>
            <w:tcW w:w="7755" w:type="dxa"/>
            <w:tcBorders>
              <w:top w:val="single" w:sz="2" w:space="0" w:color="000000"/>
              <w:left w:val="single" w:sz="2" w:space="0" w:color="000000"/>
              <w:bottom w:val="single" w:sz="2" w:space="0" w:color="000000"/>
              <w:right w:val="single" w:sz="2" w:space="0" w:color="000000"/>
            </w:tcBorders>
            <w:vAlign w:val="bottom"/>
          </w:tcPr>
          <w:p w14:paraId="5677EBA9" w14:textId="77777777" w:rsidR="006D76A1" w:rsidRPr="009B4A0F" w:rsidRDefault="006D76A1" w:rsidP="007F7EE3">
            <w:pPr>
              <w:spacing w:line="259" w:lineRule="auto"/>
              <w:ind w:left="14"/>
              <w:rPr>
                <w:rFonts w:ascii="Times New Roman" w:hAnsi="Times New Roman" w:cs="Times New Roman"/>
                <w:lang w:val="sr-Cyrl-RS"/>
              </w:rPr>
            </w:pPr>
          </w:p>
        </w:tc>
        <w:tc>
          <w:tcPr>
            <w:tcW w:w="1490" w:type="dxa"/>
            <w:tcBorders>
              <w:top w:val="single" w:sz="2" w:space="0" w:color="000000"/>
              <w:left w:val="single" w:sz="2" w:space="0" w:color="000000"/>
              <w:bottom w:val="single" w:sz="2" w:space="0" w:color="000000"/>
              <w:right w:val="single" w:sz="2" w:space="0" w:color="000000"/>
            </w:tcBorders>
          </w:tcPr>
          <w:p w14:paraId="51988F88" w14:textId="77777777" w:rsidR="006D76A1" w:rsidRPr="009B4A0F" w:rsidRDefault="006D76A1" w:rsidP="007F7EE3">
            <w:pPr>
              <w:spacing w:line="259" w:lineRule="auto"/>
              <w:ind w:left="17"/>
              <w:rPr>
                <w:rFonts w:ascii="Times New Roman" w:hAnsi="Times New Roman" w:cs="Times New Roman"/>
                <w:lang w:val="sr-Cyrl-RS"/>
              </w:rPr>
            </w:pPr>
            <w:r w:rsidRPr="009B4A0F">
              <w:rPr>
                <w:rFonts w:ascii="Times New Roman" w:hAnsi="Times New Roman" w:cs="Times New Roman"/>
                <w:lang w:val="sr-Cyrl-RS"/>
              </w:rPr>
              <w:t>Број бодова</w:t>
            </w:r>
          </w:p>
        </w:tc>
      </w:tr>
      <w:tr w:rsidR="006D76A1" w:rsidRPr="009B4A0F" w14:paraId="076FF3EC" w14:textId="77777777" w:rsidTr="007F7EE3">
        <w:trPr>
          <w:trHeight w:val="346"/>
        </w:trPr>
        <w:tc>
          <w:tcPr>
            <w:tcW w:w="7755" w:type="dxa"/>
            <w:tcBorders>
              <w:top w:val="single" w:sz="2" w:space="0" w:color="000000"/>
              <w:left w:val="single" w:sz="2" w:space="0" w:color="000000"/>
              <w:bottom w:val="single" w:sz="2" w:space="0" w:color="000000"/>
              <w:right w:val="single" w:sz="2" w:space="0" w:color="000000"/>
            </w:tcBorders>
          </w:tcPr>
          <w:p w14:paraId="4701272C" w14:textId="77777777" w:rsidR="006D76A1" w:rsidRPr="009B4A0F" w:rsidRDefault="006D76A1" w:rsidP="007F7EE3">
            <w:pPr>
              <w:spacing w:line="259" w:lineRule="auto"/>
              <w:ind w:left="22"/>
              <w:rPr>
                <w:rFonts w:ascii="Times New Roman" w:hAnsi="Times New Roman" w:cs="Times New Roman"/>
                <w:lang w:val="sr-Cyrl-RS"/>
              </w:rPr>
            </w:pPr>
            <w:r w:rsidRPr="009B4A0F">
              <w:rPr>
                <w:rFonts w:ascii="Times New Roman" w:hAnsi="Times New Roman" w:cs="Times New Roman"/>
                <w:lang w:val="sr-Cyrl-RS"/>
              </w:rPr>
              <w:t xml:space="preserve">Средства нису коришћена у последње три године  </w:t>
            </w:r>
          </w:p>
        </w:tc>
        <w:tc>
          <w:tcPr>
            <w:tcW w:w="1490" w:type="dxa"/>
            <w:tcBorders>
              <w:top w:val="single" w:sz="2" w:space="0" w:color="000000"/>
              <w:left w:val="single" w:sz="2" w:space="0" w:color="000000"/>
              <w:bottom w:val="single" w:sz="2" w:space="0" w:color="000000"/>
              <w:right w:val="single" w:sz="2" w:space="0" w:color="000000"/>
            </w:tcBorders>
          </w:tcPr>
          <w:p w14:paraId="1248A1B2" w14:textId="77777777" w:rsidR="006D76A1" w:rsidRPr="009B4A0F" w:rsidRDefault="006D76A1" w:rsidP="007F7EE3">
            <w:pPr>
              <w:spacing w:line="259" w:lineRule="auto"/>
              <w:ind w:left="20"/>
              <w:jc w:val="center"/>
              <w:rPr>
                <w:rFonts w:ascii="Times New Roman" w:hAnsi="Times New Roman" w:cs="Times New Roman"/>
                <w:lang w:val="sr-Cyrl-RS"/>
              </w:rPr>
            </w:pPr>
            <w:r w:rsidRPr="009B4A0F">
              <w:rPr>
                <w:rFonts w:ascii="Times New Roman" w:hAnsi="Times New Roman" w:cs="Times New Roman"/>
                <w:lang w:val="sr-Cyrl-RS"/>
              </w:rPr>
              <w:t>5</w:t>
            </w:r>
          </w:p>
        </w:tc>
      </w:tr>
      <w:tr w:rsidR="006D76A1" w:rsidRPr="009B4A0F" w14:paraId="3F6BEB05" w14:textId="77777777" w:rsidTr="007F7EE3">
        <w:trPr>
          <w:trHeight w:val="346"/>
        </w:trPr>
        <w:tc>
          <w:tcPr>
            <w:tcW w:w="7755" w:type="dxa"/>
            <w:tcBorders>
              <w:top w:val="single" w:sz="2" w:space="0" w:color="000000"/>
              <w:left w:val="single" w:sz="2" w:space="0" w:color="000000"/>
              <w:bottom w:val="single" w:sz="2" w:space="0" w:color="000000"/>
              <w:right w:val="single" w:sz="2" w:space="0" w:color="000000"/>
            </w:tcBorders>
          </w:tcPr>
          <w:p w14:paraId="6CED586F" w14:textId="77777777" w:rsidR="006D76A1" w:rsidRPr="009B4A0F" w:rsidRDefault="006D76A1" w:rsidP="007F7EE3">
            <w:pPr>
              <w:ind w:left="22"/>
              <w:rPr>
                <w:rFonts w:ascii="Times New Roman" w:hAnsi="Times New Roman" w:cs="Times New Roman"/>
                <w:lang w:val="sr-Cyrl-RS"/>
              </w:rPr>
            </w:pPr>
            <w:r w:rsidRPr="009B4A0F">
              <w:rPr>
                <w:rFonts w:ascii="Times New Roman" w:hAnsi="Times New Roman" w:cs="Times New Roman"/>
                <w:lang w:val="sr-Cyrl-RS"/>
              </w:rPr>
              <w:t xml:space="preserve">Средства су коришћена у последње три године  </w:t>
            </w:r>
          </w:p>
        </w:tc>
        <w:tc>
          <w:tcPr>
            <w:tcW w:w="1490" w:type="dxa"/>
            <w:tcBorders>
              <w:top w:val="single" w:sz="2" w:space="0" w:color="000000"/>
              <w:left w:val="single" w:sz="2" w:space="0" w:color="000000"/>
              <w:bottom w:val="single" w:sz="2" w:space="0" w:color="000000"/>
              <w:right w:val="single" w:sz="2" w:space="0" w:color="000000"/>
            </w:tcBorders>
          </w:tcPr>
          <w:p w14:paraId="686680E6" w14:textId="77777777" w:rsidR="006D76A1" w:rsidRPr="009B4A0F" w:rsidRDefault="006D76A1" w:rsidP="007F7EE3">
            <w:pPr>
              <w:ind w:left="20"/>
              <w:jc w:val="center"/>
              <w:rPr>
                <w:rFonts w:ascii="Times New Roman" w:hAnsi="Times New Roman" w:cs="Times New Roman"/>
                <w:lang w:val="sr-Cyrl-RS"/>
              </w:rPr>
            </w:pPr>
            <w:r w:rsidRPr="009B4A0F">
              <w:rPr>
                <w:rFonts w:ascii="Times New Roman" w:hAnsi="Times New Roman" w:cs="Times New Roman"/>
                <w:lang w:val="sr-Cyrl-RS"/>
              </w:rPr>
              <w:t>0</w:t>
            </w:r>
          </w:p>
        </w:tc>
      </w:tr>
    </w:tbl>
    <w:p w14:paraId="08D969C2" w14:textId="6C654FEC" w:rsidR="0060026C" w:rsidRPr="009B4A0F" w:rsidRDefault="00802A0E" w:rsidP="008370AB">
      <w:pPr>
        <w:spacing w:after="0"/>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 за стамбене зграде дати постојећи начин грејања и постојеће карактеристике спољне столарије к</w:t>
      </w:r>
      <w:r w:rsidR="008370AB" w:rsidRPr="009B4A0F">
        <w:rPr>
          <w:rFonts w:ascii="Times New Roman" w:eastAsia="Times New Roman" w:hAnsi="Times New Roman" w:cs="Times New Roman"/>
          <w:lang w:val="sr-Cyrl-RS"/>
        </w:rPr>
        <w:t>оји се односи на већину станова</w:t>
      </w:r>
    </w:p>
    <w:p w14:paraId="0C2532C4" w14:textId="77777777" w:rsidR="00547FF9" w:rsidRPr="009B4A0F" w:rsidRDefault="00547FF9" w:rsidP="00802A0E">
      <w:pPr>
        <w:spacing w:after="0" w:line="276" w:lineRule="auto"/>
        <w:ind w:firstLine="720"/>
        <w:jc w:val="both"/>
        <w:rPr>
          <w:rFonts w:ascii="Times New Roman" w:hAnsi="Times New Roman" w:cs="Times New Roman"/>
          <w:b/>
          <w:lang w:val="sr-Cyrl-RS"/>
        </w:rPr>
      </w:pPr>
    </w:p>
    <w:p w14:paraId="72365D82" w14:textId="11C5A4A2" w:rsidR="006D76A1" w:rsidRPr="009B4A0F" w:rsidRDefault="006D76A1" w:rsidP="00547FF9">
      <w:pPr>
        <w:spacing w:after="0" w:line="240" w:lineRule="auto"/>
        <w:jc w:val="center"/>
        <w:rPr>
          <w:rFonts w:ascii="Times New Roman" w:eastAsia="Times New Roman" w:hAnsi="Times New Roman" w:cs="Times New Roman"/>
          <w:b/>
          <w:lang w:val="sr-Cyrl-RS"/>
        </w:rPr>
      </w:pPr>
      <w:r w:rsidRPr="009B4A0F">
        <w:rPr>
          <w:rFonts w:ascii="Times New Roman" w:eastAsia="Times New Roman" w:hAnsi="Times New Roman" w:cs="Times New Roman"/>
          <w:b/>
          <w:lang w:val="sr-Cyrl-RS"/>
        </w:rPr>
        <w:t xml:space="preserve">Критеријуми за избор пројеката </w:t>
      </w:r>
      <w:r w:rsidR="00C43751" w:rsidRPr="009B4A0F">
        <w:rPr>
          <w:rFonts w:ascii="Times New Roman" w:eastAsia="Times New Roman" w:hAnsi="Times New Roman" w:cs="Times New Roman"/>
          <w:b/>
          <w:lang w:val="sr-Cyrl-RS"/>
        </w:rPr>
        <w:t>домаћинстава</w:t>
      </w:r>
      <w:r w:rsidRPr="009B4A0F">
        <w:rPr>
          <w:rFonts w:ascii="Times New Roman" w:eastAsia="Times New Roman" w:hAnsi="Times New Roman" w:cs="Times New Roman"/>
          <w:b/>
          <w:lang w:val="sr-Cyrl-RS"/>
        </w:rPr>
        <w:t xml:space="preserve"> и стамбених заједница које обухватају мере енергетске ефикасности из </w:t>
      </w:r>
      <w:r w:rsidR="00A412F0" w:rsidRPr="009B4A0F">
        <w:rPr>
          <w:rFonts w:ascii="Times New Roman" w:eastAsia="Times New Roman" w:hAnsi="Times New Roman" w:cs="Times New Roman"/>
          <w:b/>
          <w:lang w:val="sr-Cyrl-RS"/>
        </w:rPr>
        <w:t>члана 7. став 1</w:t>
      </w:r>
      <w:r w:rsidRPr="009B4A0F">
        <w:rPr>
          <w:rFonts w:ascii="Times New Roman" w:eastAsia="Times New Roman" w:hAnsi="Times New Roman" w:cs="Times New Roman"/>
          <w:b/>
          <w:lang w:val="sr-Cyrl-RS"/>
        </w:rPr>
        <w:t>. тач.</w:t>
      </w:r>
      <w:r w:rsidR="00172291" w:rsidRPr="009B4A0F">
        <w:rPr>
          <w:rFonts w:ascii="Times New Roman" w:eastAsia="Times New Roman" w:hAnsi="Times New Roman" w:cs="Times New Roman"/>
          <w:b/>
          <w:lang w:val="sr-Cyrl-RS"/>
        </w:rPr>
        <w:t xml:space="preserve"> 6), 7), 8),</w:t>
      </w:r>
      <w:r w:rsidRPr="009B4A0F">
        <w:rPr>
          <w:rFonts w:ascii="Times New Roman" w:eastAsia="Times New Roman" w:hAnsi="Times New Roman" w:cs="Times New Roman"/>
          <w:b/>
          <w:lang w:val="sr-Cyrl-RS"/>
        </w:rPr>
        <w:t xml:space="preserve"> 9</w:t>
      </w:r>
      <w:r w:rsidR="00172291" w:rsidRPr="009B4A0F">
        <w:rPr>
          <w:rFonts w:ascii="Times New Roman" w:eastAsia="Times New Roman" w:hAnsi="Times New Roman" w:cs="Times New Roman"/>
          <w:b/>
          <w:lang w:val="sr-Cyrl-RS"/>
        </w:rPr>
        <w:t>) и 10)</w:t>
      </w:r>
    </w:p>
    <w:tbl>
      <w:tblPr>
        <w:tblStyle w:val="TableGrid"/>
        <w:tblW w:w="9245" w:type="dxa"/>
        <w:tblInd w:w="-94" w:type="dxa"/>
        <w:tblCellMar>
          <w:left w:w="101" w:type="dxa"/>
          <w:right w:w="115" w:type="dxa"/>
        </w:tblCellMar>
        <w:tblLook w:val="04A0" w:firstRow="1" w:lastRow="0" w:firstColumn="1" w:lastColumn="0" w:noHBand="0" w:noVBand="1"/>
      </w:tblPr>
      <w:tblGrid>
        <w:gridCol w:w="7755"/>
        <w:gridCol w:w="1490"/>
      </w:tblGrid>
      <w:tr w:rsidR="00802A0E" w:rsidRPr="009B4A0F" w14:paraId="0C5797B3" w14:textId="77777777" w:rsidTr="00463036">
        <w:trPr>
          <w:trHeight w:val="667"/>
        </w:trPr>
        <w:tc>
          <w:tcPr>
            <w:tcW w:w="9245" w:type="dxa"/>
            <w:gridSpan w:val="2"/>
            <w:tcBorders>
              <w:top w:val="single" w:sz="2" w:space="0" w:color="000000"/>
              <w:left w:val="single" w:sz="2" w:space="0" w:color="000000"/>
              <w:bottom w:val="single" w:sz="2" w:space="0" w:color="000000"/>
              <w:right w:val="single" w:sz="2" w:space="0" w:color="000000"/>
            </w:tcBorders>
          </w:tcPr>
          <w:p w14:paraId="22720C89" w14:textId="56CD5B8C" w:rsidR="00802A0E" w:rsidRPr="009B4A0F" w:rsidRDefault="006D76A1" w:rsidP="00E75D7C">
            <w:pPr>
              <w:tabs>
                <w:tab w:val="left" w:pos="360"/>
              </w:tabs>
              <w:jc w:val="center"/>
              <w:rPr>
                <w:rFonts w:ascii="Times New Roman" w:hAnsi="Times New Roman" w:cs="Times New Roman"/>
                <w:b/>
                <w:bCs/>
                <w:lang w:val="sr-Cyrl-RS"/>
              </w:rPr>
            </w:pPr>
            <w:r w:rsidRPr="009B4A0F">
              <w:rPr>
                <w:rStyle w:val="markedcontent"/>
                <w:rFonts w:ascii="Times New Roman" w:hAnsi="Times New Roman" w:cs="Times New Roman"/>
                <w:b/>
                <w:lang w:val="sr-Cyrl-RS"/>
              </w:rPr>
              <w:t xml:space="preserve">Набавка и  инсталација котлова на природни гас </w:t>
            </w:r>
            <w:r w:rsidRPr="009B4A0F">
              <w:rPr>
                <w:rFonts w:ascii="Times New Roman" w:hAnsi="Times New Roman" w:cs="Times New Roman"/>
                <w:b/>
                <w:bCs/>
                <w:lang w:val="sr-Cyrl-RS"/>
              </w:rPr>
              <w:t xml:space="preserve">и/или биомасу, </w:t>
            </w:r>
            <w:r w:rsidRPr="009B4A0F">
              <w:rPr>
                <w:rStyle w:val="markedcontent"/>
                <w:rFonts w:ascii="Times New Roman" w:hAnsi="Times New Roman" w:cs="Times New Roman"/>
                <w:b/>
                <w:lang w:val="sr-Cyrl-RS"/>
              </w:rPr>
              <w:t>уградња цевне мреже, грејних тела-радијатора</w:t>
            </w:r>
            <w:r w:rsidRPr="009B4A0F">
              <w:rPr>
                <w:rFonts w:ascii="Times New Roman" w:hAnsi="Times New Roman" w:cs="Times New Roman"/>
                <w:b/>
                <w:lang w:val="sr-Cyrl-RS"/>
              </w:rPr>
              <w:t xml:space="preserve"> </w:t>
            </w:r>
            <w:r w:rsidRPr="009B4A0F">
              <w:rPr>
                <w:rStyle w:val="markedcontent"/>
                <w:rFonts w:ascii="Times New Roman" w:hAnsi="Times New Roman" w:cs="Times New Roman"/>
                <w:b/>
                <w:lang w:val="sr-Cyrl-RS"/>
              </w:rPr>
              <w:t>и пратећег прибора, и набавка и уградња топлотних пумпи</w:t>
            </w:r>
            <w:r w:rsidR="00802A0E" w:rsidRPr="009B4A0F">
              <w:rPr>
                <w:rFonts w:ascii="Times New Roman" w:hAnsi="Times New Roman" w:cs="Times New Roman"/>
                <w:b/>
                <w:bCs/>
                <w:lang w:val="sr-Cyrl-RS"/>
              </w:rPr>
              <w:t xml:space="preserve"> </w:t>
            </w:r>
          </w:p>
        </w:tc>
      </w:tr>
      <w:tr w:rsidR="00802A0E" w:rsidRPr="009B4A0F" w14:paraId="59EB4BAE" w14:textId="77777777" w:rsidTr="00463036">
        <w:trPr>
          <w:trHeight w:val="281"/>
        </w:trPr>
        <w:tc>
          <w:tcPr>
            <w:tcW w:w="9245" w:type="dxa"/>
            <w:gridSpan w:val="2"/>
            <w:tcBorders>
              <w:top w:val="single" w:sz="2" w:space="0" w:color="000000"/>
              <w:left w:val="single" w:sz="2" w:space="0" w:color="000000"/>
              <w:bottom w:val="single" w:sz="2" w:space="0" w:color="000000"/>
              <w:right w:val="single" w:sz="2" w:space="0" w:color="000000"/>
            </w:tcBorders>
          </w:tcPr>
          <w:p w14:paraId="17635CC9" w14:textId="77777777" w:rsidR="00802A0E" w:rsidRPr="009B4A0F" w:rsidRDefault="00802A0E" w:rsidP="00463036">
            <w:pPr>
              <w:spacing w:line="259" w:lineRule="auto"/>
              <w:rPr>
                <w:rFonts w:ascii="Times New Roman" w:hAnsi="Times New Roman" w:cs="Times New Roman"/>
                <w:lang w:val="sr-Cyrl-RS"/>
              </w:rPr>
            </w:pPr>
          </w:p>
        </w:tc>
      </w:tr>
      <w:tr w:rsidR="00802A0E" w:rsidRPr="009B4A0F" w14:paraId="1BBCCFC5" w14:textId="77777777" w:rsidTr="00463036">
        <w:trPr>
          <w:trHeight w:val="410"/>
        </w:trPr>
        <w:tc>
          <w:tcPr>
            <w:tcW w:w="7755" w:type="dxa"/>
            <w:tcBorders>
              <w:top w:val="single" w:sz="2" w:space="0" w:color="000000"/>
              <w:left w:val="single" w:sz="2" w:space="0" w:color="000000"/>
              <w:bottom w:val="single" w:sz="2" w:space="0" w:color="000000"/>
              <w:right w:val="single" w:sz="2" w:space="0" w:color="000000"/>
            </w:tcBorders>
            <w:vAlign w:val="bottom"/>
          </w:tcPr>
          <w:p w14:paraId="32C3490C" w14:textId="77777777" w:rsidR="00802A0E" w:rsidRPr="009B4A0F" w:rsidRDefault="00802A0E" w:rsidP="00463036">
            <w:pPr>
              <w:spacing w:line="259" w:lineRule="auto"/>
              <w:ind w:left="14"/>
              <w:rPr>
                <w:rFonts w:ascii="Times New Roman" w:hAnsi="Times New Roman" w:cs="Times New Roman"/>
                <w:b/>
                <w:bCs/>
                <w:lang w:val="sr-Cyrl-RS"/>
              </w:rPr>
            </w:pPr>
            <w:r w:rsidRPr="009B4A0F">
              <w:rPr>
                <w:rFonts w:ascii="Times New Roman" w:hAnsi="Times New Roman" w:cs="Times New Roman"/>
                <w:b/>
                <w:bCs/>
                <w:lang w:val="sr-Cyrl-RS"/>
              </w:rPr>
              <w:t>Постојећи начин грејања на*</w:t>
            </w:r>
          </w:p>
        </w:tc>
        <w:tc>
          <w:tcPr>
            <w:tcW w:w="1490" w:type="dxa"/>
            <w:tcBorders>
              <w:top w:val="single" w:sz="2" w:space="0" w:color="000000"/>
              <w:left w:val="single" w:sz="2" w:space="0" w:color="000000"/>
              <w:bottom w:val="single" w:sz="2" w:space="0" w:color="000000"/>
              <w:right w:val="single" w:sz="2" w:space="0" w:color="000000"/>
            </w:tcBorders>
          </w:tcPr>
          <w:p w14:paraId="08D62E59" w14:textId="77777777" w:rsidR="00802A0E" w:rsidRPr="009B4A0F" w:rsidRDefault="00802A0E" w:rsidP="00463036">
            <w:pPr>
              <w:spacing w:line="259" w:lineRule="auto"/>
              <w:ind w:left="17"/>
              <w:rPr>
                <w:rFonts w:ascii="Times New Roman" w:hAnsi="Times New Roman" w:cs="Times New Roman"/>
                <w:lang w:val="sr-Cyrl-RS"/>
              </w:rPr>
            </w:pPr>
            <w:r w:rsidRPr="009B4A0F">
              <w:rPr>
                <w:rFonts w:ascii="Times New Roman" w:hAnsi="Times New Roman" w:cs="Times New Roman"/>
                <w:lang w:val="sr-Cyrl-RS"/>
              </w:rPr>
              <w:t>Број бодова</w:t>
            </w:r>
          </w:p>
        </w:tc>
      </w:tr>
      <w:tr w:rsidR="00802A0E" w:rsidRPr="009B4A0F" w14:paraId="60D26DD5" w14:textId="77777777" w:rsidTr="00463036">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357B7E53" w14:textId="2F8CB6B0" w:rsidR="00802A0E" w:rsidRPr="009B4A0F" w:rsidRDefault="00A412F0" w:rsidP="00463036">
            <w:pPr>
              <w:spacing w:line="259" w:lineRule="auto"/>
              <w:ind w:left="22"/>
              <w:rPr>
                <w:rFonts w:ascii="Times New Roman" w:hAnsi="Times New Roman" w:cs="Times New Roman"/>
                <w:lang w:val="sr-Cyrl-RS"/>
              </w:rPr>
            </w:pPr>
            <w:r w:rsidRPr="009B4A0F">
              <w:rPr>
                <w:rFonts w:ascii="Times New Roman" w:hAnsi="Times New Roman" w:cs="Times New Roman"/>
                <w:lang w:val="sr-Cyrl-RS"/>
              </w:rPr>
              <w:t>Угаљ/ лож уље</w:t>
            </w:r>
            <w:r w:rsidR="00802A0E" w:rsidRPr="009B4A0F">
              <w:rPr>
                <w:rFonts w:ascii="Times New Roman" w:hAnsi="Times New Roman" w:cs="Times New Roman"/>
                <w:lang w:val="sr-Cyrl-RS"/>
              </w:rPr>
              <w:t xml:space="preserve">/мазут </w:t>
            </w:r>
          </w:p>
        </w:tc>
        <w:tc>
          <w:tcPr>
            <w:tcW w:w="1490" w:type="dxa"/>
            <w:tcBorders>
              <w:top w:val="single" w:sz="2" w:space="0" w:color="000000"/>
              <w:left w:val="single" w:sz="2" w:space="0" w:color="000000"/>
              <w:bottom w:val="single" w:sz="2" w:space="0" w:color="000000"/>
              <w:right w:val="single" w:sz="2" w:space="0" w:color="000000"/>
            </w:tcBorders>
          </w:tcPr>
          <w:p w14:paraId="5DAA141C" w14:textId="2B445C74" w:rsidR="00802A0E" w:rsidRPr="009B4A0F" w:rsidRDefault="006D76A1" w:rsidP="00463036">
            <w:pPr>
              <w:spacing w:line="259" w:lineRule="auto"/>
              <w:ind w:left="20"/>
              <w:jc w:val="center"/>
              <w:rPr>
                <w:rFonts w:ascii="Times New Roman" w:hAnsi="Times New Roman" w:cs="Times New Roman"/>
                <w:lang w:val="sr-Cyrl-RS"/>
              </w:rPr>
            </w:pPr>
            <w:r w:rsidRPr="009B4A0F">
              <w:rPr>
                <w:rFonts w:ascii="Times New Roman" w:hAnsi="Times New Roman" w:cs="Times New Roman"/>
                <w:lang w:val="sr-Cyrl-RS"/>
              </w:rPr>
              <w:t>5</w:t>
            </w:r>
            <w:r w:rsidR="00802A0E" w:rsidRPr="009B4A0F">
              <w:rPr>
                <w:rFonts w:ascii="Times New Roman" w:hAnsi="Times New Roman" w:cs="Times New Roman"/>
                <w:lang w:val="sr-Cyrl-RS"/>
              </w:rPr>
              <w:t>0</w:t>
            </w:r>
          </w:p>
        </w:tc>
      </w:tr>
      <w:tr w:rsidR="00802A0E" w:rsidRPr="009B4A0F" w14:paraId="3FE8D45C" w14:textId="77777777" w:rsidTr="00463036">
        <w:trPr>
          <w:trHeight w:val="343"/>
        </w:trPr>
        <w:tc>
          <w:tcPr>
            <w:tcW w:w="7755" w:type="dxa"/>
            <w:tcBorders>
              <w:top w:val="single" w:sz="2" w:space="0" w:color="000000"/>
              <w:left w:val="single" w:sz="2" w:space="0" w:color="000000"/>
              <w:bottom w:val="single" w:sz="2" w:space="0" w:color="000000"/>
              <w:right w:val="single" w:sz="2" w:space="0" w:color="000000"/>
            </w:tcBorders>
            <w:vAlign w:val="bottom"/>
          </w:tcPr>
          <w:p w14:paraId="03CC614B" w14:textId="77777777" w:rsidR="00802A0E" w:rsidRPr="009B4A0F" w:rsidRDefault="00802A0E" w:rsidP="00463036">
            <w:pPr>
              <w:spacing w:line="259" w:lineRule="auto"/>
              <w:ind w:left="22"/>
              <w:rPr>
                <w:rFonts w:ascii="Times New Roman" w:hAnsi="Times New Roman" w:cs="Times New Roman"/>
                <w:lang w:val="sr-Cyrl-RS"/>
              </w:rPr>
            </w:pPr>
            <w:r w:rsidRPr="009B4A0F">
              <w:rPr>
                <w:rFonts w:ascii="Times New Roman" w:hAnsi="Times New Roman" w:cs="Times New Roman"/>
                <w:lang w:val="sr-Cyrl-RS"/>
              </w:rPr>
              <w:t>Електрична енергија</w:t>
            </w:r>
          </w:p>
        </w:tc>
        <w:tc>
          <w:tcPr>
            <w:tcW w:w="1490" w:type="dxa"/>
            <w:tcBorders>
              <w:top w:val="single" w:sz="2" w:space="0" w:color="000000"/>
              <w:left w:val="single" w:sz="2" w:space="0" w:color="000000"/>
              <w:bottom w:val="single" w:sz="2" w:space="0" w:color="000000"/>
              <w:right w:val="single" w:sz="2" w:space="0" w:color="000000"/>
            </w:tcBorders>
          </w:tcPr>
          <w:p w14:paraId="52BD36B6" w14:textId="06C75704" w:rsidR="00802A0E" w:rsidRPr="009B4A0F" w:rsidRDefault="006D76A1" w:rsidP="00463036">
            <w:pPr>
              <w:spacing w:line="259" w:lineRule="auto"/>
              <w:ind w:left="27"/>
              <w:jc w:val="center"/>
              <w:rPr>
                <w:rFonts w:ascii="Times New Roman" w:hAnsi="Times New Roman" w:cs="Times New Roman"/>
                <w:lang w:val="sr-Cyrl-RS"/>
              </w:rPr>
            </w:pPr>
            <w:r w:rsidRPr="009B4A0F">
              <w:rPr>
                <w:rFonts w:ascii="Times New Roman" w:hAnsi="Times New Roman" w:cs="Times New Roman"/>
                <w:lang w:val="sr-Cyrl-RS"/>
              </w:rPr>
              <w:t>4</w:t>
            </w:r>
            <w:r w:rsidR="00802A0E" w:rsidRPr="009B4A0F">
              <w:rPr>
                <w:rFonts w:ascii="Times New Roman" w:hAnsi="Times New Roman" w:cs="Times New Roman"/>
                <w:lang w:val="sr-Cyrl-RS"/>
              </w:rPr>
              <w:t>0</w:t>
            </w:r>
          </w:p>
        </w:tc>
      </w:tr>
      <w:tr w:rsidR="00802A0E" w:rsidRPr="009B4A0F" w14:paraId="51310603" w14:textId="77777777" w:rsidTr="00463036">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6227AB01" w14:textId="77777777" w:rsidR="00802A0E" w:rsidRPr="009B4A0F" w:rsidRDefault="00802A0E" w:rsidP="00463036">
            <w:pPr>
              <w:spacing w:line="259" w:lineRule="auto"/>
              <w:ind w:left="14"/>
              <w:rPr>
                <w:rFonts w:ascii="Times New Roman" w:hAnsi="Times New Roman" w:cs="Times New Roman"/>
                <w:lang w:val="sr-Cyrl-RS"/>
              </w:rPr>
            </w:pPr>
            <w:r w:rsidRPr="009B4A0F">
              <w:rPr>
                <w:rFonts w:ascii="Times New Roman" w:hAnsi="Times New Roman" w:cs="Times New Roman"/>
                <w:lang w:val="sr-Cyrl-RS"/>
              </w:rPr>
              <w:t>Дрво</w:t>
            </w:r>
          </w:p>
        </w:tc>
        <w:tc>
          <w:tcPr>
            <w:tcW w:w="1490" w:type="dxa"/>
            <w:tcBorders>
              <w:top w:val="single" w:sz="2" w:space="0" w:color="000000"/>
              <w:left w:val="single" w:sz="2" w:space="0" w:color="000000"/>
              <w:bottom w:val="single" w:sz="2" w:space="0" w:color="000000"/>
              <w:right w:val="single" w:sz="2" w:space="0" w:color="000000"/>
            </w:tcBorders>
          </w:tcPr>
          <w:p w14:paraId="26D8408C" w14:textId="48B1E328" w:rsidR="00802A0E" w:rsidRPr="009B4A0F" w:rsidRDefault="006D76A1" w:rsidP="00463036">
            <w:pPr>
              <w:spacing w:line="259" w:lineRule="auto"/>
              <w:ind w:left="13"/>
              <w:jc w:val="center"/>
              <w:rPr>
                <w:rFonts w:ascii="Times New Roman" w:hAnsi="Times New Roman" w:cs="Times New Roman"/>
                <w:lang w:val="sr-Cyrl-RS"/>
              </w:rPr>
            </w:pPr>
            <w:r w:rsidRPr="009B4A0F">
              <w:rPr>
                <w:rFonts w:ascii="Times New Roman" w:hAnsi="Times New Roman" w:cs="Times New Roman"/>
                <w:lang w:val="sr-Cyrl-RS"/>
              </w:rPr>
              <w:t>2</w:t>
            </w:r>
            <w:r w:rsidR="00802A0E" w:rsidRPr="009B4A0F">
              <w:rPr>
                <w:rFonts w:ascii="Times New Roman" w:hAnsi="Times New Roman" w:cs="Times New Roman"/>
                <w:lang w:val="sr-Cyrl-RS"/>
              </w:rPr>
              <w:t>0</w:t>
            </w:r>
          </w:p>
        </w:tc>
      </w:tr>
      <w:tr w:rsidR="00802A0E" w:rsidRPr="009B4A0F" w14:paraId="316A135B" w14:textId="77777777" w:rsidTr="00463036">
        <w:trPr>
          <w:trHeight w:val="353"/>
        </w:trPr>
        <w:tc>
          <w:tcPr>
            <w:tcW w:w="7755" w:type="dxa"/>
            <w:tcBorders>
              <w:top w:val="single" w:sz="2" w:space="0" w:color="000000"/>
              <w:left w:val="single" w:sz="2" w:space="0" w:color="000000"/>
              <w:bottom w:val="single" w:sz="2" w:space="0" w:color="000000"/>
              <w:right w:val="single" w:sz="2" w:space="0" w:color="000000"/>
            </w:tcBorders>
            <w:vAlign w:val="bottom"/>
          </w:tcPr>
          <w:p w14:paraId="60C0820C" w14:textId="77777777" w:rsidR="00802A0E" w:rsidRPr="009B4A0F" w:rsidRDefault="00802A0E" w:rsidP="00463036">
            <w:pPr>
              <w:spacing w:line="259" w:lineRule="auto"/>
              <w:ind w:left="14"/>
              <w:rPr>
                <w:rFonts w:ascii="Times New Roman" w:hAnsi="Times New Roman" w:cs="Times New Roman"/>
                <w:lang w:val="sr-Cyrl-RS"/>
              </w:rPr>
            </w:pPr>
            <w:r w:rsidRPr="009B4A0F">
              <w:rPr>
                <w:rFonts w:ascii="Times New Roman" w:hAnsi="Times New Roman" w:cs="Times New Roman"/>
                <w:lang w:val="sr-Cyrl-RS"/>
              </w:rPr>
              <w:t>Природни гас/пелет/даљинско грејање</w:t>
            </w:r>
          </w:p>
        </w:tc>
        <w:tc>
          <w:tcPr>
            <w:tcW w:w="1490" w:type="dxa"/>
            <w:tcBorders>
              <w:top w:val="single" w:sz="2" w:space="0" w:color="000000"/>
              <w:left w:val="single" w:sz="2" w:space="0" w:color="000000"/>
              <w:bottom w:val="single" w:sz="2" w:space="0" w:color="000000"/>
              <w:right w:val="single" w:sz="2" w:space="0" w:color="000000"/>
            </w:tcBorders>
          </w:tcPr>
          <w:p w14:paraId="5449E1D9" w14:textId="143712FC" w:rsidR="00802A0E" w:rsidRPr="009B4A0F" w:rsidRDefault="006D76A1" w:rsidP="00463036">
            <w:pPr>
              <w:spacing w:line="259" w:lineRule="auto"/>
              <w:ind w:left="13"/>
              <w:jc w:val="center"/>
              <w:rPr>
                <w:rFonts w:ascii="Times New Roman" w:hAnsi="Times New Roman" w:cs="Times New Roman"/>
                <w:lang w:val="sr-Cyrl-RS"/>
              </w:rPr>
            </w:pPr>
            <w:r w:rsidRPr="009B4A0F">
              <w:rPr>
                <w:rFonts w:ascii="Times New Roman" w:hAnsi="Times New Roman" w:cs="Times New Roman"/>
                <w:lang w:val="sr-Cyrl-RS"/>
              </w:rPr>
              <w:t>5</w:t>
            </w:r>
          </w:p>
        </w:tc>
      </w:tr>
      <w:tr w:rsidR="00802A0E" w:rsidRPr="009B4A0F" w14:paraId="295E590F" w14:textId="77777777" w:rsidTr="00463036">
        <w:trPr>
          <w:trHeight w:val="353"/>
        </w:trPr>
        <w:tc>
          <w:tcPr>
            <w:tcW w:w="9245" w:type="dxa"/>
            <w:gridSpan w:val="2"/>
            <w:tcBorders>
              <w:top w:val="single" w:sz="2" w:space="0" w:color="000000"/>
              <w:left w:val="single" w:sz="2" w:space="0" w:color="000000"/>
              <w:bottom w:val="single" w:sz="2" w:space="0" w:color="000000"/>
              <w:right w:val="single" w:sz="2" w:space="0" w:color="000000"/>
            </w:tcBorders>
            <w:vAlign w:val="bottom"/>
          </w:tcPr>
          <w:p w14:paraId="4D755583" w14:textId="77777777" w:rsidR="00802A0E" w:rsidRPr="009B4A0F" w:rsidRDefault="00802A0E" w:rsidP="00463036">
            <w:pPr>
              <w:ind w:left="13"/>
              <w:jc w:val="center"/>
              <w:rPr>
                <w:rFonts w:ascii="Times New Roman" w:hAnsi="Times New Roman" w:cs="Times New Roman"/>
                <w:lang w:val="sr-Cyrl-RS"/>
              </w:rPr>
            </w:pPr>
          </w:p>
        </w:tc>
      </w:tr>
      <w:tr w:rsidR="006D76A1" w:rsidRPr="009B4A0F" w14:paraId="29C17C03" w14:textId="77777777" w:rsidTr="007F7EE3">
        <w:trPr>
          <w:trHeight w:val="389"/>
        </w:trPr>
        <w:tc>
          <w:tcPr>
            <w:tcW w:w="7755" w:type="dxa"/>
            <w:tcBorders>
              <w:top w:val="single" w:sz="2" w:space="0" w:color="000000"/>
              <w:left w:val="single" w:sz="2" w:space="0" w:color="000000"/>
              <w:bottom w:val="single" w:sz="2" w:space="0" w:color="000000"/>
              <w:right w:val="single" w:sz="2" w:space="0" w:color="000000"/>
            </w:tcBorders>
            <w:vAlign w:val="bottom"/>
          </w:tcPr>
          <w:p w14:paraId="471B9BDD" w14:textId="77777777" w:rsidR="006D76A1" w:rsidRPr="009B4A0F" w:rsidRDefault="006D76A1" w:rsidP="007F7EE3">
            <w:pPr>
              <w:spacing w:line="259" w:lineRule="auto"/>
              <w:rPr>
                <w:rFonts w:ascii="Times New Roman" w:hAnsi="Times New Roman" w:cs="Times New Roman"/>
                <w:b/>
                <w:bCs/>
                <w:lang w:val="sr-Cyrl-RS"/>
              </w:rPr>
            </w:pPr>
            <w:r w:rsidRPr="009B4A0F">
              <w:rPr>
                <w:rFonts w:ascii="Times New Roman" w:eastAsia="Times New Roman" w:hAnsi="Times New Roman" w:cs="Times New Roman"/>
                <w:b/>
                <w:bCs/>
                <w:lang w:val="sr-Cyrl-RS"/>
              </w:rPr>
              <w:t>Постојеће карактеристике спољне столарије*</w:t>
            </w:r>
          </w:p>
        </w:tc>
        <w:tc>
          <w:tcPr>
            <w:tcW w:w="1490" w:type="dxa"/>
            <w:tcBorders>
              <w:top w:val="single" w:sz="2" w:space="0" w:color="000000"/>
              <w:left w:val="single" w:sz="2" w:space="0" w:color="000000"/>
              <w:bottom w:val="single" w:sz="2" w:space="0" w:color="000000"/>
              <w:right w:val="single" w:sz="2" w:space="0" w:color="000000"/>
            </w:tcBorders>
          </w:tcPr>
          <w:p w14:paraId="09374E3F" w14:textId="77777777" w:rsidR="006D76A1" w:rsidRPr="009B4A0F" w:rsidRDefault="006D76A1" w:rsidP="007F7EE3">
            <w:pPr>
              <w:spacing w:line="259" w:lineRule="auto"/>
              <w:ind w:left="3"/>
              <w:rPr>
                <w:rFonts w:ascii="Times New Roman" w:hAnsi="Times New Roman" w:cs="Times New Roman"/>
                <w:lang w:val="sr-Cyrl-RS"/>
              </w:rPr>
            </w:pPr>
            <w:r w:rsidRPr="009B4A0F">
              <w:rPr>
                <w:rFonts w:ascii="Times New Roman" w:hAnsi="Times New Roman" w:cs="Times New Roman"/>
                <w:lang w:val="sr-Cyrl-RS"/>
              </w:rPr>
              <w:t>Број бодова</w:t>
            </w:r>
          </w:p>
        </w:tc>
      </w:tr>
      <w:tr w:rsidR="006D76A1" w:rsidRPr="009B4A0F" w14:paraId="4DC32BF4" w14:textId="77777777" w:rsidTr="007F7EE3">
        <w:trPr>
          <w:trHeight w:val="338"/>
        </w:trPr>
        <w:tc>
          <w:tcPr>
            <w:tcW w:w="7755" w:type="dxa"/>
            <w:tcBorders>
              <w:top w:val="single" w:sz="2" w:space="0" w:color="000000"/>
              <w:left w:val="single" w:sz="2" w:space="0" w:color="000000"/>
              <w:bottom w:val="single" w:sz="2" w:space="0" w:color="000000"/>
              <w:right w:val="single" w:sz="2" w:space="0" w:color="000000"/>
            </w:tcBorders>
          </w:tcPr>
          <w:p w14:paraId="7EBF509C" w14:textId="77777777" w:rsidR="006D76A1" w:rsidRPr="009B4A0F" w:rsidRDefault="006D76A1" w:rsidP="007F7EE3">
            <w:pPr>
              <w:spacing w:line="259" w:lineRule="auto"/>
              <w:ind w:left="7"/>
              <w:rPr>
                <w:rFonts w:ascii="Times New Roman" w:hAnsi="Times New Roman" w:cs="Times New Roman"/>
                <w:lang w:val="sr-Cyrl-RS"/>
              </w:rPr>
            </w:pPr>
            <w:r w:rsidRPr="009B4A0F">
              <w:rPr>
                <w:rFonts w:ascii="Times New Roman" w:eastAsia="Times New Roman" w:hAnsi="Times New Roman" w:cs="Times New Roman"/>
                <w:lang w:val="sr-Cyrl-RS"/>
              </w:rPr>
              <w:t>Дрвени, једноструки са једним стаклом</w:t>
            </w:r>
          </w:p>
        </w:tc>
        <w:tc>
          <w:tcPr>
            <w:tcW w:w="1490" w:type="dxa"/>
            <w:tcBorders>
              <w:top w:val="single" w:sz="2" w:space="0" w:color="000000"/>
              <w:left w:val="single" w:sz="2" w:space="0" w:color="000000"/>
              <w:bottom w:val="single" w:sz="2" w:space="0" w:color="000000"/>
              <w:right w:val="single" w:sz="2" w:space="0" w:color="000000"/>
            </w:tcBorders>
          </w:tcPr>
          <w:p w14:paraId="0C84627E" w14:textId="5F7A4267" w:rsidR="006D76A1" w:rsidRPr="009B4A0F" w:rsidRDefault="006D76A1" w:rsidP="006D76A1">
            <w:pPr>
              <w:spacing w:line="259" w:lineRule="auto"/>
              <w:ind w:left="13"/>
              <w:jc w:val="center"/>
              <w:rPr>
                <w:rFonts w:ascii="Times New Roman" w:hAnsi="Times New Roman" w:cs="Times New Roman"/>
                <w:lang w:val="sr-Cyrl-RS"/>
              </w:rPr>
            </w:pPr>
            <w:r w:rsidRPr="009B4A0F">
              <w:rPr>
                <w:rFonts w:ascii="Times New Roman" w:hAnsi="Times New Roman" w:cs="Times New Roman"/>
                <w:lang w:val="sr-Cyrl-RS"/>
              </w:rPr>
              <w:t>5</w:t>
            </w:r>
          </w:p>
        </w:tc>
      </w:tr>
      <w:tr w:rsidR="006D76A1" w:rsidRPr="009B4A0F" w14:paraId="38895EEE" w14:textId="77777777" w:rsidTr="007F7EE3">
        <w:trPr>
          <w:trHeight w:val="338"/>
        </w:trPr>
        <w:tc>
          <w:tcPr>
            <w:tcW w:w="7755" w:type="dxa"/>
            <w:tcBorders>
              <w:top w:val="single" w:sz="2" w:space="0" w:color="000000"/>
              <w:left w:val="single" w:sz="2" w:space="0" w:color="000000"/>
              <w:bottom w:val="single" w:sz="2" w:space="0" w:color="000000"/>
              <w:right w:val="single" w:sz="2" w:space="0" w:color="000000"/>
            </w:tcBorders>
          </w:tcPr>
          <w:p w14:paraId="537A019C" w14:textId="77777777" w:rsidR="006D76A1" w:rsidRPr="009B4A0F" w:rsidRDefault="006D76A1" w:rsidP="007F7EE3">
            <w:pPr>
              <w:ind w:left="7"/>
              <w:rPr>
                <w:rFonts w:ascii="Times New Roman" w:hAnsi="Times New Roman" w:cs="Times New Roman"/>
                <w:lang w:val="sr-Cyrl-RS"/>
              </w:rPr>
            </w:pPr>
            <w:r w:rsidRPr="009B4A0F">
              <w:rPr>
                <w:rFonts w:ascii="Times New Roman" w:eastAsia="Times New Roman" w:hAnsi="Times New Roman" w:cs="Times New Roman"/>
                <w:lang w:val="sr-Cyrl-RS"/>
              </w:rPr>
              <w:t>Дрвени, двоструки са размакнутим крилима</w:t>
            </w:r>
          </w:p>
        </w:tc>
        <w:tc>
          <w:tcPr>
            <w:tcW w:w="1490" w:type="dxa"/>
            <w:tcBorders>
              <w:top w:val="single" w:sz="2" w:space="0" w:color="000000"/>
              <w:left w:val="single" w:sz="2" w:space="0" w:color="000000"/>
              <w:bottom w:val="single" w:sz="2" w:space="0" w:color="000000"/>
              <w:right w:val="single" w:sz="2" w:space="0" w:color="000000"/>
            </w:tcBorders>
          </w:tcPr>
          <w:p w14:paraId="0A9CB2F0" w14:textId="224685FB" w:rsidR="006D76A1" w:rsidRPr="009B4A0F" w:rsidRDefault="006D76A1" w:rsidP="007F7EE3">
            <w:pPr>
              <w:ind w:left="13"/>
              <w:jc w:val="center"/>
              <w:rPr>
                <w:rFonts w:ascii="Times New Roman" w:hAnsi="Times New Roman" w:cs="Times New Roman"/>
                <w:lang w:val="sr-Cyrl-RS"/>
              </w:rPr>
            </w:pPr>
            <w:r w:rsidRPr="009B4A0F">
              <w:rPr>
                <w:rFonts w:ascii="Times New Roman" w:hAnsi="Times New Roman" w:cs="Times New Roman"/>
                <w:lang w:val="sr-Cyrl-RS"/>
              </w:rPr>
              <w:t>10</w:t>
            </w:r>
          </w:p>
        </w:tc>
      </w:tr>
      <w:tr w:rsidR="006D76A1" w:rsidRPr="009B4A0F" w14:paraId="3EF59EB3" w14:textId="77777777" w:rsidTr="007F7EE3">
        <w:trPr>
          <w:trHeight w:val="346"/>
        </w:trPr>
        <w:tc>
          <w:tcPr>
            <w:tcW w:w="7755" w:type="dxa"/>
            <w:tcBorders>
              <w:top w:val="single" w:sz="2" w:space="0" w:color="000000"/>
              <w:left w:val="single" w:sz="2" w:space="0" w:color="000000"/>
              <w:bottom w:val="single" w:sz="2" w:space="0" w:color="000000"/>
              <w:right w:val="single" w:sz="2" w:space="0" w:color="000000"/>
            </w:tcBorders>
          </w:tcPr>
          <w:p w14:paraId="090B9DB7" w14:textId="44494E7C" w:rsidR="006D76A1" w:rsidRPr="009B4A0F" w:rsidRDefault="006D76A1" w:rsidP="007F7EE3">
            <w:pPr>
              <w:spacing w:line="259" w:lineRule="auto"/>
              <w:ind w:left="7"/>
              <w:rPr>
                <w:rFonts w:ascii="Times New Roman" w:hAnsi="Times New Roman" w:cs="Times New Roman"/>
                <w:lang w:val="sr-Cyrl-RS"/>
              </w:rPr>
            </w:pPr>
            <w:r w:rsidRPr="009B4A0F">
              <w:rPr>
                <w:rFonts w:ascii="Times New Roman" w:eastAsia="Times New Roman" w:hAnsi="Times New Roman" w:cs="Times New Roman"/>
                <w:lang w:val="sr-Cyrl-RS"/>
              </w:rPr>
              <w:t>Дрвени, једноструки са дуплим стаклом или вак</w:t>
            </w:r>
            <w:r w:rsidR="00A412F0" w:rsidRPr="009B4A0F">
              <w:rPr>
                <w:rFonts w:ascii="Times New Roman" w:eastAsia="Times New Roman" w:hAnsi="Times New Roman" w:cs="Times New Roman"/>
                <w:lang w:val="sr-Cyrl-RS"/>
              </w:rPr>
              <w:t>у</w:t>
            </w:r>
            <w:r w:rsidRPr="009B4A0F">
              <w:rPr>
                <w:rFonts w:ascii="Times New Roman" w:eastAsia="Times New Roman" w:hAnsi="Times New Roman" w:cs="Times New Roman"/>
                <w:lang w:val="sr-Cyrl-RS"/>
              </w:rPr>
              <w:t>ум стаклом</w:t>
            </w:r>
          </w:p>
        </w:tc>
        <w:tc>
          <w:tcPr>
            <w:tcW w:w="1490" w:type="dxa"/>
            <w:tcBorders>
              <w:top w:val="single" w:sz="2" w:space="0" w:color="000000"/>
              <w:left w:val="single" w:sz="2" w:space="0" w:color="000000"/>
              <w:bottom w:val="single" w:sz="2" w:space="0" w:color="000000"/>
              <w:right w:val="single" w:sz="2" w:space="0" w:color="000000"/>
            </w:tcBorders>
          </w:tcPr>
          <w:p w14:paraId="1DAE3360" w14:textId="4E812656" w:rsidR="006D76A1" w:rsidRPr="009B4A0F" w:rsidRDefault="006D76A1" w:rsidP="006D76A1">
            <w:pPr>
              <w:spacing w:line="259" w:lineRule="auto"/>
              <w:jc w:val="center"/>
              <w:rPr>
                <w:rFonts w:ascii="Times New Roman" w:hAnsi="Times New Roman" w:cs="Times New Roman"/>
                <w:lang w:val="sr-Cyrl-RS"/>
              </w:rPr>
            </w:pPr>
            <w:r w:rsidRPr="009B4A0F">
              <w:rPr>
                <w:rFonts w:ascii="Times New Roman" w:hAnsi="Times New Roman" w:cs="Times New Roman"/>
                <w:lang w:val="sr-Cyrl-RS"/>
              </w:rPr>
              <w:t>15</w:t>
            </w:r>
          </w:p>
        </w:tc>
      </w:tr>
      <w:tr w:rsidR="006D76A1" w:rsidRPr="009B4A0F" w14:paraId="18734216" w14:textId="77777777" w:rsidTr="007F7EE3">
        <w:trPr>
          <w:trHeight w:val="346"/>
        </w:trPr>
        <w:tc>
          <w:tcPr>
            <w:tcW w:w="7755" w:type="dxa"/>
            <w:tcBorders>
              <w:top w:val="single" w:sz="2" w:space="0" w:color="000000"/>
              <w:left w:val="single" w:sz="2" w:space="0" w:color="000000"/>
              <w:bottom w:val="single" w:sz="2" w:space="0" w:color="000000"/>
              <w:right w:val="single" w:sz="2" w:space="0" w:color="000000"/>
            </w:tcBorders>
          </w:tcPr>
          <w:p w14:paraId="6FD61509" w14:textId="77777777" w:rsidR="006D76A1" w:rsidRPr="009B4A0F" w:rsidRDefault="006D76A1" w:rsidP="007F7EE3">
            <w:pPr>
              <w:ind w:left="7"/>
              <w:rPr>
                <w:rFonts w:ascii="Times New Roman" w:hAnsi="Times New Roman" w:cs="Times New Roman"/>
                <w:lang w:val="sr-Cyrl-RS"/>
              </w:rPr>
            </w:pPr>
            <w:r w:rsidRPr="009B4A0F">
              <w:rPr>
                <w:rFonts w:ascii="Times New Roman" w:eastAsia="Times New Roman" w:hAnsi="Times New Roman" w:cs="Times New Roman"/>
                <w:lang w:val="sr-Cyrl-RS"/>
              </w:rPr>
              <w:t xml:space="preserve">ПВЦ, алуминијум </w:t>
            </w:r>
          </w:p>
        </w:tc>
        <w:tc>
          <w:tcPr>
            <w:tcW w:w="1490" w:type="dxa"/>
            <w:tcBorders>
              <w:top w:val="single" w:sz="2" w:space="0" w:color="000000"/>
              <w:left w:val="single" w:sz="2" w:space="0" w:color="000000"/>
              <w:bottom w:val="single" w:sz="2" w:space="0" w:color="000000"/>
              <w:right w:val="single" w:sz="2" w:space="0" w:color="000000"/>
            </w:tcBorders>
          </w:tcPr>
          <w:p w14:paraId="02F1FC93" w14:textId="4A0DE6A3" w:rsidR="006D76A1" w:rsidRPr="009B4A0F" w:rsidRDefault="006D76A1" w:rsidP="007F7EE3">
            <w:pPr>
              <w:jc w:val="center"/>
              <w:rPr>
                <w:rFonts w:ascii="Times New Roman" w:hAnsi="Times New Roman" w:cs="Times New Roman"/>
                <w:lang w:val="sr-Cyrl-RS"/>
              </w:rPr>
            </w:pPr>
            <w:r w:rsidRPr="009B4A0F">
              <w:rPr>
                <w:rFonts w:ascii="Times New Roman" w:hAnsi="Times New Roman" w:cs="Times New Roman"/>
                <w:lang w:val="sr-Cyrl-RS"/>
              </w:rPr>
              <w:t>20</w:t>
            </w:r>
          </w:p>
        </w:tc>
      </w:tr>
      <w:tr w:rsidR="006D76A1" w:rsidRPr="009B4A0F" w14:paraId="58EFEE89" w14:textId="77777777" w:rsidTr="007F7EE3">
        <w:trPr>
          <w:trHeight w:val="346"/>
        </w:trPr>
        <w:tc>
          <w:tcPr>
            <w:tcW w:w="9245" w:type="dxa"/>
            <w:gridSpan w:val="2"/>
            <w:tcBorders>
              <w:top w:val="single" w:sz="2" w:space="0" w:color="000000"/>
              <w:left w:val="single" w:sz="2" w:space="0" w:color="000000"/>
              <w:bottom w:val="single" w:sz="2" w:space="0" w:color="000000"/>
              <w:right w:val="single" w:sz="2" w:space="0" w:color="000000"/>
            </w:tcBorders>
          </w:tcPr>
          <w:p w14:paraId="18BAFFB1" w14:textId="77777777" w:rsidR="006D76A1" w:rsidRPr="009B4A0F" w:rsidRDefault="006D76A1" w:rsidP="007F7EE3">
            <w:pPr>
              <w:jc w:val="center"/>
              <w:rPr>
                <w:rFonts w:ascii="Times New Roman" w:hAnsi="Times New Roman" w:cs="Times New Roman"/>
                <w:lang w:val="sr-Cyrl-RS"/>
              </w:rPr>
            </w:pPr>
          </w:p>
        </w:tc>
      </w:tr>
      <w:tr w:rsidR="006D76A1" w:rsidRPr="009B4A0F" w14:paraId="5103438B" w14:textId="77777777" w:rsidTr="007F7EE3">
        <w:trPr>
          <w:trHeight w:val="389"/>
        </w:trPr>
        <w:tc>
          <w:tcPr>
            <w:tcW w:w="7755" w:type="dxa"/>
            <w:tcBorders>
              <w:top w:val="single" w:sz="2" w:space="0" w:color="000000"/>
              <w:left w:val="single" w:sz="2" w:space="0" w:color="000000"/>
              <w:bottom w:val="single" w:sz="2" w:space="0" w:color="000000"/>
              <w:right w:val="single" w:sz="2" w:space="0" w:color="000000"/>
            </w:tcBorders>
            <w:vAlign w:val="bottom"/>
          </w:tcPr>
          <w:p w14:paraId="079ED151" w14:textId="40342B28" w:rsidR="006D76A1" w:rsidRPr="009B4A0F" w:rsidRDefault="006F1EE9" w:rsidP="007F7EE3">
            <w:pPr>
              <w:spacing w:line="259" w:lineRule="auto"/>
              <w:rPr>
                <w:rFonts w:ascii="Times New Roman" w:hAnsi="Times New Roman" w:cs="Times New Roman"/>
                <w:b/>
                <w:bCs/>
                <w:lang w:val="sr-Cyrl-RS"/>
              </w:rPr>
            </w:pPr>
            <w:r w:rsidRPr="009B4A0F">
              <w:rPr>
                <w:rFonts w:ascii="Times New Roman" w:hAnsi="Times New Roman" w:cs="Times New Roman"/>
                <w:b/>
                <w:bCs/>
                <w:lang w:val="sr-Cyrl-RS"/>
              </w:rPr>
              <w:t>Постојеће стање у погледу термичке изолације објекта</w:t>
            </w:r>
          </w:p>
        </w:tc>
        <w:tc>
          <w:tcPr>
            <w:tcW w:w="1490" w:type="dxa"/>
            <w:tcBorders>
              <w:top w:val="single" w:sz="2" w:space="0" w:color="000000"/>
              <w:left w:val="single" w:sz="2" w:space="0" w:color="000000"/>
              <w:bottom w:val="single" w:sz="2" w:space="0" w:color="000000"/>
              <w:right w:val="single" w:sz="2" w:space="0" w:color="000000"/>
            </w:tcBorders>
          </w:tcPr>
          <w:p w14:paraId="72D0D834" w14:textId="77777777" w:rsidR="006D76A1" w:rsidRPr="009B4A0F" w:rsidRDefault="006D76A1" w:rsidP="007F7EE3">
            <w:pPr>
              <w:spacing w:line="259" w:lineRule="auto"/>
              <w:ind w:left="3"/>
              <w:rPr>
                <w:rFonts w:ascii="Times New Roman" w:hAnsi="Times New Roman" w:cs="Times New Roman"/>
                <w:lang w:val="sr-Cyrl-RS"/>
              </w:rPr>
            </w:pPr>
            <w:r w:rsidRPr="009B4A0F">
              <w:rPr>
                <w:rFonts w:ascii="Times New Roman" w:hAnsi="Times New Roman" w:cs="Times New Roman"/>
                <w:lang w:val="sr-Cyrl-RS"/>
              </w:rPr>
              <w:t>Број бодова</w:t>
            </w:r>
          </w:p>
        </w:tc>
      </w:tr>
      <w:tr w:rsidR="006D76A1" w:rsidRPr="009B4A0F" w14:paraId="6680962D" w14:textId="77777777" w:rsidTr="007F7EE3">
        <w:trPr>
          <w:trHeight w:val="338"/>
        </w:trPr>
        <w:tc>
          <w:tcPr>
            <w:tcW w:w="7755" w:type="dxa"/>
            <w:tcBorders>
              <w:top w:val="single" w:sz="2" w:space="0" w:color="000000"/>
              <w:left w:val="single" w:sz="2" w:space="0" w:color="000000"/>
              <w:bottom w:val="single" w:sz="2" w:space="0" w:color="000000"/>
              <w:right w:val="single" w:sz="2" w:space="0" w:color="000000"/>
            </w:tcBorders>
          </w:tcPr>
          <w:p w14:paraId="054300B2" w14:textId="77777777" w:rsidR="006D76A1" w:rsidRPr="009B4A0F" w:rsidRDefault="006D76A1" w:rsidP="007F7EE3">
            <w:pPr>
              <w:spacing w:line="259" w:lineRule="auto"/>
              <w:ind w:left="7"/>
              <w:rPr>
                <w:rFonts w:ascii="Times New Roman" w:hAnsi="Times New Roman" w:cs="Times New Roman"/>
                <w:lang w:val="sr-Cyrl-RS"/>
              </w:rPr>
            </w:pPr>
            <w:r w:rsidRPr="009B4A0F">
              <w:rPr>
                <w:rFonts w:ascii="Times New Roman" w:hAnsi="Times New Roman" w:cs="Times New Roman"/>
                <w:lang w:val="sr-Cyrl-RS"/>
              </w:rPr>
              <w:t xml:space="preserve">Спољни зидови и кров без термичке изолације </w:t>
            </w:r>
          </w:p>
        </w:tc>
        <w:tc>
          <w:tcPr>
            <w:tcW w:w="1490" w:type="dxa"/>
            <w:tcBorders>
              <w:top w:val="single" w:sz="2" w:space="0" w:color="000000"/>
              <w:left w:val="single" w:sz="2" w:space="0" w:color="000000"/>
              <w:bottom w:val="single" w:sz="2" w:space="0" w:color="000000"/>
              <w:right w:val="single" w:sz="2" w:space="0" w:color="000000"/>
            </w:tcBorders>
          </w:tcPr>
          <w:p w14:paraId="767E4DEE" w14:textId="02BE618C" w:rsidR="006D76A1" w:rsidRPr="009B4A0F" w:rsidRDefault="006D76A1" w:rsidP="007F7EE3">
            <w:pPr>
              <w:spacing w:line="259" w:lineRule="auto"/>
              <w:ind w:left="13"/>
              <w:jc w:val="center"/>
              <w:rPr>
                <w:rFonts w:ascii="Times New Roman" w:hAnsi="Times New Roman" w:cs="Times New Roman"/>
                <w:lang w:val="sr-Cyrl-RS"/>
              </w:rPr>
            </w:pPr>
            <w:r w:rsidRPr="009B4A0F">
              <w:rPr>
                <w:rFonts w:ascii="Times New Roman" w:hAnsi="Times New Roman" w:cs="Times New Roman"/>
                <w:lang w:val="sr-Cyrl-RS"/>
              </w:rPr>
              <w:t>5</w:t>
            </w:r>
          </w:p>
        </w:tc>
      </w:tr>
      <w:tr w:rsidR="006D76A1" w:rsidRPr="009B4A0F" w14:paraId="50494376" w14:textId="77777777" w:rsidTr="007F7EE3">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6E0E19C8" w14:textId="4B54CF00" w:rsidR="006D76A1" w:rsidRPr="009B4A0F" w:rsidRDefault="006D76A1" w:rsidP="007F7EE3">
            <w:pPr>
              <w:spacing w:line="259" w:lineRule="auto"/>
              <w:ind w:left="7"/>
              <w:rPr>
                <w:rFonts w:ascii="Times New Roman" w:hAnsi="Times New Roman" w:cs="Times New Roman"/>
                <w:lang w:val="sr-Cyrl-RS"/>
              </w:rPr>
            </w:pPr>
            <w:r w:rsidRPr="009B4A0F">
              <w:rPr>
                <w:rFonts w:ascii="Times New Roman" w:hAnsi="Times New Roman" w:cs="Times New Roman"/>
                <w:lang w:val="sr-Cyrl-RS"/>
              </w:rPr>
              <w:t>Спољни зидови без</w:t>
            </w:r>
            <w:r w:rsidR="00A412F0" w:rsidRPr="009B4A0F">
              <w:rPr>
                <w:rFonts w:ascii="Times New Roman" w:hAnsi="Times New Roman" w:cs="Times New Roman"/>
                <w:lang w:val="sr-Cyrl-RS"/>
              </w:rPr>
              <w:t>,</w:t>
            </w:r>
            <w:r w:rsidRPr="009B4A0F">
              <w:rPr>
                <w:rFonts w:ascii="Times New Roman" w:hAnsi="Times New Roman" w:cs="Times New Roman"/>
                <w:lang w:val="sr-Cyrl-RS"/>
              </w:rPr>
              <w:t xml:space="preserve"> а кров са термичком изолацијом </w:t>
            </w:r>
          </w:p>
        </w:tc>
        <w:tc>
          <w:tcPr>
            <w:tcW w:w="1490" w:type="dxa"/>
            <w:tcBorders>
              <w:top w:val="single" w:sz="2" w:space="0" w:color="000000"/>
              <w:left w:val="single" w:sz="2" w:space="0" w:color="000000"/>
              <w:bottom w:val="single" w:sz="2" w:space="0" w:color="000000"/>
              <w:right w:val="single" w:sz="2" w:space="0" w:color="000000"/>
            </w:tcBorders>
          </w:tcPr>
          <w:p w14:paraId="2DFFFAE7" w14:textId="076414E6" w:rsidR="006D76A1" w:rsidRPr="009B4A0F" w:rsidRDefault="006D76A1" w:rsidP="006D76A1">
            <w:pPr>
              <w:spacing w:line="259" w:lineRule="auto"/>
              <w:jc w:val="center"/>
              <w:rPr>
                <w:rFonts w:ascii="Times New Roman" w:hAnsi="Times New Roman" w:cs="Times New Roman"/>
                <w:lang w:val="sr-Cyrl-RS"/>
              </w:rPr>
            </w:pPr>
            <w:r w:rsidRPr="009B4A0F">
              <w:rPr>
                <w:rFonts w:ascii="Times New Roman" w:hAnsi="Times New Roman" w:cs="Times New Roman"/>
                <w:lang w:val="sr-Cyrl-RS"/>
              </w:rPr>
              <w:t>10</w:t>
            </w:r>
          </w:p>
        </w:tc>
      </w:tr>
      <w:tr w:rsidR="006D76A1" w:rsidRPr="009B4A0F" w14:paraId="7716EB5B" w14:textId="77777777" w:rsidTr="007F7EE3">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25ADF404" w14:textId="1D624DF8" w:rsidR="006D76A1" w:rsidRPr="009B4A0F" w:rsidRDefault="006D76A1" w:rsidP="00A412F0">
            <w:pPr>
              <w:ind w:left="7"/>
              <w:rPr>
                <w:rFonts w:ascii="Times New Roman" w:hAnsi="Times New Roman" w:cs="Times New Roman"/>
                <w:lang w:val="sr-Cyrl-RS"/>
              </w:rPr>
            </w:pPr>
            <w:r w:rsidRPr="009B4A0F">
              <w:rPr>
                <w:rFonts w:ascii="Times New Roman" w:hAnsi="Times New Roman" w:cs="Times New Roman"/>
                <w:lang w:val="sr-Cyrl-RS"/>
              </w:rPr>
              <w:t>Спољни зидови са</w:t>
            </w:r>
            <w:r w:rsidR="00A412F0" w:rsidRPr="009B4A0F">
              <w:rPr>
                <w:rFonts w:ascii="Times New Roman" w:hAnsi="Times New Roman" w:cs="Times New Roman"/>
                <w:lang w:val="sr-Cyrl-RS"/>
              </w:rPr>
              <w:t>,</w:t>
            </w:r>
            <w:r w:rsidRPr="009B4A0F">
              <w:rPr>
                <w:rFonts w:ascii="Times New Roman" w:hAnsi="Times New Roman" w:cs="Times New Roman"/>
                <w:lang w:val="sr-Cyrl-RS"/>
              </w:rPr>
              <w:t xml:space="preserve"> а кров без термичк</w:t>
            </w:r>
            <w:r w:rsidR="00A412F0" w:rsidRPr="009B4A0F">
              <w:rPr>
                <w:rFonts w:ascii="Times New Roman" w:hAnsi="Times New Roman" w:cs="Times New Roman"/>
                <w:lang w:val="sr-Cyrl-RS"/>
              </w:rPr>
              <w:t>е изолације</w:t>
            </w:r>
          </w:p>
        </w:tc>
        <w:tc>
          <w:tcPr>
            <w:tcW w:w="1490" w:type="dxa"/>
            <w:tcBorders>
              <w:top w:val="single" w:sz="2" w:space="0" w:color="000000"/>
              <w:left w:val="single" w:sz="2" w:space="0" w:color="000000"/>
              <w:bottom w:val="single" w:sz="2" w:space="0" w:color="000000"/>
              <w:right w:val="single" w:sz="2" w:space="0" w:color="000000"/>
            </w:tcBorders>
          </w:tcPr>
          <w:p w14:paraId="1D76F162" w14:textId="17CD98E0" w:rsidR="006D76A1" w:rsidRPr="009B4A0F" w:rsidRDefault="006D76A1" w:rsidP="006D76A1">
            <w:pPr>
              <w:jc w:val="center"/>
              <w:rPr>
                <w:rFonts w:ascii="Times New Roman" w:hAnsi="Times New Roman" w:cs="Times New Roman"/>
                <w:lang w:val="sr-Cyrl-RS"/>
              </w:rPr>
            </w:pPr>
            <w:r w:rsidRPr="009B4A0F">
              <w:rPr>
                <w:rFonts w:ascii="Times New Roman" w:hAnsi="Times New Roman" w:cs="Times New Roman"/>
                <w:lang w:val="sr-Cyrl-RS"/>
              </w:rPr>
              <w:t>15</w:t>
            </w:r>
          </w:p>
        </w:tc>
      </w:tr>
      <w:tr w:rsidR="006D76A1" w:rsidRPr="009B4A0F" w14:paraId="15E6AF17" w14:textId="77777777" w:rsidTr="007F7EE3">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454FE916" w14:textId="77777777" w:rsidR="006D76A1" w:rsidRPr="009B4A0F" w:rsidRDefault="006D76A1" w:rsidP="007F7EE3">
            <w:pPr>
              <w:ind w:left="7"/>
              <w:rPr>
                <w:rFonts w:ascii="Times New Roman" w:hAnsi="Times New Roman" w:cs="Times New Roman"/>
                <w:lang w:val="sr-Cyrl-RS"/>
              </w:rPr>
            </w:pPr>
            <w:r w:rsidRPr="009B4A0F">
              <w:rPr>
                <w:rFonts w:ascii="Times New Roman" w:hAnsi="Times New Roman" w:cs="Times New Roman"/>
                <w:lang w:val="sr-Cyrl-RS"/>
              </w:rPr>
              <w:t>Спољни зидови и кров са термичком изолацијом</w:t>
            </w:r>
          </w:p>
        </w:tc>
        <w:tc>
          <w:tcPr>
            <w:tcW w:w="1490" w:type="dxa"/>
            <w:tcBorders>
              <w:top w:val="single" w:sz="2" w:space="0" w:color="000000"/>
              <w:left w:val="single" w:sz="2" w:space="0" w:color="000000"/>
              <w:bottom w:val="single" w:sz="2" w:space="0" w:color="000000"/>
              <w:right w:val="single" w:sz="2" w:space="0" w:color="000000"/>
            </w:tcBorders>
          </w:tcPr>
          <w:p w14:paraId="25ADC18B" w14:textId="1D34C28B" w:rsidR="006D76A1" w:rsidRPr="009B4A0F" w:rsidRDefault="006D76A1" w:rsidP="007F7EE3">
            <w:pPr>
              <w:jc w:val="center"/>
              <w:rPr>
                <w:rFonts w:ascii="Times New Roman" w:hAnsi="Times New Roman" w:cs="Times New Roman"/>
                <w:lang w:val="sr-Cyrl-RS"/>
              </w:rPr>
            </w:pPr>
            <w:r w:rsidRPr="009B4A0F">
              <w:rPr>
                <w:rFonts w:ascii="Times New Roman" w:hAnsi="Times New Roman" w:cs="Times New Roman"/>
                <w:lang w:val="sr-Cyrl-RS"/>
              </w:rPr>
              <w:t>20</w:t>
            </w:r>
          </w:p>
        </w:tc>
      </w:tr>
      <w:tr w:rsidR="006D76A1" w:rsidRPr="009B4A0F" w14:paraId="69A0C09D" w14:textId="77777777" w:rsidTr="007F7EE3">
        <w:trPr>
          <w:trHeight w:val="281"/>
        </w:trPr>
        <w:tc>
          <w:tcPr>
            <w:tcW w:w="9245" w:type="dxa"/>
            <w:gridSpan w:val="2"/>
            <w:tcBorders>
              <w:top w:val="single" w:sz="2" w:space="0" w:color="000000"/>
              <w:left w:val="single" w:sz="2" w:space="0" w:color="000000"/>
              <w:bottom w:val="single" w:sz="2" w:space="0" w:color="000000"/>
              <w:right w:val="single" w:sz="2" w:space="0" w:color="000000"/>
            </w:tcBorders>
          </w:tcPr>
          <w:p w14:paraId="4DD7C4AB" w14:textId="77777777" w:rsidR="006D76A1" w:rsidRPr="009B4A0F" w:rsidRDefault="006D76A1" w:rsidP="007F7EE3">
            <w:pPr>
              <w:spacing w:line="259" w:lineRule="auto"/>
              <w:rPr>
                <w:rFonts w:ascii="Times New Roman" w:hAnsi="Times New Roman" w:cs="Times New Roman"/>
                <w:lang w:val="sr-Cyrl-RS"/>
              </w:rPr>
            </w:pPr>
          </w:p>
        </w:tc>
      </w:tr>
      <w:tr w:rsidR="006D76A1" w:rsidRPr="009B4A0F" w14:paraId="3744333C" w14:textId="77777777" w:rsidTr="007F7EE3">
        <w:trPr>
          <w:trHeight w:val="667"/>
        </w:trPr>
        <w:tc>
          <w:tcPr>
            <w:tcW w:w="9245" w:type="dxa"/>
            <w:gridSpan w:val="2"/>
            <w:tcBorders>
              <w:top w:val="single" w:sz="2" w:space="0" w:color="000000"/>
              <w:left w:val="single" w:sz="2" w:space="0" w:color="000000"/>
              <w:bottom w:val="single" w:sz="2" w:space="0" w:color="000000"/>
              <w:right w:val="single" w:sz="2" w:space="0" w:color="000000"/>
            </w:tcBorders>
          </w:tcPr>
          <w:p w14:paraId="2796DD2E" w14:textId="66EF16E7" w:rsidR="006D76A1" w:rsidRPr="009B4A0F" w:rsidRDefault="006D76A1" w:rsidP="007F7EE3">
            <w:pPr>
              <w:spacing w:line="259" w:lineRule="auto"/>
              <w:rPr>
                <w:rFonts w:ascii="Times New Roman" w:eastAsia="Times New Roman" w:hAnsi="Times New Roman" w:cs="Times New Roman"/>
                <w:b/>
                <w:lang w:val="sr-Cyrl-RS"/>
              </w:rPr>
            </w:pPr>
            <w:r w:rsidRPr="009B4A0F">
              <w:rPr>
                <w:rFonts w:ascii="Times New Roman" w:eastAsia="Times New Roman" w:hAnsi="Times New Roman" w:cs="Times New Roman"/>
                <w:b/>
                <w:lang w:val="sr-Cyrl-RS"/>
              </w:rPr>
              <w:t>К фактор заузетости површине за станове</w:t>
            </w:r>
            <w:r w:rsidR="00C43751" w:rsidRPr="009B4A0F">
              <w:rPr>
                <w:rFonts w:ascii="Times New Roman" w:eastAsia="Times New Roman" w:hAnsi="Times New Roman" w:cs="Times New Roman"/>
                <w:b/>
                <w:lang w:val="sr-Cyrl-RS"/>
              </w:rPr>
              <w:t xml:space="preserve"> и стамбене зграде</w:t>
            </w:r>
          </w:p>
          <w:p w14:paraId="61AFFB2F" w14:textId="77777777" w:rsidR="006D76A1" w:rsidRPr="009B4A0F" w:rsidRDefault="006D76A1" w:rsidP="007F7EE3">
            <w:pPr>
              <w:spacing w:line="259" w:lineRule="auto"/>
              <w:rPr>
                <w:rFonts w:ascii="Times New Roman" w:hAnsi="Times New Roman" w:cs="Times New Roman"/>
                <w:lang w:val="sr-Cyrl-RS"/>
              </w:rPr>
            </w:pPr>
            <w:r w:rsidRPr="009B4A0F">
              <w:rPr>
                <w:rFonts w:ascii="Times New Roman" w:eastAsia="Times New Roman" w:hAnsi="Times New Roman" w:cs="Times New Roman"/>
                <w:lang w:val="sr-Cyrl-RS"/>
              </w:rPr>
              <w:t>К фактор заузетости површине, који представља количник укупне површине стамбеног објекта (из пореске пријаве) и броја корисника тог објекта.</w:t>
            </w:r>
          </w:p>
        </w:tc>
      </w:tr>
      <w:tr w:rsidR="006D76A1" w:rsidRPr="009B4A0F" w14:paraId="5E8963ED" w14:textId="77777777" w:rsidTr="007F7EE3">
        <w:trPr>
          <w:trHeight w:val="410"/>
        </w:trPr>
        <w:tc>
          <w:tcPr>
            <w:tcW w:w="7755" w:type="dxa"/>
            <w:tcBorders>
              <w:top w:val="single" w:sz="2" w:space="0" w:color="000000"/>
              <w:left w:val="single" w:sz="2" w:space="0" w:color="000000"/>
              <w:bottom w:val="single" w:sz="2" w:space="0" w:color="000000"/>
              <w:right w:val="single" w:sz="2" w:space="0" w:color="000000"/>
            </w:tcBorders>
            <w:vAlign w:val="bottom"/>
          </w:tcPr>
          <w:p w14:paraId="4E6E539F" w14:textId="77777777" w:rsidR="006D76A1" w:rsidRPr="009B4A0F" w:rsidRDefault="006D76A1" w:rsidP="007F7EE3">
            <w:pPr>
              <w:spacing w:line="259" w:lineRule="auto"/>
              <w:ind w:left="14"/>
              <w:rPr>
                <w:rFonts w:ascii="Times New Roman" w:hAnsi="Times New Roman" w:cs="Times New Roman"/>
                <w:lang w:val="sr-Cyrl-RS"/>
              </w:rPr>
            </w:pPr>
          </w:p>
        </w:tc>
        <w:tc>
          <w:tcPr>
            <w:tcW w:w="1490" w:type="dxa"/>
            <w:tcBorders>
              <w:top w:val="single" w:sz="2" w:space="0" w:color="000000"/>
              <w:left w:val="single" w:sz="2" w:space="0" w:color="000000"/>
              <w:bottom w:val="single" w:sz="2" w:space="0" w:color="000000"/>
              <w:right w:val="single" w:sz="2" w:space="0" w:color="000000"/>
            </w:tcBorders>
          </w:tcPr>
          <w:p w14:paraId="798AD7E5" w14:textId="77777777" w:rsidR="006D76A1" w:rsidRPr="009B4A0F" w:rsidRDefault="006D76A1" w:rsidP="007F7EE3">
            <w:pPr>
              <w:spacing w:line="259" w:lineRule="auto"/>
              <w:ind w:left="17"/>
              <w:rPr>
                <w:rFonts w:ascii="Times New Roman" w:hAnsi="Times New Roman" w:cs="Times New Roman"/>
                <w:lang w:val="sr-Cyrl-RS"/>
              </w:rPr>
            </w:pPr>
            <w:r w:rsidRPr="009B4A0F">
              <w:rPr>
                <w:rFonts w:ascii="Times New Roman" w:hAnsi="Times New Roman" w:cs="Times New Roman"/>
                <w:lang w:val="sr-Cyrl-RS"/>
              </w:rPr>
              <w:t>Број бодова</w:t>
            </w:r>
          </w:p>
        </w:tc>
      </w:tr>
      <w:tr w:rsidR="006D76A1" w:rsidRPr="009B4A0F" w14:paraId="06A7AE72" w14:textId="77777777" w:rsidTr="007F7EE3">
        <w:trPr>
          <w:trHeight w:val="346"/>
        </w:trPr>
        <w:tc>
          <w:tcPr>
            <w:tcW w:w="7755" w:type="dxa"/>
            <w:tcBorders>
              <w:top w:val="single" w:sz="2" w:space="0" w:color="000000"/>
              <w:left w:val="single" w:sz="2" w:space="0" w:color="000000"/>
              <w:bottom w:val="single" w:sz="2" w:space="0" w:color="000000"/>
              <w:right w:val="single" w:sz="2" w:space="0" w:color="000000"/>
            </w:tcBorders>
          </w:tcPr>
          <w:p w14:paraId="57CB5F20" w14:textId="77777777" w:rsidR="006D76A1" w:rsidRPr="009B4A0F" w:rsidRDefault="006D76A1" w:rsidP="007F7EE3">
            <w:pPr>
              <w:spacing w:line="259" w:lineRule="auto"/>
              <w:ind w:left="22"/>
              <w:rPr>
                <w:rFonts w:ascii="Times New Roman" w:hAnsi="Times New Roman" w:cs="Times New Roman"/>
                <w:lang w:val="sr-Cyrl-RS"/>
              </w:rPr>
            </w:pPr>
            <w:r w:rsidRPr="009B4A0F">
              <w:rPr>
                <w:rFonts w:ascii="Times New Roman" w:hAnsi="Times New Roman" w:cs="Times New Roman"/>
                <w:lang w:val="sr-Cyrl-RS"/>
              </w:rPr>
              <w:t xml:space="preserve">К&lt;10 </w:t>
            </w:r>
          </w:p>
        </w:tc>
        <w:tc>
          <w:tcPr>
            <w:tcW w:w="1490" w:type="dxa"/>
            <w:tcBorders>
              <w:top w:val="single" w:sz="2" w:space="0" w:color="000000"/>
              <w:left w:val="single" w:sz="2" w:space="0" w:color="000000"/>
              <w:bottom w:val="single" w:sz="2" w:space="0" w:color="000000"/>
              <w:right w:val="single" w:sz="2" w:space="0" w:color="000000"/>
            </w:tcBorders>
          </w:tcPr>
          <w:p w14:paraId="300D3B46" w14:textId="77777777" w:rsidR="006D76A1" w:rsidRPr="009B4A0F" w:rsidRDefault="006D76A1" w:rsidP="007F7EE3">
            <w:pPr>
              <w:spacing w:line="259" w:lineRule="auto"/>
              <w:ind w:left="20"/>
              <w:jc w:val="center"/>
              <w:rPr>
                <w:rFonts w:ascii="Times New Roman" w:hAnsi="Times New Roman" w:cs="Times New Roman"/>
                <w:lang w:val="sr-Cyrl-RS"/>
              </w:rPr>
            </w:pPr>
            <w:r w:rsidRPr="009B4A0F">
              <w:rPr>
                <w:rFonts w:ascii="Times New Roman" w:hAnsi="Times New Roman" w:cs="Times New Roman"/>
                <w:lang w:val="sr-Cyrl-RS"/>
              </w:rPr>
              <w:t>5</w:t>
            </w:r>
          </w:p>
        </w:tc>
      </w:tr>
      <w:tr w:rsidR="006D76A1" w:rsidRPr="009B4A0F" w14:paraId="186D6279" w14:textId="77777777" w:rsidTr="007F7EE3">
        <w:trPr>
          <w:trHeight w:val="346"/>
        </w:trPr>
        <w:tc>
          <w:tcPr>
            <w:tcW w:w="7755" w:type="dxa"/>
            <w:tcBorders>
              <w:top w:val="single" w:sz="2" w:space="0" w:color="000000"/>
              <w:left w:val="single" w:sz="2" w:space="0" w:color="000000"/>
              <w:bottom w:val="single" w:sz="2" w:space="0" w:color="000000"/>
              <w:right w:val="single" w:sz="2" w:space="0" w:color="000000"/>
            </w:tcBorders>
          </w:tcPr>
          <w:p w14:paraId="69DBFFDD" w14:textId="77777777" w:rsidR="006D76A1" w:rsidRPr="009B4A0F" w:rsidRDefault="006D76A1" w:rsidP="007F7EE3">
            <w:pPr>
              <w:ind w:left="22"/>
              <w:rPr>
                <w:rFonts w:ascii="Times New Roman" w:hAnsi="Times New Roman" w:cs="Times New Roman"/>
                <w:lang w:val="sr-Cyrl-RS"/>
              </w:rPr>
            </w:pPr>
            <w:r w:rsidRPr="009B4A0F">
              <w:rPr>
                <w:rFonts w:ascii="Times New Roman" w:hAnsi="Times New Roman" w:cs="Times New Roman"/>
                <w:lang w:val="sr-Cyrl-RS"/>
              </w:rPr>
              <w:t>10≤К&lt;12,5</w:t>
            </w:r>
          </w:p>
        </w:tc>
        <w:tc>
          <w:tcPr>
            <w:tcW w:w="1490" w:type="dxa"/>
            <w:tcBorders>
              <w:top w:val="single" w:sz="2" w:space="0" w:color="000000"/>
              <w:left w:val="single" w:sz="2" w:space="0" w:color="000000"/>
              <w:bottom w:val="single" w:sz="2" w:space="0" w:color="000000"/>
              <w:right w:val="single" w:sz="2" w:space="0" w:color="000000"/>
            </w:tcBorders>
          </w:tcPr>
          <w:p w14:paraId="37F3A0D2" w14:textId="77777777" w:rsidR="006D76A1" w:rsidRPr="009B4A0F" w:rsidRDefault="006D76A1" w:rsidP="007F7EE3">
            <w:pPr>
              <w:ind w:left="20"/>
              <w:jc w:val="center"/>
              <w:rPr>
                <w:rFonts w:ascii="Times New Roman" w:hAnsi="Times New Roman" w:cs="Times New Roman"/>
                <w:lang w:val="sr-Cyrl-RS"/>
              </w:rPr>
            </w:pPr>
            <w:r w:rsidRPr="009B4A0F">
              <w:rPr>
                <w:rFonts w:ascii="Times New Roman" w:hAnsi="Times New Roman" w:cs="Times New Roman"/>
                <w:lang w:val="sr-Cyrl-RS"/>
              </w:rPr>
              <w:t>4,5</w:t>
            </w:r>
          </w:p>
        </w:tc>
      </w:tr>
      <w:tr w:rsidR="006D76A1" w:rsidRPr="009B4A0F" w14:paraId="3D5FC3DE" w14:textId="77777777" w:rsidTr="007F7EE3">
        <w:trPr>
          <w:trHeight w:val="343"/>
        </w:trPr>
        <w:tc>
          <w:tcPr>
            <w:tcW w:w="7755" w:type="dxa"/>
            <w:tcBorders>
              <w:top w:val="single" w:sz="2" w:space="0" w:color="000000"/>
              <w:left w:val="single" w:sz="2" w:space="0" w:color="000000"/>
              <w:bottom w:val="single" w:sz="2" w:space="0" w:color="000000"/>
              <w:right w:val="single" w:sz="2" w:space="0" w:color="000000"/>
            </w:tcBorders>
          </w:tcPr>
          <w:p w14:paraId="376768B1" w14:textId="77777777" w:rsidR="006D76A1" w:rsidRPr="009B4A0F" w:rsidRDefault="006D76A1" w:rsidP="007F7EE3">
            <w:pPr>
              <w:spacing w:line="259" w:lineRule="auto"/>
              <w:ind w:left="22"/>
              <w:rPr>
                <w:rFonts w:ascii="Times New Roman" w:hAnsi="Times New Roman" w:cs="Times New Roman"/>
                <w:lang w:val="sr-Cyrl-RS"/>
              </w:rPr>
            </w:pPr>
            <w:r w:rsidRPr="009B4A0F">
              <w:rPr>
                <w:rFonts w:ascii="Times New Roman" w:hAnsi="Times New Roman" w:cs="Times New Roman"/>
                <w:lang w:val="sr-Cyrl-RS"/>
              </w:rPr>
              <w:t xml:space="preserve">12,5≤К&lt;15 </w:t>
            </w:r>
          </w:p>
        </w:tc>
        <w:tc>
          <w:tcPr>
            <w:tcW w:w="1490" w:type="dxa"/>
            <w:tcBorders>
              <w:top w:val="single" w:sz="2" w:space="0" w:color="000000"/>
              <w:left w:val="single" w:sz="2" w:space="0" w:color="000000"/>
              <w:bottom w:val="single" w:sz="2" w:space="0" w:color="000000"/>
              <w:right w:val="single" w:sz="2" w:space="0" w:color="000000"/>
            </w:tcBorders>
          </w:tcPr>
          <w:p w14:paraId="152812A3" w14:textId="77777777" w:rsidR="006D76A1" w:rsidRPr="009B4A0F" w:rsidRDefault="006D76A1" w:rsidP="007F7EE3">
            <w:pPr>
              <w:spacing w:line="259" w:lineRule="auto"/>
              <w:ind w:left="27"/>
              <w:jc w:val="center"/>
              <w:rPr>
                <w:rFonts w:ascii="Times New Roman" w:hAnsi="Times New Roman" w:cs="Times New Roman"/>
                <w:lang w:val="sr-Cyrl-RS"/>
              </w:rPr>
            </w:pPr>
            <w:r w:rsidRPr="009B4A0F">
              <w:rPr>
                <w:rFonts w:ascii="Times New Roman" w:hAnsi="Times New Roman" w:cs="Times New Roman"/>
                <w:lang w:val="sr-Cyrl-RS"/>
              </w:rPr>
              <w:t>4</w:t>
            </w:r>
          </w:p>
        </w:tc>
      </w:tr>
      <w:tr w:rsidR="006D76A1" w:rsidRPr="009B4A0F" w14:paraId="16721D31" w14:textId="77777777" w:rsidTr="007F7EE3">
        <w:trPr>
          <w:trHeight w:val="346"/>
        </w:trPr>
        <w:tc>
          <w:tcPr>
            <w:tcW w:w="7755" w:type="dxa"/>
            <w:tcBorders>
              <w:top w:val="single" w:sz="2" w:space="0" w:color="000000"/>
              <w:left w:val="single" w:sz="2" w:space="0" w:color="000000"/>
              <w:bottom w:val="single" w:sz="2" w:space="0" w:color="000000"/>
              <w:right w:val="single" w:sz="2" w:space="0" w:color="000000"/>
            </w:tcBorders>
          </w:tcPr>
          <w:p w14:paraId="1DE9EE86" w14:textId="77777777" w:rsidR="006D76A1" w:rsidRPr="009B4A0F" w:rsidRDefault="006D76A1" w:rsidP="007F7EE3">
            <w:pPr>
              <w:spacing w:line="259" w:lineRule="auto"/>
              <w:ind w:left="14"/>
              <w:rPr>
                <w:rFonts w:ascii="Times New Roman" w:hAnsi="Times New Roman" w:cs="Times New Roman"/>
                <w:lang w:val="sr-Cyrl-RS"/>
              </w:rPr>
            </w:pPr>
            <w:r w:rsidRPr="009B4A0F">
              <w:rPr>
                <w:rFonts w:ascii="Times New Roman" w:hAnsi="Times New Roman" w:cs="Times New Roman"/>
                <w:lang w:val="sr-Cyrl-RS"/>
              </w:rPr>
              <w:t xml:space="preserve">15≤К&lt;17,5 </w:t>
            </w:r>
          </w:p>
        </w:tc>
        <w:tc>
          <w:tcPr>
            <w:tcW w:w="1490" w:type="dxa"/>
            <w:tcBorders>
              <w:top w:val="single" w:sz="2" w:space="0" w:color="000000"/>
              <w:left w:val="single" w:sz="2" w:space="0" w:color="000000"/>
              <w:bottom w:val="single" w:sz="2" w:space="0" w:color="000000"/>
              <w:right w:val="single" w:sz="2" w:space="0" w:color="000000"/>
            </w:tcBorders>
          </w:tcPr>
          <w:p w14:paraId="32703A1C" w14:textId="77777777" w:rsidR="006D76A1" w:rsidRPr="009B4A0F" w:rsidRDefault="006D76A1" w:rsidP="007F7EE3">
            <w:pPr>
              <w:spacing w:line="259" w:lineRule="auto"/>
              <w:ind w:left="13"/>
              <w:jc w:val="center"/>
              <w:rPr>
                <w:rFonts w:ascii="Times New Roman" w:hAnsi="Times New Roman" w:cs="Times New Roman"/>
                <w:lang w:val="sr-Cyrl-RS"/>
              </w:rPr>
            </w:pPr>
            <w:r w:rsidRPr="009B4A0F">
              <w:rPr>
                <w:rFonts w:ascii="Times New Roman" w:hAnsi="Times New Roman" w:cs="Times New Roman"/>
                <w:lang w:val="sr-Cyrl-RS"/>
              </w:rPr>
              <w:t>3,5</w:t>
            </w:r>
          </w:p>
        </w:tc>
      </w:tr>
      <w:tr w:rsidR="006D76A1" w:rsidRPr="009B4A0F" w14:paraId="2A0BB76E" w14:textId="77777777" w:rsidTr="007F7EE3">
        <w:trPr>
          <w:trHeight w:val="353"/>
        </w:trPr>
        <w:tc>
          <w:tcPr>
            <w:tcW w:w="7755" w:type="dxa"/>
            <w:tcBorders>
              <w:top w:val="single" w:sz="2" w:space="0" w:color="000000"/>
              <w:left w:val="single" w:sz="2" w:space="0" w:color="000000"/>
              <w:bottom w:val="single" w:sz="2" w:space="0" w:color="000000"/>
              <w:right w:val="single" w:sz="2" w:space="0" w:color="000000"/>
            </w:tcBorders>
          </w:tcPr>
          <w:p w14:paraId="32D68C2F" w14:textId="77777777" w:rsidR="006D76A1" w:rsidRPr="009B4A0F" w:rsidRDefault="006D76A1" w:rsidP="007F7EE3">
            <w:pPr>
              <w:ind w:left="14"/>
              <w:rPr>
                <w:rFonts w:ascii="Times New Roman" w:hAnsi="Times New Roman" w:cs="Times New Roman"/>
                <w:lang w:val="sr-Cyrl-RS"/>
              </w:rPr>
            </w:pPr>
            <w:r w:rsidRPr="009B4A0F">
              <w:rPr>
                <w:rFonts w:ascii="Times New Roman" w:hAnsi="Times New Roman" w:cs="Times New Roman"/>
                <w:lang w:val="sr-Cyrl-RS"/>
              </w:rPr>
              <w:t>17,5≤К&lt;20</w:t>
            </w:r>
          </w:p>
        </w:tc>
        <w:tc>
          <w:tcPr>
            <w:tcW w:w="1490" w:type="dxa"/>
            <w:tcBorders>
              <w:top w:val="single" w:sz="2" w:space="0" w:color="000000"/>
              <w:left w:val="single" w:sz="2" w:space="0" w:color="000000"/>
              <w:bottom w:val="single" w:sz="2" w:space="0" w:color="000000"/>
              <w:right w:val="single" w:sz="2" w:space="0" w:color="000000"/>
            </w:tcBorders>
          </w:tcPr>
          <w:p w14:paraId="6BCCC76E" w14:textId="77777777" w:rsidR="006D76A1" w:rsidRPr="009B4A0F" w:rsidRDefault="006D76A1" w:rsidP="007F7EE3">
            <w:pPr>
              <w:ind w:left="13"/>
              <w:jc w:val="center"/>
              <w:rPr>
                <w:rFonts w:ascii="Times New Roman" w:hAnsi="Times New Roman" w:cs="Times New Roman"/>
                <w:lang w:val="sr-Cyrl-RS"/>
              </w:rPr>
            </w:pPr>
            <w:r w:rsidRPr="009B4A0F">
              <w:rPr>
                <w:rFonts w:ascii="Times New Roman" w:hAnsi="Times New Roman" w:cs="Times New Roman"/>
                <w:lang w:val="sr-Cyrl-RS"/>
              </w:rPr>
              <w:t>3</w:t>
            </w:r>
          </w:p>
        </w:tc>
      </w:tr>
      <w:tr w:rsidR="006D76A1" w:rsidRPr="009B4A0F" w14:paraId="354B8EBB" w14:textId="77777777" w:rsidTr="007F7EE3">
        <w:trPr>
          <w:trHeight w:val="353"/>
        </w:trPr>
        <w:tc>
          <w:tcPr>
            <w:tcW w:w="7755" w:type="dxa"/>
            <w:tcBorders>
              <w:top w:val="single" w:sz="2" w:space="0" w:color="000000"/>
              <w:left w:val="single" w:sz="2" w:space="0" w:color="000000"/>
              <w:bottom w:val="single" w:sz="2" w:space="0" w:color="000000"/>
              <w:right w:val="single" w:sz="2" w:space="0" w:color="000000"/>
            </w:tcBorders>
          </w:tcPr>
          <w:p w14:paraId="1E88C32A" w14:textId="77777777" w:rsidR="006D76A1" w:rsidRPr="009B4A0F" w:rsidRDefault="006D76A1" w:rsidP="007F7EE3">
            <w:pPr>
              <w:spacing w:line="259" w:lineRule="auto"/>
              <w:ind w:left="14"/>
              <w:rPr>
                <w:rFonts w:ascii="Times New Roman" w:hAnsi="Times New Roman" w:cs="Times New Roman"/>
                <w:lang w:val="sr-Cyrl-RS"/>
              </w:rPr>
            </w:pPr>
            <w:r w:rsidRPr="009B4A0F">
              <w:rPr>
                <w:rFonts w:ascii="Times New Roman" w:hAnsi="Times New Roman" w:cs="Times New Roman"/>
                <w:lang w:val="sr-Cyrl-RS"/>
              </w:rPr>
              <w:t xml:space="preserve">20≤К≤22,5 </w:t>
            </w:r>
          </w:p>
        </w:tc>
        <w:tc>
          <w:tcPr>
            <w:tcW w:w="1490" w:type="dxa"/>
            <w:tcBorders>
              <w:top w:val="single" w:sz="2" w:space="0" w:color="000000"/>
              <w:left w:val="single" w:sz="2" w:space="0" w:color="000000"/>
              <w:bottom w:val="single" w:sz="2" w:space="0" w:color="000000"/>
              <w:right w:val="single" w:sz="2" w:space="0" w:color="000000"/>
            </w:tcBorders>
          </w:tcPr>
          <w:p w14:paraId="7FB3F1AE" w14:textId="77777777" w:rsidR="006D76A1" w:rsidRPr="009B4A0F" w:rsidRDefault="006D76A1" w:rsidP="007F7EE3">
            <w:pPr>
              <w:spacing w:line="259" w:lineRule="auto"/>
              <w:ind w:left="13"/>
              <w:jc w:val="center"/>
              <w:rPr>
                <w:rFonts w:ascii="Times New Roman" w:hAnsi="Times New Roman" w:cs="Times New Roman"/>
                <w:lang w:val="sr-Cyrl-RS"/>
              </w:rPr>
            </w:pPr>
            <w:r w:rsidRPr="009B4A0F">
              <w:rPr>
                <w:rFonts w:ascii="Times New Roman" w:hAnsi="Times New Roman" w:cs="Times New Roman"/>
                <w:lang w:val="sr-Cyrl-RS"/>
              </w:rPr>
              <w:t>2,5</w:t>
            </w:r>
          </w:p>
        </w:tc>
      </w:tr>
      <w:tr w:rsidR="006D76A1" w:rsidRPr="009B4A0F" w14:paraId="0944A7B6" w14:textId="77777777" w:rsidTr="007F7EE3">
        <w:trPr>
          <w:trHeight w:val="353"/>
        </w:trPr>
        <w:tc>
          <w:tcPr>
            <w:tcW w:w="7755" w:type="dxa"/>
            <w:tcBorders>
              <w:top w:val="single" w:sz="2" w:space="0" w:color="000000"/>
              <w:left w:val="single" w:sz="2" w:space="0" w:color="000000"/>
              <w:bottom w:val="single" w:sz="2" w:space="0" w:color="000000"/>
              <w:right w:val="single" w:sz="2" w:space="0" w:color="000000"/>
            </w:tcBorders>
          </w:tcPr>
          <w:p w14:paraId="2EAF72C7" w14:textId="77777777" w:rsidR="006D76A1" w:rsidRPr="009B4A0F" w:rsidRDefault="006D76A1" w:rsidP="007F7EE3">
            <w:pPr>
              <w:ind w:left="14"/>
              <w:rPr>
                <w:rFonts w:ascii="Times New Roman" w:hAnsi="Times New Roman" w:cs="Times New Roman"/>
                <w:lang w:val="sr-Cyrl-RS"/>
              </w:rPr>
            </w:pPr>
            <w:r w:rsidRPr="009B4A0F">
              <w:rPr>
                <w:rFonts w:ascii="Times New Roman" w:hAnsi="Times New Roman" w:cs="Times New Roman"/>
                <w:lang w:val="sr-Cyrl-RS"/>
              </w:rPr>
              <w:t>22,5≤К≤25</w:t>
            </w:r>
          </w:p>
        </w:tc>
        <w:tc>
          <w:tcPr>
            <w:tcW w:w="1490" w:type="dxa"/>
            <w:tcBorders>
              <w:top w:val="single" w:sz="2" w:space="0" w:color="000000"/>
              <w:left w:val="single" w:sz="2" w:space="0" w:color="000000"/>
              <w:bottom w:val="single" w:sz="2" w:space="0" w:color="000000"/>
              <w:right w:val="single" w:sz="2" w:space="0" w:color="000000"/>
            </w:tcBorders>
          </w:tcPr>
          <w:p w14:paraId="1BD303C7" w14:textId="77777777" w:rsidR="006D76A1" w:rsidRPr="009B4A0F" w:rsidRDefault="006D76A1" w:rsidP="007F7EE3">
            <w:pPr>
              <w:ind w:left="13"/>
              <w:jc w:val="center"/>
              <w:rPr>
                <w:rFonts w:ascii="Times New Roman" w:hAnsi="Times New Roman" w:cs="Times New Roman"/>
                <w:lang w:val="sr-Cyrl-RS"/>
              </w:rPr>
            </w:pPr>
            <w:r w:rsidRPr="009B4A0F">
              <w:rPr>
                <w:rFonts w:ascii="Times New Roman" w:hAnsi="Times New Roman" w:cs="Times New Roman"/>
                <w:lang w:val="sr-Cyrl-RS"/>
              </w:rPr>
              <w:t>2</w:t>
            </w:r>
          </w:p>
        </w:tc>
      </w:tr>
      <w:tr w:rsidR="006D76A1" w:rsidRPr="009B4A0F" w14:paraId="72E2F10D" w14:textId="77777777" w:rsidTr="007F7EE3">
        <w:trPr>
          <w:trHeight w:val="353"/>
        </w:trPr>
        <w:tc>
          <w:tcPr>
            <w:tcW w:w="7755" w:type="dxa"/>
            <w:tcBorders>
              <w:top w:val="single" w:sz="2" w:space="0" w:color="000000"/>
              <w:left w:val="single" w:sz="2" w:space="0" w:color="000000"/>
              <w:bottom w:val="single" w:sz="2" w:space="0" w:color="000000"/>
              <w:right w:val="single" w:sz="2" w:space="0" w:color="000000"/>
            </w:tcBorders>
            <w:vAlign w:val="bottom"/>
          </w:tcPr>
          <w:p w14:paraId="29E2B05C" w14:textId="77777777" w:rsidR="006D76A1" w:rsidRPr="009B4A0F" w:rsidRDefault="006D76A1" w:rsidP="007F7EE3">
            <w:pPr>
              <w:ind w:left="14"/>
              <w:rPr>
                <w:rFonts w:ascii="Times New Roman" w:hAnsi="Times New Roman" w:cs="Times New Roman"/>
                <w:lang w:val="sr-Cyrl-RS"/>
              </w:rPr>
            </w:pPr>
            <w:r w:rsidRPr="009B4A0F">
              <w:rPr>
                <w:rFonts w:ascii="Times New Roman" w:hAnsi="Times New Roman" w:cs="Times New Roman"/>
                <w:lang w:val="sr-Cyrl-RS"/>
              </w:rPr>
              <w:lastRenderedPageBreak/>
              <w:t>К&gt;25</w:t>
            </w:r>
          </w:p>
        </w:tc>
        <w:tc>
          <w:tcPr>
            <w:tcW w:w="1490" w:type="dxa"/>
            <w:tcBorders>
              <w:top w:val="single" w:sz="2" w:space="0" w:color="000000"/>
              <w:left w:val="single" w:sz="2" w:space="0" w:color="000000"/>
              <w:bottom w:val="single" w:sz="2" w:space="0" w:color="000000"/>
              <w:right w:val="single" w:sz="2" w:space="0" w:color="000000"/>
            </w:tcBorders>
          </w:tcPr>
          <w:p w14:paraId="78947895" w14:textId="77777777" w:rsidR="006D76A1" w:rsidRPr="009B4A0F" w:rsidRDefault="006D76A1" w:rsidP="007F7EE3">
            <w:pPr>
              <w:ind w:left="13"/>
              <w:jc w:val="center"/>
              <w:rPr>
                <w:rFonts w:ascii="Times New Roman" w:hAnsi="Times New Roman" w:cs="Times New Roman"/>
                <w:lang w:val="sr-Cyrl-RS"/>
              </w:rPr>
            </w:pPr>
            <w:r w:rsidRPr="009B4A0F">
              <w:rPr>
                <w:rFonts w:ascii="Times New Roman" w:hAnsi="Times New Roman" w:cs="Times New Roman"/>
                <w:lang w:val="sr-Cyrl-RS"/>
              </w:rPr>
              <w:t>1</w:t>
            </w:r>
          </w:p>
        </w:tc>
      </w:tr>
      <w:tr w:rsidR="006D76A1" w:rsidRPr="009B4A0F" w14:paraId="323FAB8B" w14:textId="77777777" w:rsidTr="007F7EE3">
        <w:trPr>
          <w:trHeight w:val="353"/>
        </w:trPr>
        <w:tc>
          <w:tcPr>
            <w:tcW w:w="9245" w:type="dxa"/>
            <w:gridSpan w:val="2"/>
            <w:tcBorders>
              <w:top w:val="single" w:sz="2" w:space="0" w:color="000000"/>
              <w:left w:val="single" w:sz="2" w:space="0" w:color="000000"/>
              <w:bottom w:val="single" w:sz="2" w:space="0" w:color="000000"/>
              <w:right w:val="single" w:sz="2" w:space="0" w:color="000000"/>
            </w:tcBorders>
            <w:vAlign w:val="bottom"/>
          </w:tcPr>
          <w:p w14:paraId="0746628F" w14:textId="77777777" w:rsidR="006D76A1" w:rsidRPr="009B4A0F" w:rsidRDefault="006D76A1" w:rsidP="007F7EE3">
            <w:pPr>
              <w:ind w:left="13"/>
              <w:jc w:val="center"/>
              <w:rPr>
                <w:rFonts w:ascii="Times New Roman" w:hAnsi="Times New Roman" w:cs="Times New Roman"/>
                <w:lang w:val="sr-Cyrl-RS"/>
              </w:rPr>
            </w:pPr>
          </w:p>
        </w:tc>
      </w:tr>
      <w:tr w:rsidR="006D76A1" w:rsidRPr="009B4A0F" w14:paraId="7C417DA2" w14:textId="77777777" w:rsidTr="007F7EE3">
        <w:trPr>
          <w:trHeight w:val="353"/>
        </w:trPr>
        <w:tc>
          <w:tcPr>
            <w:tcW w:w="9245" w:type="dxa"/>
            <w:gridSpan w:val="2"/>
            <w:tcBorders>
              <w:top w:val="single" w:sz="2" w:space="0" w:color="000000"/>
              <w:left w:val="single" w:sz="2" w:space="0" w:color="000000"/>
              <w:bottom w:val="single" w:sz="2" w:space="0" w:color="000000"/>
              <w:right w:val="single" w:sz="2" w:space="0" w:color="000000"/>
            </w:tcBorders>
            <w:vAlign w:val="bottom"/>
          </w:tcPr>
          <w:p w14:paraId="4FA4B1B0" w14:textId="77777777" w:rsidR="006D76A1" w:rsidRPr="009B4A0F" w:rsidRDefault="006D76A1" w:rsidP="007F7EE3">
            <w:pPr>
              <w:ind w:left="13"/>
              <w:rPr>
                <w:rFonts w:ascii="Times New Roman" w:hAnsi="Times New Roman" w:cs="Times New Roman"/>
                <w:b/>
                <w:lang w:val="sr-Cyrl-RS"/>
              </w:rPr>
            </w:pPr>
            <w:r w:rsidRPr="009B4A0F">
              <w:rPr>
                <w:rFonts w:ascii="Times New Roman" w:eastAsia="Times New Roman" w:hAnsi="Times New Roman" w:cs="Times New Roman"/>
                <w:b/>
                <w:lang w:val="sr-Cyrl-RS"/>
              </w:rPr>
              <w:t>К фактор заузетости површине за породичне куће</w:t>
            </w:r>
          </w:p>
        </w:tc>
      </w:tr>
      <w:tr w:rsidR="006D76A1" w:rsidRPr="009B4A0F" w14:paraId="4C671CD3" w14:textId="77777777" w:rsidTr="007F7EE3">
        <w:trPr>
          <w:trHeight w:val="346"/>
        </w:trPr>
        <w:tc>
          <w:tcPr>
            <w:tcW w:w="7755" w:type="dxa"/>
            <w:tcBorders>
              <w:top w:val="single" w:sz="2" w:space="0" w:color="000000"/>
              <w:left w:val="single" w:sz="2" w:space="0" w:color="000000"/>
              <w:bottom w:val="single" w:sz="2" w:space="0" w:color="000000"/>
              <w:right w:val="single" w:sz="2" w:space="0" w:color="000000"/>
            </w:tcBorders>
          </w:tcPr>
          <w:p w14:paraId="777DA1BD" w14:textId="77777777" w:rsidR="006D76A1" w:rsidRPr="009B4A0F" w:rsidRDefault="006D76A1" w:rsidP="007F7EE3">
            <w:pPr>
              <w:spacing w:line="259" w:lineRule="auto"/>
              <w:ind w:left="22"/>
              <w:rPr>
                <w:rFonts w:ascii="Times New Roman" w:hAnsi="Times New Roman" w:cs="Times New Roman"/>
                <w:lang w:val="sr-Cyrl-RS"/>
              </w:rPr>
            </w:pPr>
            <w:r w:rsidRPr="009B4A0F">
              <w:rPr>
                <w:rFonts w:ascii="Times New Roman" w:hAnsi="Times New Roman" w:cs="Times New Roman"/>
                <w:lang w:val="sr-Cyrl-RS"/>
              </w:rPr>
              <w:t xml:space="preserve">К&lt;15 </w:t>
            </w:r>
          </w:p>
        </w:tc>
        <w:tc>
          <w:tcPr>
            <w:tcW w:w="1490" w:type="dxa"/>
            <w:tcBorders>
              <w:top w:val="single" w:sz="2" w:space="0" w:color="000000"/>
              <w:left w:val="single" w:sz="2" w:space="0" w:color="000000"/>
              <w:bottom w:val="single" w:sz="2" w:space="0" w:color="000000"/>
              <w:right w:val="single" w:sz="2" w:space="0" w:color="000000"/>
            </w:tcBorders>
          </w:tcPr>
          <w:p w14:paraId="29B2D376" w14:textId="77777777" w:rsidR="006D76A1" w:rsidRPr="009B4A0F" w:rsidRDefault="006D76A1" w:rsidP="007F7EE3">
            <w:pPr>
              <w:spacing w:line="259" w:lineRule="auto"/>
              <w:ind w:left="20"/>
              <w:jc w:val="center"/>
              <w:rPr>
                <w:rFonts w:ascii="Times New Roman" w:hAnsi="Times New Roman" w:cs="Times New Roman"/>
                <w:lang w:val="sr-Cyrl-RS"/>
              </w:rPr>
            </w:pPr>
            <w:r w:rsidRPr="009B4A0F">
              <w:rPr>
                <w:rFonts w:ascii="Times New Roman" w:hAnsi="Times New Roman" w:cs="Times New Roman"/>
                <w:lang w:val="sr-Cyrl-RS"/>
              </w:rPr>
              <w:t>5</w:t>
            </w:r>
          </w:p>
        </w:tc>
      </w:tr>
      <w:tr w:rsidR="006D76A1" w:rsidRPr="009B4A0F" w14:paraId="00869F0B" w14:textId="77777777" w:rsidTr="007F7EE3">
        <w:trPr>
          <w:trHeight w:val="346"/>
        </w:trPr>
        <w:tc>
          <w:tcPr>
            <w:tcW w:w="7755" w:type="dxa"/>
            <w:tcBorders>
              <w:top w:val="single" w:sz="2" w:space="0" w:color="000000"/>
              <w:left w:val="single" w:sz="2" w:space="0" w:color="000000"/>
              <w:bottom w:val="single" w:sz="2" w:space="0" w:color="000000"/>
              <w:right w:val="single" w:sz="2" w:space="0" w:color="000000"/>
            </w:tcBorders>
          </w:tcPr>
          <w:p w14:paraId="2AC9A504" w14:textId="77777777" w:rsidR="006D76A1" w:rsidRPr="009B4A0F" w:rsidRDefault="006D76A1" w:rsidP="007F7EE3">
            <w:pPr>
              <w:ind w:left="22"/>
              <w:rPr>
                <w:rFonts w:ascii="Times New Roman" w:hAnsi="Times New Roman" w:cs="Times New Roman"/>
                <w:lang w:val="sr-Cyrl-RS"/>
              </w:rPr>
            </w:pPr>
            <w:r w:rsidRPr="009B4A0F">
              <w:rPr>
                <w:rFonts w:ascii="Times New Roman" w:hAnsi="Times New Roman" w:cs="Times New Roman"/>
                <w:lang w:val="sr-Cyrl-RS"/>
              </w:rPr>
              <w:t>15≤К&lt;17,5</w:t>
            </w:r>
          </w:p>
        </w:tc>
        <w:tc>
          <w:tcPr>
            <w:tcW w:w="1490" w:type="dxa"/>
            <w:tcBorders>
              <w:top w:val="single" w:sz="2" w:space="0" w:color="000000"/>
              <w:left w:val="single" w:sz="2" w:space="0" w:color="000000"/>
              <w:bottom w:val="single" w:sz="2" w:space="0" w:color="000000"/>
              <w:right w:val="single" w:sz="2" w:space="0" w:color="000000"/>
            </w:tcBorders>
          </w:tcPr>
          <w:p w14:paraId="14CC668B" w14:textId="77777777" w:rsidR="006D76A1" w:rsidRPr="009B4A0F" w:rsidRDefault="006D76A1" w:rsidP="007F7EE3">
            <w:pPr>
              <w:ind w:left="20"/>
              <w:jc w:val="center"/>
              <w:rPr>
                <w:rFonts w:ascii="Times New Roman" w:hAnsi="Times New Roman" w:cs="Times New Roman"/>
                <w:lang w:val="sr-Cyrl-RS"/>
              </w:rPr>
            </w:pPr>
            <w:r w:rsidRPr="009B4A0F">
              <w:rPr>
                <w:rFonts w:ascii="Times New Roman" w:hAnsi="Times New Roman" w:cs="Times New Roman"/>
                <w:lang w:val="sr-Cyrl-RS"/>
              </w:rPr>
              <w:t>4,5</w:t>
            </w:r>
          </w:p>
        </w:tc>
      </w:tr>
      <w:tr w:rsidR="006D76A1" w:rsidRPr="009B4A0F" w14:paraId="5545A576" w14:textId="77777777" w:rsidTr="007F7EE3">
        <w:trPr>
          <w:trHeight w:val="343"/>
        </w:trPr>
        <w:tc>
          <w:tcPr>
            <w:tcW w:w="7755" w:type="dxa"/>
            <w:tcBorders>
              <w:top w:val="single" w:sz="2" w:space="0" w:color="000000"/>
              <w:left w:val="single" w:sz="2" w:space="0" w:color="000000"/>
              <w:bottom w:val="single" w:sz="2" w:space="0" w:color="000000"/>
              <w:right w:val="single" w:sz="2" w:space="0" w:color="000000"/>
            </w:tcBorders>
          </w:tcPr>
          <w:p w14:paraId="4790137B" w14:textId="77777777" w:rsidR="006D76A1" w:rsidRPr="009B4A0F" w:rsidRDefault="006D76A1" w:rsidP="007F7EE3">
            <w:pPr>
              <w:spacing w:line="259" w:lineRule="auto"/>
              <w:ind w:left="22"/>
              <w:rPr>
                <w:rFonts w:ascii="Times New Roman" w:hAnsi="Times New Roman" w:cs="Times New Roman"/>
                <w:lang w:val="sr-Cyrl-RS"/>
              </w:rPr>
            </w:pPr>
            <w:r w:rsidRPr="009B4A0F">
              <w:rPr>
                <w:rFonts w:ascii="Times New Roman" w:hAnsi="Times New Roman" w:cs="Times New Roman"/>
                <w:lang w:val="sr-Cyrl-RS"/>
              </w:rPr>
              <w:t xml:space="preserve">17,5≤К&lt;20 </w:t>
            </w:r>
          </w:p>
        </w:tc>
        <w:tc>
          <w:tcPr>
            <w:tcW w:w="1490" w:type="dxa"/>
            <w:tcBorders>
              <w:top w:val="single" w:sz="2" w:space="0" w:color="000000"/>
              <w:left w:val="single" w:sz="2" w:space="0" w:color="000000"/>
              <w:bottom w:val="single" w:sz="2" w:space="0" w:color="000000"/>
              <w:right w:val="single" w:sz="2" w:space="0" w:color="000000"/>
            </w:tcBorders>
          </w:tcPr>
          <w:p w14:paraId="7D482F25" w14:textId="77777777" w:rsidR="006D76A1" w:rsidRPr="009B4A0F" w:rsidRDefault="006D76A1" w:rsidP="007F7EE3">
            <w:pPr>
              <w:spacing w:line="259" w:lineRule="auto"/>
              <w:ind w:left="27"/>
              <w:jc w:val="center"/>
              <w:rPr>
                <w:rFonts w:ascii="Times New Roman" w:hAnsi="Times New Roman" w:cs="Times New Roman"/>
                <w:lang w:val="sr-Cyrl-RS"/>
              </w:rPr>
            </w:pPr>
            <w:r w:rsidRPr="009B4A0F">
              <w:rPr>
                <w:rFonts w:ascii="Times New Roman" w:hAnsi="Times New Roman" w:cs="Times New Roman"/>
                <w:lang w:val="sr-Cyrl-RS"/>
              </w:rPr>
              <w:t>4</w:t>
            </w:r>
          </w:p>
        </w:tc>
      </w:tr>
      <w:tr w:rsidR="006D76A1" w:rsidRPr="009B4A0F" w14:paraId="6B269334" w14:textId="77777777" w:rsidTr="007F7EE3">
        <w:trPr>
          <w:trHeight w:val="346"/>
        </w:trPr>
        <w:tc>
          <w:tcPr>
            <w:tcW w:w="7755" w:type="dxa"/>
            <w:tcBorders>
              <w:top w:val="single" w:sz="2" w:space="0" w:color="000000"/>
              <w:left w:val="single" w:sz="2" w:space="0" w:color="000000"/>
              <w:bottom w:val="single" w:sz="2" w:space="0" w:color="000000"/>
              <w:right w:val="single" w:sz="2" w:space="0" w:color="000000"/>
            </w:tcBorders>
          </w:tcPr>
          <w:p w14:paraId="6BE985FE" w14:textId="77777777" w:rsidR="006D76A1" w:rsidRPr="009B4A0F" w:rsidRDefault="006D76A1" w:rsidP="007F7EE3">
            <w:pPr>
              <w:spacing w:line="259" w:lineRule="auto"/>
              <w:ind w:left="14"/>
              <w:rPr>
                <w:rFonts w:ascii="Times New Roman" w:hAnsi="Times New Roman" w:cs="Times New Roman"/>
                <w:lang w:val="sr-Cyrl-RS"/>
              </w:rPr>
            </w:pPr>
            <w:r w:rsidRPr="009B4A0F">
              <w:rPr>
                <w:rFonts w:ascii="Times New Roman" w:hAnsi="Times New Roman" w:cs="Times New Roman"/>
                <w:lang w:val="sr-Cyrl-RS"/>
              </w:rPr>
              <w:t xml:space="preserve">20≤К&lt;22,5 </w:t>
            </w:r>
          </w:p>
        </w:tc>
        <w:tc>
          <w:tcPr>
            <w:tcW w:w="1490" w:type="dxa"/>
            <w:tcBorders>
              <w:top w:val="single" w:sz="2" w:space="0" w:color="000000"/>
              <w:left w:val="single" w:sz="2" w:space="0" w:color="000000"/>
              <w:bottom w:val="single" w:sz="2" w:space="0" w:color="000000"/>
              <w:right w:val="single" w:sz="2" w:space="0" w:color="000000"/>
            </w:tcBorders>
          </w:tcPr>
          <w:p w14:paraId="78C65137" w14:textId="77777777" w:rsidR="006D76A1" w:rsidRPr="009B4A0F" w:rsidRDefault="006D76A1" w:rsidP="007F7EE3">
            <w:pPr>
              <w:spacing w:line="259" w:lineRule="auto"/>
              <w:ind w:left="13"/>
              <w:jc w:val="center"/>
              <w:rPr>
                <w:rFonts w:ascii="Times New Roman" w:hAnsi="Times New Roman" w:cs="Times New Roman"/>
                <w:lang w:val="sr-Cyrl-RS"/>
              </w:rPr>
            </w:pPr>
            <w:r w:rsidRPr="009B4A0F">
              <w:rPr>
                <w:rFonts w:ascii="Times New Roman" w:hAnsi="Times New Roman" w:cs="Times New Roman"/>
                <w:lang w:val="sr-Cyrl-RS"/>
              </w:rPr>
              <w:t>3,5</w:t>
            </w:r>
          </w:p>
        </w:tc>
      </w:tr>
      <w:tr w:rsidR="006D76A1" w:rsidRPr="009B4A0F" w14:paraId="3E4D5465" w14:textId="77777777" w:rsidTr="007F7EE3">
        <w:trPr>
          <w:trHeight w:val="353"/>
        </w:trPr>
        <w:tc>
          <w:tcPr>
            <w:tcW w:w="7755" w:type="dxa"/>
            <w:tcBorders>
              <w:top w:val="single" w:sz="2" w:space="0" w:color="000000"/>
              <w:left w:val="single" w:sz="2" w:space="0" w:color="000000"/>
              <w:bottom w:val="single" w:sz="2" w:space="0" w:color="000000"/>
              <w:right w:val="single" w:sz="2" w:space="0" w:color="000000"/>
            </w:tcBorders>
          </w:tcPr>
          <w:p w14:paraId="41EA2535" w14:textId="77777777" w:rsidR="006D76A1" w:rsidRPr="009B4A0F" w:rsidRDefault="006D76A1" w:rsidP="007F7EE3">
            <w:pPr>
              <w:ind w:left="14"/>
              <w:rPr>
                <w:rFonts w:ascii="Times New Roman" w:hAnsi="Times New Roman" w:cs="Times New Roman"/>
                <w:lang w:val="sr-Cyrl-RS"/>
              </w:rPr>
            </w:pPr>
            <w:r w:rsidRPr="009B4A0F">
              <w:rPr>
                <w:rFonts w:ascii="Times New Roman" w:hAnsi="Times New Roman" w:cs="Times New Roman"/>
                <w:lang w:val="sr-Cyrl-RS"/>
              </w:rPr>
              <w:t>22,5≤К&lt;25</w:t>
            </w:r>
          </w:p>
        </w:tc>
        <w:tc>
          <w:tcPr>
            <w:tcW w:w="1490" w:type="dxa"/>
            <w:tcBorders>
              <w:top w:val="single" w:sz="2" w:space="0" w:color="000000"/>
              <w:left w:val="single" w:sz="2" w:space="0" w:color="000000"/>
              <w:bottom w:val="single" w:sz="2" w:space="0" w:color="000000"/>
              <w:right w:val="single" w:sz="2" w:space="0" w:color="000000"/>
            </w:tcBorders>
          </w:tcPr>
          <w:p w14:paraId="4EA22AB6" w14:textId="77777777" w:rsidR="006D76A1" w:rsidRPr="009B4A0F" w:rsidRDefault="006D76A1" w:rsidP="007F7EE3">
            <w:pPr>
              <w:ind w:left="13"/>
              <w:jc w:val="center"/>
              <w:rPr>
                <w:rFonts w:ascii="Times New Roman" w:hAnsi="Times New Roman" w:cs="Times New Roman"/>
                <w:lang w:val="sr-Cyrl-RS"/>
              </w:rPr>
            </w:pPr>
            <w:r w:rsidRPr="009B4A0F">
              <w:rPr>
                <w:rFonts w:ascii="Times New Roman" w:hAnsi="Times New Roman" w:cs="Times New Roman"/>
                <w:lang w:val="sr-Cyrl-RS"/>
              </w:rPr>
              <w:t>3</w:t>
            </w:r>
          </w:p>
        </w:tc>
      </w:tr>
      <w:tr w:rsidR="006D76A1" w:rsidRPr="009B4A0F" w14:paraId="6631D8AF" w14:textId="77777777" w:rsidTr="007F7EE3">
        <w:trPr>
          <w:trHeight w:val="353"/>
        </w:trPr>
        <w:tc>
          <w:tcPr>
            <w:tcW w:w="7755" w:type="dxa"/>
            <w:tcBorders>
              <w:top w:val="single" w:sz="2" w:space="0" w:color="000000"/>
              <w:left w:val="single" w:sz="2" w:space="0" w:color="000000"/>
              <w:bottom w:val="single" w:sz="2" w:space="0" w:color="000000"/>
              <w:right w:val="single" w:sz="2" w:space="0" w:color="000000"/>
            </w:tcBorders>
          </w:tcPr>
          <w:p w14:paraId="37AB7D16" w14:textId="77777777" w:rsidR="006D76A1" w:rsidRPr="009B4A0F" w:rsidRDefault="006D76A1" w:rsidP="007F7EE3">
            <w:pPr>
              <w:spacing w:line="259" w:lineRule="auto"/>
              <w:ind w:left="14"/>
              <w:rPr>
                <w:rFonts w:ascii="Times New Roman" w:hAnsi="Times New Roman" w:cs="Times New Roman"/>
                <w:lang w:val="sr-Cyrl-RS"/>
              </w:rPr>
            </w:pPr>
            <w:r w:rsidRPr="009B4A0F">
              <w:rPr>
                <w:rFonts w:ascii="Times New Roman" w:hAnsi="Times New Roman" w:cs="Times New Roman"/>
                <w:lang w:val="sr-Cyrl-RS"/>
              </w:rPr>
              <w:t xml:space="preserve">25≤К≤27,5 </w:t>
            </w:r>
          </w:p>
        </w:tc>
        <w:tc>
          <w:tcPr>
            <w:tcW w:w="1490" w:type="dxa"/>
            <w:tcBorders>
              <w:top w:val="single" w:sz="2" w:space="0" w:color="000000"/>
              <w:left w:val="single" w:sz="2" w:space="0" w:color="000000"/>
              <w:bottom w:val="single" w:sz="2" w:space="0" w:color="000000"/>
              <w:right w:val="single" w:sz="2" w:space="0" w:color="000000"/>
            </w:tcBorders>
          </w:tcPr>
          <w:p w14:paraId="48EA7907" w14:textId="77777777" w:rsidR="006D76A1" w:rsidRPr="009B4A0F" w:rsidRDefault="006D76A1" w:rsidP="007F7EE3">
            <w:pPr>
              <w:spacing w:line="259" w:lineRule="auto"/>
              <w:ind w:left="13"/>
              <w:jc w:val="center"/>
              <w:rPr>
                <w:rFonts w:ascii="Times New Roman" w:hAnsi="Times New Roman" w:cs="Times New Roman"/>
                <w:lang w:val="sr-Cyrl-RS"/>
              </w:rPr>
            </w:pPr>
            <w:r w:rsidRPr="009B4A0F">
              <w:rPr>
                <w:rFonts w:ascii="Times New Roman" w:hAnsi="Times New Roman" w:cs="Times New Roman"/>
                <w:lang w:val="sr-Cyrl-RS"/>
              </w:rPr>
              <w:t>2,5</w:t>
            </w:r>
          </w:p>
        </w:tc>
      </w:tr>
      <w:tr w:rsidR="006D76A1" w:rsidRPr="009B4A0F" w14:paraId="3B95CD37" w14:textId="77777777" w:rsidTr="007F7EE3">
        <w:trPr>
          <w:trHeight w:val="353"/>
        </w:trPr>
        <w:tc>
          <w:tcPr>
            <w:tcW w:w="7755" w:type="dxa"/>
            <w:tcBorders>
              <w:top w:val="single" w:sz="2" w:space="0" w:color="000000"/>
              <w:left w:val="single" w:sz="2" w:space="0" w:color="000000"/>
              <w:bottom w:val="single" w:sz="2" w:space="0" w:color="000000"/>
              <w:right w:val="single" w:sz="2" w:space="0" w:color="000000"/>
            </w:tcBorders>
          </w:tcPr>
          <w:p w14:paraId="215294EE" w14:textId="77777777" w:rsidR="006D76A1" w:rsidRPr="009B4A0F" w:rsidRDefault="006D76A1" w:rsidP="007F7EE3">
            <w:pPr>
              <w:ind w:left="14"/>
              <w:rPr>
                <w:rFonts w:ascii="Times New Roman" w:hAnsi="Times New Roman" w:cs="Times New Roman"/>
                <w:lang w:val="sr-Cyrl-RS"/>
              </w:rPr>
            </w:pPr>
            <w:r w:rsidRPr="009B4A0F">
              <w:rPr>
                <w:rFonts w:ascii="Times New Roman" w:hAnsi="Times New Roman" w:cs="Times New Roman"/>
                <w:lang w:val="sr-Cyrl-RS"/>
              </w:rPr>
              <w:t>27,5≤К≤30</w:t>
            </w:r>
          </w:p>
        </w:tc>
        <w:tc>
          <w:tcPr>
            <w:tcW w:w="1490" w:type="dxa"/>
            <w:tcBorders>
              <w:top w:val="single" w:sz="2" w:space="0" w:color="000000"/>
              <w:left w:val="single" w:sz="2" w:space="0" w:color="000000"/>
              <w:bottom w:val="single" w:sz="2" w:space="0" w:color="000000"/>
              <w:right w:val="single" w:sz="2" w:space="0" w:color="000000"/>
            </w:tcBorders>
          </w:tcPr>
          <w:p w14:paraId="782842C1" w14:textId="77777777" w:rsidR="006D76A1" w:rsidRPr="009B4A0F" w:rsidRDefault="006D76A1" w:rsidP="007F7EE3">
            <w:pPr>
              <w:ind w:left="13"/>
              <w:jc w:val="center"/>
              <w:rPr>
                <w:rFonts w:ascii="Times New Roman" w:hAnsi="Times New Roman" w:cs="Times New Roman"/>
                <w:lang w:val="sr-Cyrl-RS"/>
              </w:rPr>
            </w:pPr>
            <w:r w:rsidRPr="009B4A0F">
              <w:rPr>
                <w:rFonts w:ascii="Times New Roman" w:hAnsi="Times New Roman" w:cs="Times New Roman"/>
                <w:lang w:val="sr-Cyrl-RS"/>
              </w:rPr>
              <w:t>2</w:t>
            </w:r>
          </w:p>
        </w:tc>
      </w:tr>
      <w:tr w:rsidR="006D76A1" w:rsidRPr="009B4A0F" w14:paraId="6BF00F67" w14:textId="77777777" w:rsidTr="007F7EE3">
        <w:trPr>
          <w:trHeight w:val="353"/>
        </w:trPr>
        <w:tc>
          <w:tcPr>
            <w:tcW w:w="7755" w:type="dxa"/>
            <w:tcBorders>
              <w:top w:val="single" w:sz="2" w:space="0" w:color="000000"/>
              <w:left w:val="single" w:sz="2" w:space="0" w:color="000000"/>
              <w:bottom w:val="single" w:sz="2" w:space="0" w:color="000000"/>
              <w:right w:val="single" w:sz="2" w:space="0" w:color="000000"/>
            </w:tcBorders>
            <w:vAlign w:val="bottom"/>
          </w:tcPr>
          <w:p w14:paraId="7CEE8E6B" w14:textId="77777777" w:rsidR="006D76A1" w:rsidRPr="009B4A0F" w:rsidRDefault="006D76A1" w:rsidP="007F7EE3">
            <w:pPr>
              <w:ind w:left="14"/>
              <w:rPr>
                <w:rFonts w:ascii="Times New Roman" w:hAnsi="Times New Roman" w:cs="Times New Roman"/>
                <w:lang w:val="sr-Cyrl-RS"/>
              </w:rPr>
            </w:pPr>
            <w:r w:rsidRPr="009B4A0F">
              <w:rPr>
                <w:rFonts w:ascii="Times New Roman" w:hAnsi="Times New Roman" w:cs="Times New Roman"/>
                <w:lang w:val="sr-Cyrl-RS"/>
              </w:rPr>
              <w:t>К&gt;30</w:t>
            </w:r>
          </w:p>
        </w:tc>
        <w:tc>
          <w:tcPr>
            <w:tcW w:w="1490" w:type="dxa"/>
            <w:tcBorders>
              <w:top w:val="single" w:sz="2" w:space="0" w:color="000000"/>
              <w:left w:val="single" w:sz="2" w:space="0" w:color="000000"/>
              <w:bottom w:val="single" w:sz="2" w:space="0" w:color="000000"/>
              <w:right w:val="single" w:sz="2" w:space="0" w:color="000000"/>
            </w:tcBorders>
          </w:tcPr>
          <w:p w14:paraId="66DA9E19" w14:textId="77777777" w:rsidR="006D76A1" w:rsidRPr="009B4A0F" w:rsidRDefault="006D76A1" w:rsidP="007F7EE3">
            <w:pPr>
              <w:ind w:left="13"/>
              <w:jc w:val="center"/>
              <w:rPr>
                <w:rFonts w:ascii="Times New Roman" w:hAnsi="Times New Roman" w:cs="Times New Roman"/>
                <w:lang w:val="sr-Cyrl-RS"/>
              </w:rPr>
            </w:pPr>
            <w:r w:rsidRPr="009B4A0F">
              <w:rPr>
                <w:rFonts w:ascii="Times New Roman" w:hAnsi="Times New Roman" w:cs="Times New Roman"/>
                <w:lang w:val="sr-Cyrl-RS"/>
              </w:rPr>
              <w:t>1</w:t>
            </w:r>
          </w:p>
        </w:tc>
      </w:tr>
      <w:tr w:rsidR="006D76A1" w:rsidRPr="009B4A0F" w14:paraId="570EF044" w14:textId="77777777" w:rsidTr="007F7EE3">
        <w:trPr>
          <w:trHeight w:val="353"/>
        </w:trPr>
        <w:tc>
          <w:tcPr>
            <w:tcW w:w="9245" w:type="dxa"/>
            <w:gridSpan w:val="2"/>
            <w:tcBorders>
              <w:top w:val="single" w:sz="2" w:space="0" w:color="000000"/>
              <w:left w:val="single" w:sz="2" w:space="0" w:color="000000"/>
              <w:bottom w:val="single" w:sz="2" w:space="0" w:color="000000"/>
              <w:right w:val="single" w:sz="2" w:space="0" w:color="000000"/>
            </w:tcBorders>
            <w:vAlign w:val="bottom"/>
          </w:tcPr>
          <w:p w14:paraId="738BD8F4" w14:textId="77777777" w:rsidR="006D76A1" w:rsidRPr="009B4A0F" w:rsidRDefault="006D76A1" w:rsidP="007F7EE3">
            <w:pPr>
              <w:ind w:left="13"/>
              <w:jc w:val="center"/>
              <w:rPr>
                <w:rFonts w:ascii="Times New Roman" w:eastAsia="Times New Roman" w:hAnsi="Times New Roman" w:cs="Times New Roman"/>
                <w:lang w:val="sr-Cyrl-RS"/>
              </w:rPr>
            </w:pPr>
          </w:p>
        </w:tc>
      </w:tr>
      <w:tr w:rsidR="006D76A1" w:rsidRPr="009B4A0F" w14:paraId="511D2A33" w14:textId="77777777" w:rsidTr="007F7EE3">
        <w:trPr>
          <w:trHeight w:val="667"/>
        </w:trPr>
        <w:tc>
          <w:tcPr>
            <w:tcW w:w="9245" w:type="dxa"/>
            <w:gridSpan w:val="2"/>
            <w:tcBorders>
              <w:top w:val="single" w:sz="2" w:space="0" w:color="000000"/>
              <w:left w:val="single" w:sz="2" w:space="0" w:color="000000"/>
              <w:bottom w:val="single" w:sz="2" w:space="0" w:color="000000"/>
              <w:right w:val="single" w:sz="2" w:space="0" w:color="000000"/>
            </w:tcBorders>
          </w:tcPr>
          <w:p w14:paraId="732442A2" w14:textId="77777777" w:rsidR="006D76A1" w:rsidRPr="009B4A0F" w:rsidRDefault="006D76A1" w:rsidP="007F7EE3">
            <w:pPr>
              <w:spacing w:line="259" w:lineRule="auto"/>
              <w:rPr>
                <w:rFonts w:ascii="Times New Roman" w:hAnsi="Times New Roman" w:cs="Times New Roman"/>
                <w:b/>
                <w:lang w:val="sr-Cyrl-RS"/>
              </w:rPr>
            </w:pPr>
            <w:r w:rsidRPr="009B4A0F">
              <w:rPr>
                <w:rFonts w:ascii="Times New Roman" w:eastAsia="Times New Roman" w:hAnsi="Times New Roman" w:cs="Times New Roman"/>
                <w:b/>
                <w:lang w:val="sr-Cyrl-RS"/>
              </w:rPr>
              <w:t>Коришћење субвенција за енергетску санацију (средства општине/републике)</w:t>
            </w:r>
          </w:p>
        </w:tc>
      </w:tr>
      <w:tr w:rsidR="006D76A1" w:rsidRPr="009B4A0F" w14:paraId="7BBDB6CF" w14:textId="77777777" w:rsidTr="007F7EE3">
        <w:trPr>
          <w:trHeight w:val="410"/>
        </w:trPr>
        <w:tc>
          <w:tcPr>
            <w:tcW w:w="7755" w:type="dxa"/>
            <w:tcBorders>
              <w:top w:val="single" w:sz="2" w:space="0" w:color="000000"/>
              <w:left w:val="single" w:sz="2" w:space="0" w:color="000000"/>
              <w:bottom w:val="single" w:sz="2" w:space="0" w:color="000000"/>
              <w:right w:val="single" w:sz="2" w:space="0" w:color="000000"/>
            </w:tcBorders>
            <w:vAlign w:val="bottom"/>
          </w:tcPr>
          <w:p w14:paraId="66E8CF5A" w14:textId="77777777" w:rsidR="006D76A1" w:rsidRPr="009B4A0F" w:rsidRDefault="006D76A1" w:rsidP="007F7EE3">
            <w:pPr>
              <w:spacing w:line="259" w:lineRule="auto"/>
              <w:ind w:left="14"/>
              <w:rPr>
                <w:rFonts w:ascii="Times New Roman" w:hAnsi="Times New Roman" w:cs="Times New Roman"/>
                <w:lang w:val="sr-Cyrl-RS"/>
              </w:rPr>
            </w:pPr>
          </w:p>
        </w:tc>
        <w:tc>
          <w:tcPr>
            <w:tcW w:w="1490" w:type="dxa"/>
            <w:tcBorders>
              <w:top w:val="single" w:sz="2" w:space="0" w:color="000000"/>
              <w:left w:val="single" w:sz="2" w:space="0" w:color="000000"/>
              <w:bottom w:val="single" w:sz="2" w:space="0" w:color="000000"/>
              <w:right w:val="single" w:sz="2" w:space="0" w:color="000000"/>
            </w:tcBorders>
          </w:tcPr>
          <w:p w14:paraId="0C678DF5" w14:textId="77777777" w:rsidR="006D76A1" w:rsidRPr="009B4A0F" w:rsidRDefault="006D76A1" w:rsidP="007F7EE3">
            <w:pPr>
              <w:spacing w:line="259" w:lineRule="auto"/>
              <w:ind w:left="17"/>
              <w:rPr>
                <w:rFonts w:ascii="Times New Roman" w:hAnsi="Times New Roman" w:cs="Times New Roman"/>
                <w:lang w:val="sr-Cyrl-RS"/>
              </w:rPr>
            </w:pPr>
            <w:r w:rsidRPr="009B4A0F">
              <w:rPr>
                <w:rFonts w:ascii="Times New Roman" w:hAnsi="Times New Roman" w:cs="Times New Roman"/>
                <w:lang w:val="sr-Cyrl-RS"/>
              </w:rPr>
              <w:t>Број бодова</w:t>
            </w:r>
          </w:p>
        </w:tc>
      </w:tr>
      <w:tr w:rsidR="006D76A1" w:rsidRPr="009B4A0F" w14:paraId="3DE35951" w14:textId="77777777" w:rsidTr="007F7EE3">
        <w:trPr>
          <w:trHeight w:val="346"/>
        </w:trPr>
        <w:tc>
          <w:tcPr>
            <w:tcW w:w="7755" w:type="dxa"/>
            <w:tcBorders>
              <w:top w:val="single" w:sz="2" w:space="0" w:color="000000"/>
              <w:left w:val="single" w:sz="2" w:space="0" w:color="000000"/>
              <w:bottom w:val="single" w:sz="2" w:space="0" w:color="000000"/>
              <w:right w:val="single" w:sz="2" w:space="0" w:color="000000"/>
            </w:tcBorders>
          </w:tcPr>
          <w:p w14:paraId="381B15FD" w14:textId="77777777" w:rsidR="006D76A1" w:rsidRPr="009B4A0F" w:rsidRDefault="006D76A1" w:rsidP="007F7EE3">
            <w:pPr>
              <w:spacing w:line="259" w:lineRule="auto"/>
              <w:ind w:left="22"/>
              <w:rPr>
                <w:rFonts w:ascii="Times New Roman" w:hAnsi="Times New Roman" w:cs="Times New Roman"/>
                <w:lang w:val="sr-Cyrl-RS"/>
              </w:rPr>
            </w:pPr>
            <w:r w:rsidRPr="009B4A0F">
              <w:rPr>
                <w:rFonts w:ascii="Times New Roman" w:hAnsi="Times New Roman" w:cs="Times New Roman"/>
                <w:lang w:val="sr-Cyrl-RS"/>
              </w:rPr>
              <w:t xml:space="preserve">Средства нису коришћена у последње три године  </w:t>
            </w:r>
          </w:p>
        </w:tc>
        <w:tc>
          <w:tcPr>
            <w:tcW w:w="1490" w:type="dxa"/>
            <w:tcBorders>
              <w:top w:val="single" w:sz="2" w:space="0" w:color="000000"/>
              <w:left w:val="single" w:sz="2" w:space="0" w:color="000000"/>
              <w:bottom w:val="single" w:sz="2" w:space="0" w:color="000000"/>
              <w:right w:val="single" w:sz="2" w:space="0" w:color="000000"/>
            </w:tcBorders>
          </w:tcPr>
          <w:p w14:paraId="02276F3E" w14:textId="77777777" w:rsidR="006D76A1" w:rsidRPr="009B4A0F" w:rsidRDefault="006D76A1" w:rsidP="007F7EE3">
            <w:pPr>
              <w:spacing w:line="259" w:lineRule="auto"/>
              <w:ind w:left="20"/>
              <w:jc w:val="center"/>
              <w:rPr>
                <w:rFonts w:ascii="Times New Roman" w:hAnsi="Times New Roman" w:cs="Times New Roman"/>
                <w:lang w:val="sr-Cyrl-RS"/>
              </w:rPr>
            </w:pPr>
            <w:r w:rsidRPr="009B4A0F">
              <w:rPr>
                <w:rFonts w:ascii="Times New Roman" w:hAnsi="Times New Roman" w:cs="Times New Roman"/>
                <w:lang w:val="sr-Cyrl-RS"/>
              </w:rPr>
              <w:t>5</w:t>
            </w:r>
          </w:p>
        </w:tc>
      </w:tr>
      <w:tr w:rsidR="006D76A1" w:rsidRPr="009B4A0F" w14:paraId="576F0F67" w14:textId="77777777" w:rsidTr="007F7EE3">
        <w:trPr>
          <w:trHeight w:val="346"/>
        </w:trPr>
        <w:tc>
          <w:tcPr>
            <w:tcW w:w="7755" w:type="dxa"/>
            <w:tcBorders>
              <w:top w:val="single" w:sz="2" w:space="0" w:color="000000"/>
              <w:left w:val="single" w:sz="2" w:space="0" w:color="000000"/>
              <w:bottom w:val="single" w:sz="2" w:space="0" w:color="000000"/>
              <w:right w:val="single" w:sz="2" w:space="0" w:color="000000"/>
            </w:tcBorders>
          </w:tcPr>
          <w:p w14:paraId="55E65051" w14:textId="77777777" w:rsidR="006D76A1" w:rsidRPr="009B4A0F" w:rsidRDefault="006D76A1" w:rsidP="007F7EE3">
            <w:pPr>
              <w:ind w:left="22"/>
              <w:rPr>
                <w:rFonts w:ascii="Times New Roman" w:hAnsi="Times New Roman" w:cs="Times New Roman"/>
                <w:lang w:val="sr-Cyrl-RS"/>
              </w:rPr>
            </w:pPr>
            <w:r w:rsidRPr="009B4A0F">
              <w:rPr>
                <w:rFonts w:ascii="Times New Roman" w:hAnsi="Times New Roman" w:cs="Times New Roman"/>
                <w:lang w:val="sr-Cyrl-RS"/>
              </w:rPr>
              <w:t xml:space="preserve">Средства су коришћена у последње три године  </w:t>
            </w:r>
          </w:p>
        </w:tc>
        <w:tc>
          <w:tcPr>
            <w:tcW w:w="1490" w:type="dxa"/>
            <w:tcBorders>
              <w:top w:val="single" w:sz="2" w:space="0" w:color="000000"/>
              <w:left w:val="single" w:sz="2" w:space="0" w:color="000000"/>
              <w:bottom w:val="single" w:sz="2" w:space="0" w:color="000000"/>
              <w:right w:val="single" w:sz="2" w:space="0" w:color="000000"/>
            </w:tcBorders>
          </w:tcPr>
          <w:p w14:paraId="7FA426BD" w14:textId="77777777" w:rsidR="006D76A1" w:rsidRPr="009B4A0F" w:rsidRDefault="006D76A1" w:rsidP="007F7EE3">
            <w:pPr>
              <w:ind w:left="20"/>
              <w:jc w:val="center"/>
              <w:rPr>
                <w:rFonts w:ascii="Times New Roman" w:hAnsi="Times New Roman" w:cs="Times New Roman"/>
                <w:lang w:val="sr-Cyrl-RS"/>
              </w:rPr>
            </w:pPr>
            <w:r w:rsidRPr="009B4A0F">
              <w:rPr>
                <w:rFonts w:ascii="Times New Roman" w:hAnsi="Times New Roman" w:cs="Times New Roman"/>
                <w:lang w:val="sr-Cyrl-RS"/>
              </w:rPr>
              <w:t>0</w:t>
            </w:r>
          </w:p>
        </w:tc>
      </w:tr>
    </w:tbl>
    <w:p w14:paraId="7D4143CD" w14:textId="1B2F9703" w:rsidR="00802A0E" w:rsidRPr="009B4A0F" w:rsidRDefault="00802A0E" w:rsidP="00802A0E">
      <w:pPr>
        <w:spacing w:after="0" w:line="240" w:lineRule="auto"/>
        <w:ind w:firstLine="612"/>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 xml:space="preserve">* за стамбене зграде дати постојећи начин грејања </w:t>
      </w:r>
      <w:r w:rsidR="00E75D7C" w:rsidRPr="009B4A0F">
        <w:rPr>
          <w:rFonts w:ascii="Times New Roman" w:eastAsia="Times New Roman" w:hAnsi="Times New Roman" w:cs="Times New Roman"/>
          <w:lang w:val="sr-Cyrl-RS"/>
        </w:rPr>
        <w:t xml:space="preserve"> </w:t>
      </w:r>
      <w:r w:rsidRPr="009B4A0F">
        <w:rPr>
          <w:rFonts w:ascii="Times New Roman" w:eastAsia="Times New Roman" w:hAnsi="Times New Roman" w:cs="Times New Roman"/>
          <w:lang w:val="sr-Cyrl-RS"/>
        </w:rPr>
        <w:t>који се односи на већину станова</w:t>
      </w:r>
    </w:p>
    <w:p w14:paraId="175C8420" w14:textId="77777777" w:rsidR="0060026C" w:rsidRPr="009B4A0F" w:rsidRDefault="0060026C" w:rsidP="00802A0E">
      <w:pPr>
        <w:spacing w:after="0" w:line="240" w:lineRule="auto"/>
        <w:ind w:firstLine="612"/>
        <w:jc w:val="both"/>
        <w:rPr>
          <w:rFonts w:ascii="Times New Roman" w:eastAsia="Times New Roman" w:hAnsi="Times New Roman" w:cs="Times New Roman"/>
          <w:lang w:val="sr-Cyrl-RS"/>
        </w:rPr>
      </w:pPr>
    </w:p>
    <w:p w14:paraId="625D5A29" w14:textId="66F26951" w:rsidR="00E06A16" w:rsidRPr="009B4A0F" w:rsidRDefault="00E75D7C" w:rsidP="00E75D7C">
      <w:pPr>
        <w:spacing w:after="0" w:line="240" w:lineRule="auto"/>
        <w:jc w:val="center"/>
        <w:rPr>
          <w:rFonts w:ascii="Times New Roman" w:eastAsia="Times New Roman" w:hAnsi="Times New Roman" w:cs="Times New Roman"/>
          <w:b/>
          <w:lang w:val="sr-Cyrl-RS"/>
        </w:rPr>
      </w:pPr>
      <w:r w:rsidRPr="009B4A0F">
        <w:rPr>
          <w:rFonts w:ascii="Times New Roman" w:eastAsia="Times New Roman" w:hAnsi="Times New Roman" w:cs="Times New Roman"/>
          <w:b/>
          <w:lang w:val="sr-Cyrl-RS"/>
        </w:rPr>
        <w:t xml:space="preserve">Критеријуми за избор пројеката </w:t>
      </w:r>
      <w:r w:rsidR="00C43751" w:rsidRPr="009B4A0F">
        <w:rPr>
          <w:rFonts w:ascii="Times New Roman" w:eastAsia="Times New Roman" w:hAnsi="Times New Roman" w:cs="Times New Roman"/>
          <w:b/>
          <w:lang w:val="sr-Cyrl-RS"/>
        </w:rPr>
        <w:t>домаћинстава</w:t>
      </w:r>
      <w:r w:rsidRPr="009B4A0F">
        <w:rPr>
          <w:rFonts w:ascii="Times New Roman" w:eastAsia="Times New Roman" w:hAnsi="Times New Roman" w:cs="Times New Roman"/>
          <w:b/>
          <w:lang w:val="sr-Cyrl-RS"/>
        </w:rPr>
        <w:t xml:space="preserve"> кој</w:t>
      </w:r>
      <w:r w:rsidR="00C43751" w:rsidRPr="009B4A0F">
        <w:rPr>
          <w:rFonts w:ascii="Times New Roman" w:eastAsia="Times New Roman" w:hAnsi="Times New Roman" w:cs="Times New Roman"/>
          <w:b/>
          <w:lang w:val="sr-Cyrl-RS"/>
        </w:rPr>
        <w:t>и</w:t>
      </w:r>
      <w:r w:rsidRPr="009B4A0F">
        <w:rPr>
          <w:rFonts w:ascii="Times New Roman" w:eastAsia="Times New Roman" w:hAnsi="Times New Roman" w:cs="Times New Roman"/>
          <w:b/>
          <w:lang w:val="sr-Cyrl-RS"/>
        </w:rPr>
        <w:t xml:space="preserve"> обухватају мер</w:t>
      </w:r>
      <w:r w:rsidR="00C43751" w:rsidRPr="009B4A0F">
        <w:rPr>
          <w:rFonts w:ascii="Times New Roman" w:eastAsia="Times New Roman" w:hAnsi="Times New Roman" w:cs="Times New Roman"/>
          <w:b/>
          <w:lang w:val="sr-Cyrl-RS"/>
        </w:rPr>
        <w:t>у</w:t>
      </w:r>
      <w:r w:rsidRPr="009B4A0F">
        <w:rPr>
          <w:rFonts w:ascii="Times New Roman" w:eastAsia="Times New Roman" w:hAnsi="Times New Roman" w:cs="Times New Roman"/>
          <w:b/>
          <w:lang w:val="sr-Cyrl-RS"/>
        </w:rPr>
        <w:t xml:space="preserve"> енергетске ефикасности из </w:t>
      </w:r>
      <w:r w:rsidR="00B30CED" w:rsidRPr="009B4A0F">
        <w:rPr>
          <w:rFonts w:ascii="Times New Roman" w:eastAsia="Times New Roman" w:hAnsi="Times New Roman" w:cs="Times New Roman"/>
          <w:b/>
          <w:lang w:val="sr-Cyrl-RS"/>
        </w:rPr>
        <w:t>члана 7. став 1</w:t>
      </w:r>
      <w:r w:rsidRPr="009B4A0F">
        <w:rPr>
          <w:rFonts w:ascii="Times New Roman" w:eastAsia="Times New Roman" w:hAnsi="Times New Roman" w:cs="Times New Roman"/>
          <w:b/>
          <w:lang w:val="sr-Cyrl-RS"/>
        </w:rPr>
        <w:t>. тачка 1</w:t>
      </w:r>
      <w:r w:rsidR="00D74C78" w:rsidRPr="009B4A0F">
        <w:rPr>
          <w:rFonts w:ascii="Times New Roman" w:eastAsia="Times New Roman" w:hAnsi="Times New Roman" w:cs="Times New Roman"/>
          <w:b/>
          <w:lang w:val="sr-Cyrl-RS"/>
        </w:rPr>
        <w:t>1</w:t>
      </w:r>
      <w:r w:rsidRPr="009B4A0F">
        <w:rPr>
          <w:rFonts w:ascii="Times New Roman" w:eastAsia="Times New Roman" w:hAnsi="Times New Roman" w:cs="Times New Roman"/>
          <w:b/>
          <w:lang w:val="sr-Cyrl-RS"/>
        </w:rPr>
        <w:t>)</w:t>
      </w:r>
    </w:p>
    <w:p w14:paraId="2B4E22D1" w14:textId="77777777" w:rsidR="00E75D7C" w:rsidRPr="009B4A0F" w:rsidRDefault="00E75D7C" w:rsidP="00802A0E">
      <w:pPr>
        <w:spacing w:after="0" w:line="240" w:lineRule="auto"/>
        <w:ind w:firstLine="612"/>
        <w:jc w:val="both"/>
        <w:rPr>
          <w:rFonts w:ascii="Times New Roman" w:eastAsia="Times New Roman" w:hAnsi="Times New Roman" w:cs="Times New Roman"/>
          <w:lang w:val="sr-Cyrl-RS"/>
        </w:rPr>
      </w:pPr>
    </w:p>
    <w:tbl>
      <w:tblPr>
        <w:tblStyle w:val="TableGrid"/>
        <w:tblW w:w="9245" w:type="dxa"/>
        <w:tblInd w:w="-94" w:type="dxa"/>
        <w:tblCellMar>
          <w:left w:w="101" w:type="dxa"/>
          <w:right w:w="115" w:type="dxa"/>
        </w:tblCellMar>
        <w:tblLook w:val="04A0" w:firstRow="1" w:lastRow="0" w:firstColumn="1" w:lastColumn="0" w:noHBand="0" w:noVBand="1"/>
      </w:tblPr>
      <w:tblGrid>
        <w:gridCol w:w="7755"/>
        <w:gridCol w:w="1490"/>
      </w:tblGrid>
      <w:tr w:rsidR="00802A0E" w:rsidRPr="009B4A0F" w14:paraId="7AFED250" w14:textId="77777777" w:rsidTr="00463036">
        <w:trPr>
          <w:trHeight w:val="667"/>
        </w:trPr>
        <w:tc>
          <w:tcPr>
            <w:tcW w:w="9245" w:type="dxa"/>
            <w:gridSpan w:val="2"/>
            <w:tcBorders>
              <w:top w:val="single" w:sz="2" w:space="0" w:color="000000"/>
              <w:left w:val="single" w:sz="2" w:space="0" w:color="000000"/>
              <w:bottom w:val="single" w:sz="2" w:space="0" w:color="000000"/>
              <w:right w:val="single" w:sz="2" w:space="0" w:color="000000"/>
            </w:tcBorders>
          </w:tcPr>
          <w:p w14:paraId="4BD30F4D" w14:textId="7C32152D" w:rsidR="00802A0E" w:rsidRPr="009B4A0F" w:rsidRDefault="00E75D7C" w:rsidP="00463036">
            <w:pPr>
              <w:spacing w:line="259" w:lineRule="auto"/>
              <w:jc w:val="center"/>
              <w:rPr>
                <w:rFonts w:ascii="Times New Roman" w:hAnsi="Times New Roman" w:cs="Times New Roman"/>
                <w:b/>
                <w:lang w:val="sr-Cyrl-RS"/>
              </w:rPr>
            </w:pPr>
            <w:r w:rsidRPr="009B4A0F">
              <w:rPr>
                <w:rStyle w:val="markedcontent"/>
                <w:rFonts w:ascii="Times New Roman" w:hAnsi="Times New Roman" w:cs="Times New Roman"/>
                <w:b/>
                <w:lang w:val="sr-Cyrl-RS"/>
              </w:rPr>
              <w:t>Набавка и уградње соларних колектора у инсталацију за централну припрему потрошне топле воде</w:t>
            </w:r>
            <w:r w:rsidR="00C43751" w:rsidRPr="009B4A0F">
              <w:rPr>
                <w:rStyle w:val="markedcontent"/>
                <w:rFonts w:ascii="Times New Roman" w:hAnsi="Times New Roman" w:cs="Times New Roman"/>
                <w:b/>
                <w:lang w:val="sr-Cyrl-RS"/>
              </w:rPr>
              <w:t xml:space="preserve"> за породичне куће</w:t>
            </w:r>
          </w:p>
        </w:tc>
      </w:tr>
      <w:tr w:rsidR="00802A0E" w:rsidRPr="009B4A0F" w14:paraId="0931F4E6" w14:textId="77777777" w:rsidTr="00463036">
        <w:trPr>
          <w:trHeight w:val="281"/>
        </w:trPr>
        <w:tc>
          <w:tcPr>
            <w:tcW w:w="9245" w:type="dxa"/>
            <w:gridSpan w:val="2"/>
            <w:tcBorders>
              <w:top w:val="single" w:sz="2" w:space="0" w:color="000000"/>
              <w:left w:val="single" w:sz="2" w:space="0" w:color="000000"/>
              <w:bottom w:val="single" w:sz="2" w:space="0" w:color="000000"/>
              <w:right w:val="single" w:sz="2" w:space="0" w:color="000000"/>
            </w:tcBorders>
          </w:tcPr>
          <w:p w14:paraId="1CD742FF" w14:textId="77777777" w:rsidR="00802A0E" w:rsidRPr="009B4A0F" w:rsidRDefault="00802A0E" w:rsidP="00463036">
            <w:pPr>
              <w:spacing w:line="259" w:lineRule="auto"/>
              <w:rPr>
                <w:rFonts w:ascii="Times New Roman" w:hAnsi="Times New Roman" w:cs="Times New Roman"/>
                <w:lang w:val="sr-Cyrl-RS"/>
              </w:rPr>
            </w:pPr>
          </w:p>
        </w:tc>
      </w:tr>
      <w:tr w:rsidR="00802A0E" w:rsidRPr="009B4A0F" w14:paraId="410A8596" w14:textId="77777777" w:rsidTr="00463036">
        <w:trPr>
          <w:trHeight w:val="410"/>
        </w:trPr>
        <w:tc>
          <w:tcPr>
            <w:tcW w:w="7755" w:type="dxa"/>
            <w:tcBorders>
              <w:top w:val="single" w:sz="2" w:space="0" w:color="000000"/>
              <w:left w:val="single" w:sz="2" w:space="0" w:color="000000"/>
              <w:bottom w:val="single" w:sz="2" w:space="0" w:color="000000"/>
              <w:right w:val="single" w:sz="2" w:space="0" w:color="000000"/>
            </w:tcBorders>
            <w:vAlign w:val="bottom"/>
          </w:tcPr>
          <w:p w14:paraId="5C8CE13D" w14:textId="77777777" w:rsidR="00802A0E" w:rsidRPr="009B4A0F" w:rsidRDefault="00802A0E" w:rsidP="00463036">
            <w:pPr>
              <w:spacing w:line="259" w:lineRule="auto"/>
              <w:ind w:left="14"/>
              <w:rPr>
                <w:rFonts w:ascii="Times New Roman" w:hAnsi="Times New Roman" w:cs="Times New Roman"/>
                <w:b/>
                <w:bCs/>
                <w:lang w:val="sr-Cyrl-RS"/>
              </w:rPr>
            </w:pPr>
            <w:r w:rsidRPr="009B4A0F">
              <w:rPr>
                <w:rFonts w:ascii="Times New Roman" w:hAnsi="Times New Roman" w:cs="Times New Roman"/>
                <w:b/>
                <w:bCs/>
                <w:lang w:val="sr-Cyrl-RS"/>
              </w:rPr>
              <w:t>Постојећи начин грејања на:</w:t>
            </w:r>
          </w:p>
        </w:tc>
        <w:tc>
          <w:tcPr>
            <w:tcW w:w="1490" w:type="dxa"/>
            <w:tcBorders>
              <w:top w:val="single" w:sz="2" w:space="0" w:color="000000"/>
              <w:left w:val="single" w:sz="2" w:space="0" w:color="000000"/>
              <w:bottom w:val="single" w:sz="2" w:space="0" w:color="000000"/>
              <w:right w:val="single" w:sz="2" w:space="0" w:color="000000"/>
            </w:tcBorders>
          </w:tcPr>
          <w:p w14:paraId="23A9B827" w14:textId="77777777" w:rsidR="00802A0E" w:rsidRPr="009B4A0F" w:rsidRDefault="00802A0E" w:rsidP="00463036">
            <w:pPr>
              <w:spacing w:line="259" w:lineRule="auto"/>
              <w:ind w:left="17"/>
              <w:rPr>
                <w:rFonts w:ascii="Times New Roman" w:hAnsi="Times New Roman" w:cs="Times New Roman"/>
                <w:lang w:val="sr-Cyrl-RS"/>
              </w:rPr>
            </w:pPr>
            <w:r w:rsidRPr="009B4A0F">
              <w:rPr>
                <w:rFonts w:ascii="Times New Roman" w:hAnsi="Times New Roman" w:cs="Times New Roman"/>
                <w:lang w:val="sr-Cyrl-RS"/>
              </w:rPr>
              <w:t>Број бодова</w:t>
            </w:r>
          </w:p>
        </w:tc>
      </w:tr>
      <w:tr w:rsidR="00802A0E" w:rsidRPr="009B4A0F" w14:paraId="6C4301AC" w14:textId="77777777" w:rsidTr="00463036">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4BB3A807" w14:textId="50FEBDE9" w:rsidR="00802A0E" w:rsidRPr="009B4A0F" w:rsidRDefault="00B30CED" w:rsidP="00463036">
            <w:pPr>
              <w:spacing w:line="259" w:lineRule="auto"/>
              <w:ind w:left="22"/>
              <w:rPr>
                <w:rFonts w:ascii="Times New Roman" w:hAnsi="Times New Roman" w:cs="Times New Roman"/>
                <w:lang w:val="sr-Cyrl-RS"/>
              </w:rPr>
            </w:pPr>
            <w:r w:rsidRPr="009B4A0F">
              <w:rPr>
                <w:rFonts w:ascii="Times New Roman" w:hAnsi="Times New Roman" w:cs="Times New Roman"/>
                <w:lang w:val="sr-Cyrl-RS"/>
              </w:rPr>
              <w:t>Угаљ/ лож уље</w:t>
            </w:r>
            <w:r w:rsidR="00802A0E" w:rsidRPr="009B4A0F">
              <w:rPr>
                <w:rFonts w:ascii="Times New Roman" w:hAnsi="Times New Roman" w:cs="Times New Roman"/>
                <w:lang w:val="sr-Cyrl-RS"/>
              </w:rPr>
              <w:t xml:space="preserve">/мазут </w:t>
            </w:r>
          </w:p>
        </w:tc>
        <w:tc>
          <w:tcPr>
            <w:tcW w:w="1490" w:type="dxa"/>
            <w:tcBorders>
              <w:top w:val="single" w:sz="2" w:space="0" w:color="000000"/>
              <w:left w:val="single" w:sz="2" w:space="0" w:color="000000"/>
              <w:bottom w:val="single" w:sz="2" w:space="0" w:color="000000"/>
              <w:right w:val="single" w:sz="2" w:space="0" w:color="000000"/>
            </w:tcBorders>
          </w:tcPr>
          <w:p w14:paraId="4641FAE5" w14:textId="22EB573E" w:rsidR="00802A0E" w:rsidRPr="009B4A0F" w:rsidRDefault="00E75D7C" w:rsidP="00463036">
            <w:pPr>
              <w:spacing w:line="259" w:lineRule="auto"/>
              <w:ind w:left="20"/>
              <w:jc w:val="center"/>
              <w:rPr>
                <w:rFonts w:ascii="Times New Roman" w:hAnsi="Times New Roman" w:cs="Times New Roman"/>
                <w:lang w:val="sr-Cyrl-RS"/>
              </w:rPr>
            </w:pPr>
            <w:r w:rsidRPr="009B4A0F">
              <w:rPr>
                <w:rFonts w:ascii="Times New Roman" w:hAnsi="Times New Roman" w:cs="Times New Roman"/>
                <w:lang w:val="sr-Cyrl-RS"/>
              </w:rPr>
              <w:t>5</w:t>
            </w:r>
            <w:r w:rsidR="00802A0E" w:rsidRPr="009B4A0F">
              <w:rPr>
                <w:rFonts w:ascii="Times New Roman" w:hAnsi="Times New Roman" w:cs="Times New Roman"/>
                <w:lang w:val="sr-Cyrl-RS"/>
              </w:rPr>
              <w:t>0</w:t>
            </w:r>
          </w:p>
        </w:tc>
      </w:tr>
      <w:tr w:rsidR="00802A0E" w:rsidRPr="009B4A0F" w14:paraId="033DD955" w14:textId="77777777" w:rsidTr="00463036">
        <w:trPr>
          <w:trHeight w:val="343"/>
        </w:trPr>
        <w:tc>
          <w:tcPr>
            <w:tcW w:w="7755" w:type="dxa"/>
            <w:tcBorders>
              <w:top w:val="single" w:sz="2" w:space="0" w:color="000000"/>
              <w:left w:val="single" w:sz="2" w:space="0" w:color="000000"/>
              <w:bottom w:val="single" w:sz="2" w:space="0" w:color="000000"/>
              <w:right w:val="single" w:sz="2" w:space="0" w:color="000000"/>
            </w:tcBorders>
            <w:vAlign w:val="bottom"/>
          </w:tcPr>
          <w:p w14:paraId="61A4258F" w14:textId="77777777" w:rsidR="00802A0E" w:rsidRPr="009B4A0F" w:rsidRDefault="00802A0E" w:rsidP="00463036">
            <w:pPr>
              <w:spacing w:line="259" w:lineRule="auto"/>
              <w:ind w:left="22"/>
              <w:rPr>
                <w:rFonts w:ascii="Times New Roman" w:hAnsi="Times New Roman" w:cs="Times New Roman"/>
                <w:lang w:val="sr-Cyrl-RS"/>
              </w:rPr>
            </w:pPr>
            <w:r w:rsidRPr="009B4A0F">
              <w:rPr>
                <w:rFonts w:ascii="Times New Roman" w:hAnsi="Times New Roman" w:cs="Times New Roman"/>
                <w:lang w:val="sr-Cyrl-RS"/>
              </w:rPr>
              <w:t>Електрична енергија</w:t>
            </w:r>
          </w:p>
        </w:tc>
        <w:tc>
          <w:tcPr>
            <w:tcW w:w="1490" w:type="dxa"/>
            <w:tcBorders>
              <w:top w:val="single" w:sz="2" w:space="0" w:color="000000"/>
              <w:left w:val="single" w:sz="2" w:space="0" w:color="000000"/>
              <w:bottom w:val="single" w:sz="2" w:space="0" w:color="000000"/>
              <w:right w:val="single" w:sz="2" w:space="0" w:color="000000"/>
            </w:tcBorders>
          </w:tcPr>
          <w:p w14:paraId="7141C560" w14:textId="4C0D80A6" w:rsidR="00802A0E" w:rsidRPr="009B4A0F" w:rsidRDefault="00E75D7C" w:rsidP="00463036">
            <w:pPr>
              <w:spacing w:line="259" w:lineRule="auto"/>
              <w:ind w:left="27"/>
              <w:jc w:val="center"/>
              <w:rPr>
                <w:rFonts w:ascii="Times New Roman" w:hAnsi="Times New Roman" w:cs="Times New Roman"/>
                <w:lang w:val="sr-Cyrl-RS"/>
              </w:rPr>
            </w:pPr>
            <w:r w:rsidRPr="009B4A0F">
              <w:rPr>
                <w:rFonts w:ascii="Times New Roman" w:hAnsi="Times New Roman" w:cs="Times New Roman"/>
                <w:lang w:val="sr-Cyrl-RS"/>
              </w:rPr>
              <w:t>4</w:t>
            </w:r>
            <w:r w:rsidR="00802A0E" w:rsidRPr="009B4A0F">
              <w:rPr>
                <w:rFonts w:ascii="Times New Roman" w:hAnsi="Times New Roman" w:cs="Times New Roman"/>
                <w:lang w:val="sr-Cyrl-RS"/>
              </w:rPr>
              <w:t>0</w:t>
            </w:r>
          </w:p>
        </w:tc>
      </w:tr>
      <w:tr w:rsidR="00802A0E" w:rsidRPr="009B4A0F" w14:paraId="2CAFB277" w14:textId="77777777" w:rsidTr="00463036">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76C74341" w14:textId="77777777" w:rsidR="00802A0E" w:rsidRPr="009B4A0F" w:rsidRDefault="00802A0E" w:rsidP="00463036">
            <w:pPr>
              <w:spacing w:line="259" w:lineRule="auto"/>
              <w:ind w:left="14"/>
              <w:rPr>
                <w:rFonts w:ascii="Times New Roman" w:hAnsi="Times New Roman" w:cs="Times New Roman"/>
                <w:lang w:val="sr-Cyrl-RS"/>
              </w:rPr>
            </w:pPr>
            <w:r w:rsidRPr="009B4A0F">
              <w:rPr>
                <w:rFonts w:ascii="Times New Roman" w:hAnsi="Times New Roman" w:cs="Times New Roman"/>
                <w:lang w:val="sr-Cyrl-RS"/>
              </w:rPr>
              <w:t>Дрво</w:t>
            </w:r>
          </w:p>
        </w:tc>
        <w:tc>
          <w:tcPr>
            <w:tcW w:w="1490" w:type="dxa"/>
            <w:tcBorders>
              <w:top w:val="single" w:sz="2" w:space="0" w:color="000000"/>
              <w:left w:val="single" w:sz="2" w:space="0" w:color="000000"/>
              <w:bottom w:val="single" w:sz="2" w:space="0" w:color="000000"/>
              <w:right w:val="single" w:sz="2" w:space="0" w:color="000000"/>
            </w:tcBorders>
          </w:tcPr>
          <w:p w14:paraId="556C095A" w14:textId="41D25437" w:rsidR="00802A0E" w:rsidRPr="009B4A0F" w:rsidRDefault="00E75D7C" w:rsidP="00463036">
            <w:pPr>
              <w:spacing w:line="259" w:lineRule="auto"/>
              <w:ind w:left="13"/>
              <w:jc w:val="center"/>
              <w:rPr>
                <w:rFonts w:ascii="Times New Roman" w:hAnsi="Times New Roman" w:cs="Times New Roman"/>
                <w:lang w:val="sr-Cyrl-RS"/>
              </w:rPr>
            </w:pPr>
            <w:r w:rsidRPr="009B4A0F">
              <w:rPr>
                <w:rFonts w:ascii="Times New Roman" w:hAnsi="Times New Roman" w:cs="Times New Roman"/>
                <w:lang w:val="sr-Cyrl-RS"/>
              </w:rPr>
              <w:t>2</w:t>
            </w:r>
            <w:r w:rsidR="00802A0E" w:rsidRPr="009B4A0F">
              <w:rPr>
                <w:rFonts w:ascii="Times New Roman" w:hAnsi="Times New Roman" w:cs="Times New Roman"/>
                <w:lang w:val="sr-Cyrl-RS"/>
              </w:rPr>
              <w:t>0</w:t>
            </w:r>
          </w:p>
        </w:tc>
      </w:tr>
      <w:tr w:rsidR="00802A0E" w:rsidRPr="009B4A0F" w14:paraId="76412B65" w14:textId="77777777" w:rsidTr="00463036">
        <w:trPr>
          <w:trHeight w:val="353"/>
        </w:trPr>
        <w:tc>
          <w:tcPr>
            <w:tcW w:w="7755" w:type="dxa"/>
            <w:tcBorders>
              <w:top w:val="single" w:sz="2" w:space="0" w:color="000000"/>
              <w:left w:val="single" w:sz="2" w:space="0" w:color="000000"/>
              <w:bottom w:val="single" w:sz="2" w:space="0" w:color="000000"/>
              <w:right w:val="single" w:sz="2" w:space="0" w:color="000000"/>
            </w:tcBorders>
            <w:vAlign w:val="bottom"/>
          </w:tcPr>
          <w:p w14:paraId="6B5E40DE" w14:textId="77777777" w:rsidR="00802A0E" w:rsidRPr="009B4A0F" w:rsidRDefault="00802A0E" w:rsidP="00463036">
            <w:pPr>
              <w:spacing w:line="259" w:lineRule="auto"/>
              <w:ind w:left="14"/>
              <w:rPr>
                <w:rFonts w:ascii="Times New Roman" w:hAnsi="Times New Roman" w:cs="Times New Roman"/>
                <w:lang w:val="sr-Cyrl-RS"/>
              </w:rPr>
            </w:pPr>
            <w:r w:rsidRPr="009B4A0F">
              <w:rPr>
                <w:rFonts w:ascii="Times New Roman" w:hAnsi="Times New Roman" w:cs="Times New Roman"/>
                <w:lang w:val="sr-Cyrl-RS"/>
              </w:rPr>
              <w:t>Природни гас/пелет/даљинско грејање</w:t>
            </w:r>
          </w:p>
        </w:tc>
        <w:tc>
          <w:tcPr>
            <w:tcW w:w="1490" w:type="dxa"/>
            <w:tcBorders>
              <w:top w:val="single" w:sz="2" w:space="0" w:color="000000"/>
              <w:left w:val="single" w:sz="2" w:space="0" w:color="000000"/>
              <w:bottom w:val="single" w:sz="2" w:space="0" w:color="000000"/>
              <w:right w:val="single" w:sz="2" w:space="0" w:color="000000"/>
            </w:tcBorders>
          </w:tcPr>
          <w:p w14:paraId="19EB62FC" w14:textId="335C7080" w:rsidR="00802A0E" w:rsidRPr="009B4A0F" w:rsidRDefault="00E75D7C" w:rsidP="00463036">
            <w:pPr>
              <w:spacing w:line="259" w:lineRule="auto"/>
              <w:ind w:left="13"/>
              <w:jc w:val="center"/>
              <w:rPr>
                <w:rFonts w:ascii="Times New Roman" w:hAnsi="Times New Roman" w:cs="Times New Roman"/>
                <w:lang w:val="sr-Cyrl-RS"/>
              </w:rPr>
            </w:pPr>
            <w:r w:rsidRPr="009B4A0F">
              <w:rPr>
                <w:rFonts w:ascii="Times New Roman" w:hAnsi="Times New Roman" w:cs="Times New Roman"/>
                <w:lang w:val="sr-Cyrl-RS"/>
              </w:rPr>
              <w:t>5</w:t>
            </w:r>
          </w:p>
        </w:tc>
      </w:tr>
      <w:tr w:rsidR="00802A0E" w:rsidRPr="009B4A0F" w14:paraId="2AC7F240" w14:textId="77777777" w:rsidTr="00463036">
        <w:trPr>
          <w:trHeight w:val="353"/>
        </w:trPr>
        <w:tc>
          <w:tcPr>
            <w:tcW w:w="9245" w:type="dxa"/>
            <w:gridSpan w:val="2"/>
            <w:tcBorders>
              <w:top w:val="single" w:sz="2" w:space="0" w:color="000000"/>
              <w:left w:val="single" w:sz="2" w:space="0" w:color="000000"/>
              <w:bottom w:val="single" w:sz="2" w:space="0" w:color="000000"/>
              <w:right w:val="single" w:sz="2" w:space="0" w:color="000000"/>
            </w:tcBorders>
            <w:vAlign w:val="bottom"/>
          </w:tcPr>
          <w:p w14:paraId="3D2AB754" w14:textId="77777777" w:rsidR="00802A0E" w:rsidRPr="009B4A0F" w:rsidRDefault="00802A0E" w:rsidP="00463036">
            <w:pPr>
              <w:ind w:left="13"/>
              <w:jc w:val="center"/>
              <w:rPr>
                <w:rFonts w:ascii="Times New Roman" w:hAnsi="Times New Roman" w:cs="Times New Roman"/>
                <w:lang w:val="sr-Cyrl-RS"/>
              </w:rPr>
            </w:pPr>
          </w:p>
        </w:tc>
      </w:tr>
      <w:tr w:rsidR="00E75D7C" w:rsidRPr="009B4A0F" w14:paraId="4201CB5A" w14:textId="77777777" w:rsidTr="007F7EE3">
        <w:trPr>
          <w:trHeight w:val="389"/>
        </w:trPr>
        <w:tc>
          <w:tcPr>
            <w:tcW w:w="7755" w:type="dxa"/>
            <w:tcBorders>
              <w:top w:val="single" w:sz="2" w:space="0" w:color="000000"/>
              <w:left w:val="single" w:sz="2" w:space="0" w:color="000000"/>
              <w:bottom w:val="single" w:sz="2" w:space="0" w:color="000000"/>
              <w:right w:val="single" w:sz="2" w:space="0" w:color="000000"/>
            </w:tcBorders>
            <w:vAlign w:val="bottom"/>
          </w:tcPr>
          <w:p w14:paraId="68974080" w14:textId="77777777" w:rsidR="00E75D7C" w:rsidRPr="009B4A0F" w:rsidRDefault="00E75D7C" w:rsidP="007F7EE3">
            <w:pPr>
              <w:spacing w:line="259" w:lineRule="auto"/>
              <w:rPr>
                <w:rFonts w:ascii="Times New Roman" w:hAnsi="Times New Roman" w:cs="Times New Roman"/>
                <w:b/>
                <w:bCs/>
                <w:lang w:val="sr-Cyrl-RS"/>
              </w:rPr>
            </w:pPr>
            <w:r w:rsidRPr="009B4A0F">
              <w:rPr>
                <w:rFonts w:ascii="Times New Roman" w:eastAsia="Times New Roman" w:hAnsi="Times New Roman" w:cs="Times New Roman"/>
                <w:b/>
                <w:bCs/>
                <w:lang w:val="sr-Cyrl-RS"/>
              </w:rPr>
              <w:t>Постојеће карактеристике спољне столарије*</w:t>
            </w:r>
          </w:p>
        </w:tc>
        <w:tc>
          <w:tcPr>
            <w:tcW w:w="1490" w:type="dxa"/>
            <w:tcBorders>
              <w:top w:val="single" w:sz="2" w:space="0" w:color="000000"/>
              <w:left w:val="single" w:sz="2" w:space="0" w:color="000000"/>
              <w:bottom w:val="single" w:sz="2" w:space="0" w:color="000000"/>
              <w:right w:val="single" w:sz="2" w:space="0" w:color="000000"/>
            </w:tcBorders>
          </w:tcPr>
          <w:p w14:paraId="0D925634" w14:textId="77777777" w:rsidR="00E75D7C" w:rsidRPr="009B4A0F" w:rsidRDefault="00E75D7C" w:rsidP="007F7EE3">
            <w:pPr>
              <w:spacing w:line="259" w:lineRule="auto"/>
              <w:ind w:left="3"/>
              <w:rPr>
                <w:rFonts w:ascii="Times New Roman" w:hAnsi="Times New Roman" w:cs="Times New Roman"/>
                <w:lang w:val="sr-Cyrl-RS"/>
              </w:rPr>
            </w:pPr>
            <w:r w:rsidRPr="009B4A0F">
              <w:rPr>
                <w:rFonts w:ascii="Times New Roman" w:hAnsi="Times New Roman" w:cs="Times New Roman"/>
                <w:lang w:val="sr-Cyrl-RS"/>
              </w:rPr>
              <w:t>Број бодова</w:t>
            </w:r>
          </w:p>
        </w:tc>
      </w:tr>
      <w:tr w:rsidR="00E75D7C" w:rsidRPr="009B4A0F" w14:paraId="387801FD" w14:textId="77777777" w:rsidTr="007F7EE3">
        <w:trPr>
          <w:trHeight w:val="338"/>
        </w:trPr>
        <w:tc>
          <w:tcPr>
            <w:tcW w:w="7755" w:type="dxa"/>
            <w:tcBorders>
              <w:top w:val="single" w:sz="2" w:space="0" w:color="000000"/>
              <w:left w:val="single" w:sz="2" w:space="0" w:color="000000"/>
              <w:bottom w:val="single" w:sz="2" w:space="0" w:color="000000"/>
              <w:right w:val="single" w:sz="2" w:space="0" w:color="000000"/>
            </w:tcBorders>
          </w:tcPr>
          <w:p w14:paraId="59E319F4" w14:textId="77777777" w:rsidR="00E75D7C" w:rsidRPr="009B4A0F" w:rsidRDefault="00E75D7C" w:rsidP="00E75D7C">
            <w:pPr>
              <w:spacing w:line="259" w:lineRule="auto"/>
              <w:ind w:left="7"/>
              <w:rPr>
                <w:rFonts w:ascii="Times New Roman" w:hAnsi="Times New Roman" w:cs="Times New Roman"/>
                <w:lang w:val="sr-Cyrl-RS"/>
              </w:rPr>
            </w:pPr>
            <w:r w:rsidRPr="009B4A0F">
              <w:rPr>
                <w:rFonts w:ascii="Times New Roman" w:eastAsia="Times New Roman" w:hAnsi="Times New Roman" w:cs="Times New Roman"/>
                <w:lang w:val="sr-Cyrl-RS"/>
              </w:rPr>
              <w:t>Дрвени, једноструки са једним стаклом</w:t>
            </w:r>
          </w:p>
        </w:tc>
        <w:tc>
          <w:tcPr>
            <w:tcW w:w="1490" w:type="dxa"/>
            <w:tcBorders>
              <w:top w:val="single" w:sz="2" w:space="0" w:color="000000"/>
              <w:left w:val="single" w:sz="2" w:space="0" w:color="000000"/>
              <w:bottom w:val="single" w:sz="2" w:space="0" w:color="000000"/>
              <w:right w:val="single" w:sz="2" w:space="0" w:color="000000"/>
            </w:tcBorders>
          </w:tcPr>
          <w:p w14:paraId="786792CF" w14:textId="44B54DC3" w:rsidR="00E75D7C" w:rsidRPr="009B4A0F" w:rsidRDefault="00E75D7C" w:rsidP="00E75D7C">
            <w:pPr>
              <w:spacing w:line="259" w:lineRule="auto"/>
              <w:ind w:left="13"/>
              <w:jc w:val="center"/>
              <w:rPr>
                <w:rFonts w:ascii="Times New Roman" w:hAnsi="Times New Roman" w:cs="Times New Roman"/>
                <w:lang w:val="sr-Cyrl-RS"/>
              </w:rPr>
            </w:pPr>
            <w:r w:rsidRPr="009B4A0F">
              <w:rPr>
                <w:rFonts w:ascii="Times New Roman" w:hAnsi="Times New Roman" w:cs="Times New Roman"/>
                <w:lang w:val="sr-Cyrl-RS"/>
              </w:rPr>
              <w:t>5</w:t>
            </w:r>
          </w:p>
        </w:tc>
      </w:tr>
      <w:tr w:rsidR="00E75D7C" w:rsidRPr="009B4A0F" w14:paraId="7416EC77" w14:textId="77777777" w:rsidTr="007F7EE3">
        <w:trPr>
          <w:trHeight w:val="338"/>
        </w:trPr>
        <w:tc>
          <w:tcPr>
            <w:tcW w:w="7755" w:type="dxa"/>
            <w:tcBorders>
              <w:top w:val="single" w:sz="2" w:space="0" w:color="000000"/>
              <w:left w:val="single" w:sz="2" w:space="0" w:color="000000"/>
              <w:bottom w:val="single" w:sz="2" w:space="0" w:color="000000"/>
              <w:right w:val="single" w:sz="2" w:space="0" w:color="000000"/>
            </w:tcBorders>
          </w:tcPr>
          <w:p w14:paraId="6EF12B3D" w14:textId="77777777" w:rsidR="00E75D7C" w:rsidRPr="009B4A0F" w:rsidRDefault="00E75D7C" w:rsidP="00E75D7C">
            <w:pPr>
              <w:ind w:left="7"/>
              <w:rPr>
                <w:rFonts w:ascii="Times New Roman" w:hAnsi="Times New Roman" w:cs="Times New Roman"/>
                <w:lang w:val="sr-Cyrl-RS"/>
              </w:rPr>
            </w:pPr>
            <w:r w:rsidRPr="009B4A0F">
              <w:rPr>
                <w:rFonts w:ascii="Times New Roman" w:eastAsia="Times New Roman" w:hAnsi="Times New Roman" w:cs="Times New Roman"/>
                <w:lang w:val="sr-Cyrl-RS"/>
              </w:rPr>
              <w:t>Дрвени, двоструки са размакнутим крилима</w:t>
            </w:r>
          </w:p>
        </w:tc>
        <w:tc>
          <w:tcPr>
            <w:tcW w:w="1490" w:type="dxa"/>
            <w:tcBorders>
              <w:top w:val="single" w:sz="2" w:space="0" w:color="000000"/>
              <w:left w:val="single" w:sz="2" w:space="0" w:color="000000"/>
              <w:bottom w:val="single" w:sz="2" w:space="0" w:color="000000"/>
              <w:right w:val="single" w:sz="2" w:space="0" w:color="000000"/>
            </w:tcBorders>
          </w:tcPr>
          <w:p w14:paraId="3514A551" w14:textId="76902C6A" w:rsidR="00E75D7C" w:rsidRPr="009B4A0F" w:rsidRDefault="00E75D7C" w:rsidP="00E75D7C">
            <w:pPr>
              <w:ind w:left="13"/>
              <w:jc w:val="center"/>
              <w:rPr>
                <w:rFonts w:ascii="Times New Roman" w:hAnsi="Times New Roman" w:cs="Times New Roman"/>
                <w:lang w:val="sr-Cyrl-RS"/>
              </w:rPr>
            </w:pPr>
            <w:r w:rsidRPr="009B4A0F">
              <w:rPr>
                <w:rFonts w:ascii="Times New Roman" w:hAnsi="Times New Roman" w:cs="Times New Roman"/>
                <w:lang w:val="sr-Cyrl-RS"/>
              </w:rPr>
              <w:t>10</w:t>
            </w:r>
          </w:p>
        </w:tc>
      </w:tr>
      <w:tr w:rsidR="00E75D7C" w:rsidRPr="009B4A0F" w14:paraId="47AF3DCE" w14:textId="77777777" w:rsidTr="007F7EE3">
        <w:trPr>
          <w:trHeight w:val="346"/>
        </w:trPr>
        <w:tc>
          <w:tcPr>
            <w:tcW w:w="7755" w:type="dxa"/>
            <w:tcBorders>
              <w:top w:val="single" w:sz="2" w:space="0" w:color="000000"/>
              <w:left w:val="single" w:sz="2" w:space="0" w:color="000000"/>
              <w:bottom w:val="single" w:sz="2" w:space="0" w:color="000000"/>
              <w:right w:val="single" w:sz="2" w:space="0" w:color="000000"/>
            </w:tcBorders>
          </w:tcPr>
          <w:p w14:paraId="2E7A7B7B" w14:textId="57C87187" w:rsidR="00E75D7C" w:rsidRPr="009B4A0F" w:rsidRDefault="00E75D7C" w:rsidP="00E75D7C">
            <w:pPr>
              <w:spacing w:line="259" w:lineRule="auto"/>
              <w:ind w:left="7"/>
              <w:rPr>
                <w:rFonts w:ascii="Times New Roman" w:hAnsi="Times New Roman" w:cs="Times New Roman"/>
                <w:lang w:val="sr-Cyrl-RS"/>
              </w:rPr>
            </w:pPr>
            <w:r w:rsidRPr="009B4A0F">
              <w:rPr>
                <w:rFonts w:ascii="Times New Roman" w:eastAsia="Times New Roman" w:hAnsi="Times New Roman" w:cs="Times New Roman"/>
                <w:lang w:val="sr-Cyrl-RS"/>
              </w:rPr>
              <w:t>Дрвени, једноструки са дуплим стаклом или вак</w:t>
            </w:r>
            <w:r w:rsidR="00B30CED" w:rsidRPr="009B4A0F">
              <w:rPr>
                <w:rFonts w:ascii="Times New Roman" w:eastAsia="Times New Roman" w:hAnsi="Times New Roman" w:cs="Times New Roman"/>
                <w:lang w:val="sr-Cyrl-RS"/>
              </w:rPr>
              <w:t>у</w:t>
            </w:r>
            <w:r w:rsidRPr="009B4A0F">
              <w:rPr>
                <w:rFonts w:ascii="Times New Roman" w:eastAsia="Times New Roman" w:hAnsi="Times New Roman" w:cs="Times New Roman"/>
                <w:lang w:val="sr-Cyrl-RS"/>
              </w:rPr>
              <w:t>ум стаклом</w:t>
            </w:r>
          </w:p>
        </w:tc>
        <w:tc>
          <w:tcPr>
            <w:tcW w:w="1490" w:type="dxa"/>
            <w:tcBorders>
              <w:top w:val="single" w:sz="2" w:space="0" w:color="000000"/>
              <w:left w:val="single" w:sz="2" w:space="0" w:color="000000"/>
              <w:bottom w:val="single" w:sz="2" w:space="0" w:color="000000"/>
              <w:right w:val="single" w:sz="2" w:space="0" w:color="000000"/>
            </w:tcBorders>
          </w:tcPr>
          <w:p w14:paraId="2BDFE70A" w14:textId="1A53B8B2" w:rsidR="00E75D7C" w:rsidRPr="009B4A0F" w:rsidRDefault="00E75D7C" w:rsidP="00E75D7C">
            <w:pPr>
              <w:spacing w:line="259" w:lineRule="auto"/>
              <w:jc w:val="center"/>
              <w:rPr>
                <w:rFonts w:ascii="Times New Roman" w:hAnsi="Times New Roman" w:cs="Times New Roman"/>
                <w:lang w:val="sr-Cyrl-RS"/>
              </w:rPr>
            </w:pPr>
            <w:r w:rsidRPr="009B4A0F">
              <w:rPr>
                <w:rFonts w:ascii="Times New Roman" w:hAnsi="Times New Roman" w:cs="Times New Roman"/>
                <w:lang w:val="sr-Cyrl-RS"/>
              </w:rPr>
              <w:t>15</w:t>
            </w:r>
          </w:p>
        </w:tc>
      </w:tr>
      <w:tr w:rsidR="00E75D7C" w:rsidRPr="009B4A0F" w14:paraId="204B37EB" w14:textId="77777777" w:rsidTr="007F7EE3">
        <w:trPr>
          <w:trHeight w:val="346"/>
        </w:trPr>
        <w:tc>
          <w:tcPr>
            <w:tcW w:w="7755" w:type="dxa"/>
            <w:tcBorders>
              <w:top w:val="single" w:sz="2" w:space="0" w:color="000000"/>
              <w:left w:val="single" w:sz="2" w:space="0" w:color="000000"/>
              <w:bottom w:val="single" w:sz="2" w:space="0" w:color="000000"/>
              <w:right w:val="single" w:sz="2" w:space="0" w:color="000000"/>
            </w:tcBorders>
          </w:tcPr>
          <w:p w14:paraId="28E2D324" w14:textId="77777777" w:rsidR="00E75D7C" w:rsidRPr="009B4A0F" w:rsidRDefault="00E75D7C" w:rsidP="00E75D7C">
            <w:pPr>
              <w:ind w:left="7"/>
              <w:rPr>
                <w:rFonts w:ascii="Times New Roman" w:hAnsi="Times New Roman" w:cs="Times New Roman"/>
                <w:lang w:val="sr-Cyrl-RS"/>
              </w:rPr>
            </w:pPr>
            <w:r w:rsidRPr="009B4A0F">
              <w:rPr>
                <w:rFonts w:ascii="Times New Roman" w:eastAsia="Times New Roman" w:hAnsi="Times New Roman" w:cs="Times New Roman"/>
                <w:lang w:val="sr-Cyrl-RS"/>
              </w:rPr>
              <w:t xml:space="preserve">ПВЦ, алуминијум </w:t>
            </w:r>
          </w:p>
        </w:tc>
        <w:tc>
          <w:tcPr>
            <w:tcW w:w="1490" w:type="dxa"/>
            <w:tcBorders>
              <w:top w:val="single" w:sz="2" w:space="0" w:color="000000"/>
              <w:left w:val="single" w:sz="2" w:space="0" w:color="000000"/>
              <w:bottom w:val="single" w:sz="2" w:space="0" w:color="000000"/>
              <w:right w:val="single" w:sz="2" w:space="0" w:color="000000"/>
            </w:tcBorders>
          </w:tcPr>
          <w:p w14:paraId="20CAD49C" w14:textId="1278B729" w:rsidR="00E75D7C" w:rsidRPr="009B4A0F" w:rsidRDefault="00E75D7C" w:rsidP="00E75D7C">
            <w:pPr>
              <w:jc w:val="center"/>
              <w:rPr>
                <w:rFonts w:ascii="Times New Roman" w:hAnsi="Times New Roman" w:cs="Times New Roman"/>
                <w:lang w:val="sr-Cyrl-RS"/>
              </w:rPr>
            </w:pPr>
            <w:r w:rsidRPr="009B4A0F">
              <w:rPr>
                <w:rFonts w:ascii="Times New Roman" w:hAnsi="Times New Roman" w:cs="Times New Roman"/>
                <w:lang w:val="sr-Cyrl-RS"/>
              </w:rPr>
              <w:t>20</w:t>
            </w:r>
          </w:p>
        </w:tc>
      </w:tr>
      <w:tr w:rsidR="00E75D7C" w:rsidRPr="009B4A0F" w14:paraId="0897F25B" w14:textId="77777777" w:rsidTr="007F7EE3">
        <w:trPr>
          <w:trHeight w:val="346"/>
        </w:trPr>
        <w:tc>
          <w:tcPr>
            <w:tcW w:w="9245" w:type="dxa"/>
            <w:gridSpan w:val="2"/>
            <w:tcBorders>
              <w:top w:val="single" w:sz="2" w:space="0" w:color="000000"/>
              <w:left w:val="single" w:sz="2" w:space="0" w:color="000000"/>
              <w:bottom w:val="single" w:sz="2" w:space="0" w:color="000000"/>
              <w:right w:val="single" w:sz="2" w:space="0" w:color="000000"/>
            </w:tcBorders>
          </w:tcPr>
          <w:p w14:paraId="00AD04A6" w14:textId="77777777" w:rsidR="00E75D7C" w:rsidRPr="009B4A0F" w:rsidRDefault="00E75D7C" w:rsidP="007F7EE3">
            <w:pPr>
              <w:jc w:val="center"/>
              <w:rPr>
                <w:rFonts w:ascii="Times New Roman" w:hAnsi="Times New Roman" w:cs="Times New Roman"/>
                <w:lang w:val="sr-Cyrl-RS"/>
              </w:rPr>
            </w:pPr>
          </w:p>
        </w:tc>
      </w:tr>
      <w:tr w:rsidR="00E75D7C" w:rsidRPr="009B4A0F" w14:paraId="638944B3" w14:textId="77777777" w:rsidTr="007F7EE3">
        <w:trPr>
          <w:trHeight w:val="389"/>
        </w:trPr>
        <w:tc>
          <w:tcPr>
            <w:tcW w:w="7755" w:type="dxa"/>
            <w:tcBorders>
              <w:top w:val="single" w:sz="2" w:space="0" w:color="000000"/>
              <w:left w:val="single" w:sz="2" w:space="0" w:color="000000"/>
              <w:bottom w:val="single" w:sz="2" w:space="0" w:color="000000"/>
              <w:right w:val="single" w:sz="2" w:space="0" w:color="000000"/>
            </w:tcBorders>
            <w:vAlign w:val="bottom"/>
          </w:tcPr>
          <w:p w14:paraId="48393A51" w14:textId="3F0025F3" w:rsidR="00E75D7C" w:rsidRPr="009B4A0F" w:rsidRDefault="006F1EE9" w:rsidP="007F7EE3">
            <w:pPr>
              <w:spacing w:line="259" w:lineRule="auto"/>
              <w:rPr>
                <w:rFonts w:ascii="Times New Roman" w:hAnsi="Times New Roman" w:cs="Times New Roman"/>
                <w:b/>
                <w:bCs/>
                <w:lang w:val="sr-Cyrl-RS"/>
              </w:rPr>
            </w:pPr>
            <w:r w:rsidRPr="009B4A0F">
              <w:rPr>
                <w:rFonts w:ascii="Times New Roman" w:hAnsi="Times New Roman" w:cs="Times New Roman"/>
                <w:b/>
                <w:bCs/>
                <w:lang w:val="sr-Cyrl-RS"/>
              </w:rPr>
              <w:t>Постојеће стање у погледу термичке изолације објекта</w:t>
            </w:r>
          </w:p>
        </w:tc>
        <w:tc>
          <w:tcPr>
            <w:tcW w:w="1490" w:type="dxa"/>
            <w:tcBorders>
              <w:top w:val="single" w:sz="2" w:space="0" w:color="000000"/>
              <w:left w:val="single" w:sz="2" w:space="0" w:color="000000"/>
              <w:bottom w:val="single" w:sz="2" w:space="0" w:color="000000"/>
              <w:right w:val="single" w:sz="2" w:space="0" w:color="000000"/>
            </w:tcBorders>
          </w:tcPr>
          <w:p w14:paraId="567F0FAD" w14:textId="77777777" w:rsidR="00E75D7C" w:rsidRPr="009B4A0F" w:rsidRDefault="00E75D7C" w:rsidP="007F7EE3">
            <w:pPr>
              <w:spacing w:line="259" w:lineRule="auto"/>
              <w:ind w:left="3"/>
              <w:rPr>
                <w:rFonts w:ascii="Times New Roman" w:hAnsi="Times New Roman" w:cs="Times New Roman"/>
                <w:lang w:val="sr-Cyrl-RS"/>
              </w:rPr>
            </w:pPr>
            <w:r w:rsidRPr="009B4A0F">
              <w:rPr>
                <w:rFonts w:ascii="Times New Roman" w:hAnsi="Times New Roman" w:cs="Times New Roman"/>
                <w:lang w:val="sr-Cyrl-RS"/>
              </w:rPr>
              <w:t>Број бодова</w:t>
            </w:r>
          </w:p>
        </w:tc>
      </w:tr>
      <w:tr w:rsidR="00E75D7C" w:rsidRPr="009B4A0F" w14:paraId="2DCEE9D9" w14:textId="77777777" w:rsidTr="007F7EE3">
        <w:trPr>
          <w:trHeight w:val="338"/>
        </w:trPr>
        <w:tc>
          <w:tcPr>
            <w:tcW w:w="7755" w:type="dxa"/>
            <w:tcBorders>
              <w:top w:val="single" w:sz="2" w:space="0" w:color="000000"/>
              <w:left w:val="single" w:sz="2" w:space="0" w:color="000000"/>
              <w:bottom w:val="single" w:sz="2" w:space="0" w:color="000000"/>
              <w:right w:val="single" w:sz="2" w:space="0" w:color="000000"/>
            </w:tcBorders>
          </w:tcPr>
          <w:p w14:paraId="241D739A" w14:textId="77777777" w:rsidR="00E75D7C" w:rsidRPr="009B4A0F" w:rsidRDefault="00E75D7C" w:rsidP="007F7EE3">
            <w:pPr>
              <w:spacing w:line="259" w:lineRule="auto"/>
              <w:ind w:left="7"/>
              <w:rPr>
                <w:rFonts w:ascii="Times New Roman" w:hAnsi="Times New Roman" w:cs="Times New Roman"/>
                <w:lang w:val="sr-Cyrl-RS"/>
              </w:rPr>
            </w:pPr>
            <w:r w:rsidRPr="009B4A0F">
              <w:rPr>
                <w:rFonts w:ascii="Times New Roman" w:hAnsi="Times New Roman" w:cs="Times New Roman"/>
                <w:lang w:val="sr-Cyrl-RS"/>
              </w:rPr>
              <w:t xml:space="preserve">Спољни зидови и кров без термичке изолације </w:t>
            </w:r>
          </w:p>
        </w:tc>
        <w:tc>
          <w:tcPr>
            <w:tcW w:w="1490" w:type="dxa"/>
            <w:tcBorders>
              <w:top w:val="single" w:sz="2" w:space="0" w:color="000000"/>
              <w:left w:val="single" w:sz="2" w:space="0" w:color="000000"/>
              <w:bottom w:val="single" w:sz="2" w:space="0" w:color="000000"/>
              <w:right w:val="single" w:sz="2" w:space="0" w:color="000000"/>
            </w:tcBorders>
          </w:tcPr>
          <w:p w14:paraId="18E895FE" w14:textId="77777777" w:rsidR="00E75D7C" w:rsidRPr="009B4A0F" w:rsidRDefault="00E75D7C" w:rsidP="007F7EE3">
            <w:pPr>
              <w:spacing w:line="259" w:lineRule="auto"/>
              <w:ind w:left="13"/>
              <w:jc w:val="center"/>
              <w:rPr>
                <w:rFonts w:ascii="Times New Roman" w:hAnsi="Times New Roman" w:cs="Times New Roman"/>
                <w:lang w:val="sr-Cyrl-RS"/>
              </w:rPr>
            </w:pPr>
            <w:r w:rsidRPr="009B4A0F">
              <w:rPr>
                <w:rFonts w:ascii="Times New Roman" w:hAnsi="Times New Roman" w:cs="Times New Roman"/>
                <w:lang w:val="sr-Cyrl-RS"/>
              </w:rPr>
              <w:t>5</w:t>
            </w:r>
          </w:p>
        </w:tc>
      </w:tr>
      <w:tr w:rsidR="00E75D7C" w:rsidRPr="009B4A0F" w14:paraId="48730137" w14:textId="77777777" w:rsidTr="007F7EE3">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75EDE2A0" w14:textId="3FB838BC" w:rsidR="00E75D7C" w:rsidRPr="009B4A0F" w:rsidRDefault="00E75D7C" w:rsidP="007F7EE3">
            <w:pPr>
              <w:spacing w:line="259" w:lineRule="auto"/>
              <w:ind w:left="7"/>
              <w:rPr>
                <w:rFonts w:ascii="Times New Roman" w:hAnsi="Times New Roman" w:cs="Times New Roman"/>
                <w:lang w:val="sr-Cyrl-RS"/>
              </w:rPr>
            </w:pPr>
            <w:r w:rsidRPr="009B4A0F">
              <w:rPr>
                <w:rFonts w:ascii="Times New Roman" w:hAnsi="Times New Roman" w:cs="Times New Roman"/>
                <w:lang w:val="sr-Cyrl-RS"/>
              </w:rPr>
              <w:t>Спољни зидови без</w:t>
            </w:r>
            <w:r w:rsidR="00B30CED" w:rsidRPr="009B4A0F">
              <w:rPr>
                <w:rFonts w:ascii="Times New Roman" w:hAnsi="Times New Roman" w:cs="Times New Roman"/>
                <w:lang w:val="sr-Cyrl-RS"/>
              </w:rPr>
              <w:t>,</w:t>
            </w:r>
            <w:r w:rsidRPr="009B4A0F">
              <w:rPr>
                <w:rFonts w:ascii="Times New Roman" w:hAnsi="Times New Roman" w:cs="Times New Roman"/>
                <w:lang w:val="sr-Cyrl-RS"/>
              </w:rPr>
              <w:t xml:space="preserve"> а кров са термичком изолацијом </w:t>
            </w:r>
          </w:p>
        </w:tc>
        <w:tc>
          <w:tcPr>
            <w:tcW w:w="1490" w:type="dxa"/>
            <w:tcBorders>
              <w:top w:val="single" w:sz="2" w:space="0" w:color="000000"/>
              <w:left w:val="single" w:sz="2" w:space="0" w:color="000000"/>
              <w:bottom w:val="single" w:sz="2" w:space="0" w:color="000000"/>
              <w:right w:val="single" w:sz="2" w:space="0" w:color="000000"/>
            </w:tcBorders>
          </w:tcPr>
          <w:p w14:paraId="421C0830" w14:textId="77777777" w:rsidR="00E75D7C" w:rsidRPr="009B4A0F" w:rsidRDefault="00E75D7C" w:rsidP="007F7EE3">
            <w:pPr>
              <w:spacing w:line="259" w:lineRule="auto"/>
              <w:jc w:val="center"/>
              <w:rPr>
                <w:rFonts w:ascii="Times New Roman" w:hAnsi="Times New Roman" w:cs="Times New Roman"/>
                <w:lang w:val="sr-Cyrl-RS"/>
              </w:rPr>
            </w:pPr>
            <w:r w:rsidRPr="009B4A0F">
              <w:rPr>
                <w:rFonts w:ascii="Times New Roman" w:hAnsi="Times New Roman" w:cs="Times New Roman"/>
                <w:lang w:val="sr-Cyrl-RS"/>
              </w:rPr>
              <w:t>10</w:t>
            </w:r>
          </w:p>
        </w:tc>
      </w:tr>
      <w:tr w:rsidR="00E75D7C" w:rsidRPr="009B4A0F" w14:paraId="4B72B9C7" w14:textId="77777777" w:rsidTr="007F7EE3">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7F026468" w14:textId="2E5378B9" w:rsidR="00E75D7C" w:rsidRPr="009B4A0F" w:rsidRDefault="00E75D7C" w:rsidP="007F7EE3">
            <w:pPr>
              <w:ind w:left="7"/>
              <w:rPr>
                <w:rFonts w:ascii="Times New Roman" w:hAnsi="Times New Roman" w:cs="Times New Roman"/>
                <w:lang w:val="sr-Cyrl-RS"/>
              </w:rPr>
            </w:pPr>
            <w:r w:rsidRPr="009B4A0F">
              <w:rPr>
                <w:rFonts w:ascii="Times New Roman" w:hAnsi="Times New Roman" w:cs="Times New Roman"/>
                <w:lang w:val="sr-Cyrl-RS"/>
              </w:rPr>
              <w:t>Спољни зидови са</w:t>
            </w:r>
            <w:r w:rsidR="00B30CED" w:rsidRPr="009B4A0F">
              <w:rPr>
                <w:rFonts w:ascii="Times New Roman" w:hAnsi="Times New Roman" w:cs="Times New Roman"/>
                <w:lang w:val="sr-Cyrl-RS"/>
              </w:rPr>
              <w:t>, а кров без термичке</w:t>
            </w:r>
            <w:r w:rsidRPr="009B4A0F">
              <w:rPr>
                <w:rFonts w:ascii="Times New Roman" w:hAnsi="Times New Roman" w:cs="Times New Roman"/>
                <w:lang w:val="sr-Cyrl-RS"/>
              </w:rPr>
              <w:t xml:space="preserve"> изолациј</w:t>
            </w:r>
            <w:r w:rsidR="00B30CED" w:rsidRPr="009B4A0F">
              <w:rPr>
                <w:rFonts w:ascii="Times New Roman" w:hAnsi="Times New Roman" w:cs="Times New Roman"/>
                <w:lang w:val="sr-Cyrl-RS"/>
              </w:rPr>
              <w:t>е</w:t>
            </w:r>
          </w:p>
        </w:tc>
        <w:tc>
          <w:tcPr>
            <w:tcW w:w="1490" w:type="dxa"/>
            <w:tcBorders>
              <w:top w:val="single" w:sz="2" w:space="0" w:color="000000"/>
              <w:left w:val="single" w:sz="2" w:space="0" w:color="000000"/>
              <w:bottom w:val="single" w:sz="2" w:space="0" w:color="000000"/>
              <w:right w:val="single" w:sz="2" w:space="0" w:color="000000"/>
            </w:tcBorders>
          </w:tcPr>
          <w:p w14:paraId="19D2EA49" w14:textId="77777777" w:rsidR="00E75D7C" w:rsidRPr="009B4A0F" w:rsidRDefault="00E75D7C" w:rsidP="007F7EE3">
            <w:pPr>
              <w:jc w:val="center"/>
              <w:rPr>
                <w:rFonts w:ascii="Times New Roman" w:hAnsi="Times New Roman" w:cs="Times New Roman"/>
                <w:lang w:val="sr-Cyrl-RS"/>
              </w:rPr>
            </w:pPr>
            <w:r w:rsidRPr="009B4A0F">
              <w:rPr>
                <w:rFonts w:ascii="Times New Roman" w:hAnsi="Times New Roman" w:cs="Times New Roman"/>
                <w:lang w:val="sr-Cyrl-RS"/>
              </w:rPr>
              <w:t>15</w:t>
            </w:r>
          </w:p>
        </w:tc>
      </w:tr>
      <w:tr w:rsidR="00E75D7C" w:rsidRPr="009B4A0F" w14:paraId="0CF9671D" w14:textId="77777777" w:rsidTr="007F7EE3">
        <w:trPr>
          <w:trHeight w:val="346"/>
        </w:trPr>
        <w:tc>
          <w:tcPr>
            <w:tcW w:w="7755" w:type="dxa"/>
            <w:tcBorders>
              <w:top w:val="single" w:sz="2" w:space="0" w:color="000000"/>
              <w:left w:val="single" w:sz="2" w:space="0" w:color="000000"/>
              <w:bottom w:val="single" w:sz="2" w:space="0" w:color="000000"/>
              <w:right w:val="single" w:sz="2" w:space="0" w:color="000000"/>
            </w:tcBorders>
            <w:vAlign w:val="bottom"/>
          </w:tcPr>
          <w:p w14:paraId="0B4DD72C" w14:textId="77777777" w:rsidR="00E75D7C" w:rsidRPr="009B4A0F" w:rsidRDefault="00E75D7C" w:rsidP="007F7EE3">
            <w:pPr>
              <w:ind w:left="7"/>
              <w:rPr>
                <w:rFonts w:ascii="Times New Roman" w:hAnsi="Times New Roman" w:cs="Times New Roman"/>
                <w:lang w:val="sr-Cyrl-RS"/>
              </w:rPr>
            </w:pPr>
            <w:r w:rsidRPr="009B4A0F">
              <w:rPr>
                <w:rFonts w:ascii="Times New Roman" w:hAnsi="Times New Roman" w:cs="Times New Roman"/>
                <w:lang w:val="sr-Cyrl-RS"/>
              </w:rPr>
              <w:t>Спољни зидови и кров са термичком изолацијом</w:t>
            </w:r>
          </w:p>
        </w:tc>
        <w:tc>
          <w:tcPr>
            <w:tcW w:w="1490" w:type="dxa"/>
            <w:tcBorders>
              <w:top w:val="single" w:sz="2" w:space="0" w:color="000000"/>
              <w:left w:val="single" w:sz="2" w:space="0" w:color="000000"/>
              <w:bottom w:val="single" w:sz="2" w:space="0" w:color="000000"/>
              <w:right w:val="single" w:sz="2" w:space="0" w:color="000000"/>
            </w:tcBorders>
          </w:tcPr>
          <w:p w14:paraId="44445839" w14:textId="77777777" w:rsidR="00E75D7C" w:rsidRPr="009B4A0F" w:rsidRDefault="00E75D7C" w:rsidP="007F7EE3">
            <w:pPr>
              <w:jc w:val="center"/>
              <w:rPr>
                <w:rFonts w:ascii="Times New Roman" w:hAnsi="Times New Roman" w:cs="Times New Roman"/>
                <w:lang w:val="sr-Cyrl-RS"/>
              </w:rPr>
            </w:pPr>
            <w:r w:rsidRPr="009B4A0F">
              <w:rPr>
                <w:rFonts w:ascii="Times New Roman" w:hAnsi="Times New Roman" w:cs="Times New Roman"/>
                <w:lang w:val="sr-Cyrl-RS"/>
              </w:rPr>
              <w:t>20</w:t>
            </w:r>
          </w:p>
        </w:tc>
      </w:tr>
      <w:tr w:rsidR="00E75D7C" w:rsidRPr="009B4A0F" w14:paraId="242DE562" w14:textId="77777777" w:rsidTr="007F7EE3">
        <w:trPr>
          <w:trHeight w:val="281"/>
        </w:trPr>
        <w:tc>
          <w:tcPr>
            <w:tcW w:w="9245" w:type="dxa"/>
            <w:gridSpan w:val="2"/>
            <w:tcBorders>
              <w:top w:val="single" w:sz="2" w:space="0" w:color="000000"/>
              <w:left w:val="single" w:sz="2" w:space="0" w:color="000000"/>
              <w:bottom w:val="single" w:sz="2" w:space="0" w:color="000000"/>
              <w:right w:val="single" w:sz="2" w:space="0" w:color="000000"/>
            </w:tcBorders>
          </w:tcPr>
          <w:p w14:paraId="56F5864C" w14:textId="77777777" w:rsidR="00E75D7C" w:rsidRPr="009B4A0F" w:rsidRDefault="00E75D7C" w:rsidP="007F7EE3">
            <w:pPr>
              <w:spacing w:line="259" w:lineRule="auto"/>
              <w:rPr>
                <w:rFonts w:ascii="Times New Roman" w:hAnsi="Times New Roman" w:cs="Times New Roman"/>
                <w:lang w:val="sr-Cyrl-RS"/>
              </w:rPr>
            </w:pPr>
          </w:p>
        </w:tc>
      </w:tr>
      <w:tr w:rsidR="00E75D7C" w:rsidRPr="009B4A0F" w14:paraId="1A587D37" w14:textId="77777777" w:rsidTr="007F7EE3">
        <w:trPr>
          <w:trHeight w:val="353"/>
        </w:trPr>
        <w:tc>
          <w:tcPr>
            <w:tcW w:w="9245" w:type="dxa"/>
            <w:gridSpan w:val="2"/>
            <w:tcBorders>
              <w:top w:val="single" w:sz="2" w:space="0" w:color="000000"/>
              <w:left w:val="single" w:sz="2" w:space="0" w:color="000000"/>
              <w:bottom w:val="single" w:sz="2" w:space="0" w:color="000000"/>
              <w:right w:val="single" w:sz="2" w:space="0" w:color="000000"/>
            </w:tcBorders>
            <w:vAlign w:val="bottom"/>
          </w:tcPr>
          <w:p w14:paraId="3811B4F9" w14:textId="77777777" w:rsidR="00E75D7C" w:rsidRPr="009B4A0F" w:rsidRDefault="00E75D7C" w:rsidP="007F7EE3">
            <w:pPr>
              <w:ind w:left="13"/>
              <w:rPr>
                <w:rFonts w:ascii="Times New Roman" w:hAnsi="Times New Roman" w:cs="Times New Roman"/>
                <w:b/>
                <w:lang w:val="sr-Cyrl-RS"/>
              </w:rPr>
            </w:pPr>
            <w:r w:rsidRPr="009B4A0F">
              <w:rPr>
                <w:rFonts w:ascii="Times New Roman" w:eastAsia="Times New Roman" w:hAnsi="Times New Roman" w:cs="Times New Roman"/>
                <w:b/>
                <w:lang w:val="sr-Cyrl-RS"/>
              </w:rPr>
              <w:t>К фактор заузетости површине за породичне куће</w:t>
            </w:r>
          </w:p>
        </w:tc>
      </w:tr>
      <w:tr w:rsidR="00E75D7C" w:rsidRPr="009B4A0F" w14:paraId="71BFF4DA" w14:textId="77777777" w:rsidTr="007F7EE3">
        <w:trPr>
          <w:trHeight w:val="346"/>
        </w:trPr>
        <w:tc>
          <w:tcPr>
            <w:tcW w:w="7755" w:type="dxa"/>
            <w:tcBorders>
              <w:top w:val="single" w:sz="2" w:space="0" w:color="000000"/>
              <w:left w:val="single" w:sz="2" w:space="0" w:color="000000"/>
              <w:bottom w:val="single" w:sz="2" w:space="0" w:color="000000"/>
              <w:right w:val="single" w:sz="2" w:space="0" w:color="000000"/>
            </w:tcBorders>
          </w:tcPr>
          <w:p w14:paraId="4FC868C4" w14:textId="77777777" w:rsidR="00E75D7C" w:rsidRPr="009B4A0F" w:rsidRDefault="00E75D7C" w:rsidP="007F7EE3">
            <w:pPr>
              <w:spacing w:line="259" w:lineRule="auto"/>
              <w:ind w:left="22"/>
              <w:rPr>
                <w:rFonts w:ascii="Times New Roman" w:hAnsi="Times New Roman" w:cs="Times New Roman"/>
                <w:lang w:val="sr-Cyrl-RS"/>
              </w:rPr>
            </w:pPr>
            <w:r w:rsidRPr="009B4A0F">
              <w:rPr>
                <w:rFonts w:ascii="Times New Roman" w:hAnsi="Times New Roman" w:cs="Times New Roman"/>
                <w:lang w:val="sr-Cyrl-RS"/>
              </w:rPr>
              <w:t xml:space="preserve">К&lt;15 </w:t>
            </w:r>
          </w:p>
        </w:tc>
        <w:tc>
          <w:tcPr>
            <w:tcW w:w="1490" w:type="dxa"/>
            <w:tcBorders>
              <w:top w:val="single" w:sz="2" w:space="0" w:color="000000"/>
              <w:left w:val="single" w:sz="2" w:space="0" w:color="000000"/>
              <w:bottom w:val="single" w:sz="2" w:space="0" w:color="000000"/>
              <w:right w:val="single" w:sz="2" w:space="0" w:color="000000"/>
            </w:tcBorders>
          </w:tcPr>
          <w:p w14:paraId="56681379" w14:textId="77777777" w:rsidR="00E75D7C" w:rsidRPr="009B4A0F" w:rsidRDefault="00E75D7C" w:rsidP="007F7EE3">
            <w:pPr>
              <w:spacing w:line="259" w:lineRule="auto"/>
              <w:ind w:left="20"/>
              <w:jc w:val="center"/>
              <w:rPr>
                <w:rFonts w:ascii="Times New Roman" w:hAnsi="Times New Roman" w:cs="Times New Roman"/>
                <w:lang w:val="sr-Cyrl-RS"/>
              </w:rPr>
            </w:pPr>
            <w:r w:rsidRPr="009B4A0F">
              <w:rPr>
                <w:rFonts w:ascii="Times New Roman" w:hAnsi="Times New Roman" w:cs="Times New Roman"/>
                <w:lang w:val="sr-Cyrl-RS"/>
              </w:rPr>
              <w:t>5</w:t>
            </w:r>
          </w:p>
        </w:tc>
      </w:tr>
      <w:tr w:rsidR="00E75D7C" w:rsidRPr="009B4A0F" w14:paraId="111A6A66" w14:textId="77777777" w:rsidTr="007F7EE3">
        <w:trPr>
          <w:trHeight w:val="346"/>
        </w:trPr>
        <w:tc>
          <w:tcPr>
            <w:tcW w:w="7755" w:type="dxa"/>
            <w:tcBorders>
              <w:top w:val="single" w:sz="2" w:space="0" w:color="000000"/>
              <w:left w:val="single" w:sz="2" w:space="0" w:color="000000"/>
              <w:bottom w:val="single" w:sz="2" w:space="0" w:color="000000"/>
              <w:right w:val="single" w:sz="2" w:space="0" w:color="000000"/>
            </w:tcBorders>
          </w:tcPr>
          <w:p w14:paraId="6C213E9C" w14:textId="77777777" w:rsidR="00E75D7C" w:rsidRPr="009B4A0F" w:rsidRDefault="00E75D7C" w:rsidP="007F7EE3">
            <w:pPr>
              <w:ind w:left="22"/>
              <w:rPr>
                <w:rFonts w:ascii="Times New Roman" w:hAnsi="Times New Roman" w:cs="Times New Roman"/>
                <w:lang w:val="sr-Cyrl-RS"/>
              </w:rPr>
            </w:pPr>
            <w:r w:rsidRPr="009B4A0F">
              <w:rPr>
                <w:rFonts w:ascii="Times New Roman" w:hAnsi="Times New Roman" w:cs="Times New Roman"/>
                <w:lang w:val="sr-Cyrl-RS"/>
              </w:rPr>
              <w:t>15≤К&lt;17,5</w:t>
            </w:r>
          </w:p>
        </w:tc>
        <w:tc>
          <w:tcPr>
            <w:tcW w:w="1490" w:type="dxa"/>
            <w:tcBorders>
              <w:top w:val="single" w:sz="2" w:space="0" w:color="000000"/>
              <w:left w:val="single" w:sz="2" w:space="0" w:color="000000"/>
              <w:bottom w:val="single" w:sz="2" w:space="0" w:color="000000"/>
              <w:right w:val="single" w:sz="2" w:space="0" w:color="000000"/>
            </w:tcBorders>
          </w:tcPr>
          <w:p w14:paraId="526BEAC5" w14:textId="77777777" w:rsidR="00E75D7C" w:rsidRPr="009B4A0F" w:rsidRDefault="00E75D7C" w:rsidP="007F7EE3">
            <w:pPr>
              <w:ind w:left="20"/>
              <w:jc w:val="center"/>
              <w:rPr>
                <w:rFonts w:ascii="Times New Roman" w:hAnsi="Times New Roman" w:cs="Times New Roman"/>
                <w:lang w:val="sr-Cyrl-RS"/>
              </w:rPr>
            </w:pPr>
            <w:r w:rsidRPr="009B4A0F">
              <w:rPr>
                <w:rFonts w:ascii="Times New Roman" w:hAnsi="Times New Roman" w:cs="Times New Roman"/>
                <w:lang w:val="sr-Cyrl-RS"/>
              </w:rPr>
              <w:t>4,5</w:t>
            </w:r>
          </w:p>
        </w:tc>
      </w:tr>
      <w:tr w:rsidR="00E75D7C" w:rsidRPr="009B4A0F" w14:paraId="7C47FAF6" w14:textId="77777777" w:rsidTr="007F7EE3">
        <w:trPr>
          <w:trHeight w:val="343"/>
        </w:trPr>
        <w:tc>
          <w:tcPr>
            <w:tcW w:w="7755" w:type="dxa"/>
            <w:tcBorders>
              <w:top w:val="single" w:sz="2" w:space="0" w:color="000000"/>
              <w:left w:val="single" w:sz="2" w:space="0" w:color="000000"/>
              <w:bottom w:val="single" w:sz="2" w:space="0" w:color="000000"/>
              <w:right w:val="single" w:sz="2" w:space="0" w:color="000000"/>
            </w:tcBorders>
          </w:tcPr>
          <w:p w14:paraId="3D7094EF" w14:textId="77777777" w:rsidR="00E75D7C" w:rsidRPr="009B4A0F" w:rsidRDefault="00E75D7C" w:rsidP="007F7EE3">
            <w:pPr>
              <w:spacing w:line="259" w:lineRule="auto"/>
              <w:ind w:left="22"/>
              <w:rPr>
                <w:rFonts w:ascii="Times New Roman" w:hAnsi="Times New Roman" w:cs="Times New Roman"/>
                <w:lang w:val="sr-Cyrl-RS"/>
              </w:rPr>
            </w:pPr>
            <w:r w:rsidRPr="009B4A0F">
              <w:rPr>
                <w:rFonts w:ascii="Times New Roman" w:hAnsi="Times New Roman" w:cs="Times New Roman"/>
                <w:lang w:val="sr-Cyrl-RS"/>
              </w:rPr>
              <w:t xml:space="preserve">17,5≤К&lt;20 </w:t>
            </w:r>
          </w:p>
        </w:tc>
        <w:tc>
          <w:tcPr>
            <w:tcW w:w="1490" w:type="dxa"/>
            <w:tcBorders>
              <w:top w:val="single" w:sz="2" w:space="0" w:color="000000"/>
              <w:left w:val="single" w:sz="2" w:space="0" w:color="000000"/>
              <w:bottom w:val="single" w:sz="2" w:space="0" w:color="000000"/>
              <w:right w:val="single" w:sz="2" w:space="0" w:color="000000"/>
            </w:tcBorders>
          </w:tcPr>
          <w:p w14:paraId="230E7269" w14:textId="77777777" w:rsidR="00E75D7C" w:rsidRPr="009B4A0F" w:rsidRDefault="00E75D7C" w:rsidP="007F7EE3">
            <w:pPr>
              <w:spacing w:line="259" w:lineRule="auto"/>
              <w:ind w:left="27"/>
              <w:jc w:val="center"/>
              <w:rPr>
                <w:rFonts w:ascii="Times New Roman" w:hAnsi="Times New Roman" w:cs="Times New Roman"/>
                <w:lang w:val="sr-Cyrl-RS"/>
              </w:rPr>
            </w:pPr>
            <w:r w:rsidRPr="009B4A0F">
              <w:rPr>
                <w:rFonts w:ascii="Times New Roman" w:hAnsi="Times New Roman" w:cs="Times New Roman"/>
                <w:lang w:val="sr-Cyrl-RS"/>
              </w:rPr>
              <w:t>4</w:t>
            </w:r>
          </w:p>
        </w:tc>
      </w:tr>
      <w:tr w:rsidR="00E75D7C" w:rsidRPr="009B4A0F" w14:paraId="734FFDE1" w14:textId="77777777" w:rsidTr="007F7EE3">
        <w:trPr>
          <w:trHeight w:val="346"/>
        </w:trPr>
        <w:tc>
          <w:tcPr>
            <w:tcW w:w="7755" w:type="dxa"/>
            <w:tcBorders>
              <w:top w:val="single" w:sz="2" w:space="0" w:color="000000"/>
              <w:left w:val="single" w:sz="2" w:space="0" w:color="000000"/>
              <w:bottom w:val="single" w:sz="2" w:space="0" w:color="000000"/>
              <w:right w:val="single" w:sz="2" w:space="0" w:color="000000"/>
            </w:tcBorders>
          </w:tcPr>
          <w:p w14:paraId="7073A0E2" w14:textId="77777777" w:rsidR="00E75D7C" w:rsidRPr="009B4A0F" w:rsidRDefault="00E75D7C" w:rsidP="007F7EE3">
            <w:pPr>
              <w:spacing w:line="259" w:lineRule="auto"/>
              <w:ind w:left="14"/>
              <w:rPr>
                <w:rFonts w:ascii="Times New Roman" w:hAnsi="Times New Roman" w:cs="Times New Roman"/>
                <w:lang w:val="sr-Cyrl-RS"/>
              </w:rPr>
            </w:pPr>
            <w:r w:rsidRPr="009B4A0F">
              <w:rPr>
                <w:rFonts w:ascii="Times New Roman" w:hAnsi="Times New Roman" w:cs="Times New Roman"/>
                <w:lang w:val="sr-Cyrl-RS"/>
              </w:rPr>
              <w:t xml:space="preserve">20≤К&lt;22,5 </w:t>
            </w:r>
          </w:p>
        </w:tc>
        <w:tc>
          <w:tcPr>
            <w:tcW w:w="1490" w:type="dxa"/>
            <w:tcBorders>
              <w:top w:val="single" w:sz="2" w:space="0" w:color="000000"/>
              <w:left w:val="single" w:sz="2" w:space="0" w:color="000000"/>
              <w:bottom w:val="single" w:sz="2" w:space="0" w:color="000000"/>
              <w:right w:val="single" w:sz="2" w:space="0" w:color="000000"/>
            </w:tcBorders>
          </w:tcPr>
          <w:p w14:paraId="1EEFDF23" w14:textId="77777777" w:rsidR="00E75D7C" w:rsidRPr="009B4A0F" w:rsidRDefault="00E75D7C" w:rsidP="007F7EE3">
            <w:pPr>
              <w:spacing w:line="259" w:lineRule="auto"/>
              <w:ind w:left="13"/>
              <w:jc w:val="center"/>
              <w:rPr>
                <w:rFonts w:ascii="Times New Roman" w:hAnsi="Times New Roman" w:cs="Times New Roman"/>
                <w:lang w:val="sr-Cyrl-RS"/>
              </w:rPr>
            </w:pPr>
            <w:r w:rsidRPr="009B4A0F">
              <w:rPr>
                <w:rFonts w:ascii="Times New Roman" w:hAnsi="Times New Roman" w:cs="Times New Roman"/>
                <w:lang w:val="sr-Cyrl-RS"/>
              </w:rPr>
              <w:t>3,5</w:t>
            </w:r>
          </w:p>
        </w:tc>
      </w:tr>
      <w:tr w:rsidR="00E75D7C" w:rsidRPr="009B4A0F" w14:paraId="704864D1" w14:textId="77777777" w:rsidTr="007F7EE3">
        <w:trPr>
          <w:trHeight w:val="353"/>
        </w:trPr>
        <w:tc>
          <w:tcPr>
            <w:tcW w:w="7755" w:type="dxa"/>
            <w:tcBorders>
              <w:top w:val="single" w:sz="2" w:space="0" w:color="000000"/>
              <w:left w:val="single" w:sz="2" w:space="0" w:color="000000"/>
              <w:bottom w:val="single" w:sz="2" w:space="0" w:color="000000"/>
              <w:right w:val="single" w:sz="2" w:space="0" w:color="000000"/>
            </w:tcBorders>
          </w:tcPr>
          <w:p w14:paraId="5ECB9B78" w14:textId="77777777" w:rsidR="00E75D7C" w:rsidRPr="009B4A0F" w:rsidRDefault="00E75D7C" w:rsidP="007F7EE3">
            <w:pPr>
              <w:ind w:left="14"/>
              <w:rPr>
                <w:rFonts w:ascii="Times New Roman" w:hAnsi="Times New Roman" w:cs="Times New Roman"/>
                <w:lang w:val="sr-Cyrl-RS"/>
              </w:rPr>
            </w:pPr>
            <w:r w:rsidRPr="009B4A0F">
              <w:rPr>
                <w:rFonts w:ascii="Times New Roman" w:hAnsi="Times New Roman" w:cs="Times New Roman"/>
                <w:lang w:val="sr-Cyrl-RS"/>
              </w:rPr>
              <w:t>22,5≤К&lt;25</w:t>
            </w:r>
          </w:p>
        </w:tc>
        <w:tc>
          <w:tcPr>
            <w:tcW w:w="1490" w:type="dxa"/>
            <w:tcBorders>
              <w:top w:val="single" w:sz="2" w:space="0" w:color="000000"/>
              <w:left w:val="single" w:sz="2" w:space="0" w:color="000000"/>
              <w:bottom w:val="single" w:sz="2" w:space="0" w:color="000000"/>
              <w:right w:val="single" w:sz="2" w:space="0" w:color="000000"/>
            </w:tcBorders>
          </w:tcPr>
          <w:p w14:paraId="441838D0" w14:textId="77777777" w:rsidR="00E75D7C" w:rsidRPr="009B4A0F" w:rsidRDefault="00E75D7C" w:rsidP="007F7EE3">
            <w:pPr>
              <w:ind w:left="13"/>
              <w:jc w:val="center"/>
              <w:rPr>
                <w:rFonts w:ascii="Times New Roman" w:hAnsi="Times New Roman" w:cs="Times New Roman"/>
                <w:lang w:val="sr-Cyrl-RS"/>
              </w:rPr>
            </w:pPr>
            <w:r w:rsidRPr="009B4A0F">
              <w:rPr>
                <w:rFonts w:ascii="Times New Roman" w:hAnsi="Times New Roman" w:cs="Times New Roman"/>
                <w:lang w:val="sr-Cyrl-RS"/>
              </w:rPr>
              <w:t>3</w:t>
            </w:r>
          </w:p>
        </w:tc>
      </w:tr>
      <w:tr w:rsidR="00E75D7C" w:rsidRPr="009B4A0F" w14:paraId="26FA6A8F" w14:textId="77777777" w:rsidTr="007F7EE3">
        <w:trPr>
          <w:trHeight w:val="353"/>
        </w:trPr>
        <w:tc>
          <w:tcPr>
            <w:tcW w:w="7755" w:type="dxa"/>
            <w:tcBorders>
              <w:top w:val="single" w:sz="2" w:space="0" w:color="000000"/>
              <w:left w:val="single" w:sz="2" w:space="0" w:color="000000"/>
              <w:bottom w:val="single" w:sz="2" w:space="0" w:color="000000"/>
              <w:right w:val="single" w:sz="2" w:space="0" w:color="000000"/>
            </w:tcBorders>
          </w:tcPr>
          <w:p w14:paraId="24509D4A" w14:textId="77777777" w:rsidR="00E75D7C" w:rsidRPr="009B4A0F" w:rsidRDefault="00E75D7C" w:rsidP="007F7EE3">
            <w:pPr>
              <w:spacing w:line="259" w:lineRule="auto"/>
              <w:ind w:left="14"/>
              <w:rPr>
                <w:rFonts w:ascii="Times New Roman" w:hAnsi="Times New Roman" w:cs="Times New Roman"/>
                <w:lang w:val="sr-Cyrl-RS"/>
              </w:rPr>
            </w:pPr>
            <w:r w:rsidRPr="009B4A0F">
              <w:rPr>
                <w:rFonts w:ascii="Times New Roman" w:hAnsi="Times New Roman" w:cs="Times New Roman"/>
                <w:lang w:val="sr-Cyrl-RS"/>
              </w:rPr>
              <w:t xml:space="preserve">25≤К≤27,5 </w:t>
            </w:r>
          </w:p>
        </w:tc>
        <w:tc>
          <w:tcPr>
            <w:tcW w:w="1490" w:type="dxa"/>
            <w:tcBorders>
              <w:top w:val="single" w:sz="2" w:space="0" w:color="000000"/>
              <w:left w:val="single" w:sz="2" w:space="0" w:color="000000"/>
              <w:bottom w:val="single" w:sz="2" w:space="0" w:color="000000"/>
              <w:right w:val="single" w:sz="2" w:space="0" w:color="000000"/>
            </w:tcBorders>
          </w:tcPr>
          <w:p w14:paraId="43AEE0FF" w14:textId="77777777" w:rsidR="00E75D7C" w:rsidRPr="009B4A0F" w:rsidRDefault="00E75D7C" w:rsidP="007F7EE3">
            <w:pPr>
              <w:spacing w:line="259" w:lineRule="auto"/>
              <w:ind w:left="13"/>
              <w:jc w:val="center"/>
              <w:rPr>
                <w:rFonts w:ascii="Times New Roman" w:hAnsi="Times New Roman" w:cs="Times New Roman"/>
                <w:lang w:val="sr-Cyrl-RS"/>
              </w:rPr>
            </w:pPr>
            <w:r w:rsidRPr="009B4A0F">
              <w:rPr>
                <w:rFonts w:ascii="Times New Roman" w:hAnsi="Times New Roman" w:cs="Times New Roman"/>
                <w:lang w:val="sr-Cyrl-RS"/>
              </w:rPr>
              <w:t>2,5</w:t>
            </w:r>
          </w:p>
        </w:tc>
      </w:tr>
      <w:tr w:rsidR="00E75D7C" w:rsidRPr="009B4A0F" w14:paraId="28F1FE1E" w14:textId="77777777" w:rsidTr="007F7EE3">
        <w:trPr>
          <w:trHeight w:val="353"/>
        </w:trPr>
        <w:tc>
          <w:tcPr>
            <w:tcW w:w="7755" w:type="dxa"/>
            <w:tcBorders>
              <w:top w:val="single" w:sz="2" w:space="0" w:color="000000"/>
              <w:left w:val="single" w:sz="2" w:space="0" w:color="000000"/>
              <w:bottom w:val="single" w:sz="2" w:space="0" w:color="000000"/>
              <w:right w:val="single" w:sz="2" w:space="0" w:color="000000"/>
            </w:tcBorders>
          </w:tcPr>
          <w:p w14:paraId="6FD6B435" w14:textId="77777777" w:rsidR="00E75D7C" w:rsidRPr="009B4A0F" w:rsidRDefault="00E75D7C" w:rsidP="007F7EE3">
            <w:pPr>
              <w:ind w:left="14"/>
              <w:rPr>
                <w:rFonts w:ascii="Times New Roman" w:hAnsi="Times New Roman" w:cs="Times New Roman"/>
                <w:lang w:val="sr-Cyrl-RS"/>
              </w:rPr>
            </w:pPr>
            <w:r w:rsidRPr="009B4A0F">
              <w:rPr>
                <w:rFonts w:ascii="Times New Roman" w:hAnsi="Times New Roman" w:cs="Times New Roman"/>
                <w:lang w:val="sr-Cyrl-RS"/>
              </w:rPr>
              <w:t>27,5≤К≤30</w:t>
            </w:r>
          </w:p>
        </w:tc>
        <w:tc>
          <w:tcPr>
            <w:tcW w:w="1490" w:type="dxa"/>
            <w:tcBorders>
              <w:top w:val="single" w:sz="2" w:space="0" w:color="000000"/>
              <w:left w:val="single" w:sz="2" w:space="0" w:color="000000"/>
              <w:bottom w:val="single" w:sz="2" w:space="0" w:color="000000"/>
              <w:right w:val="single" w:sz="2" w:space="0" w:color="000000"/>
            </w:tcBorders>
          </w:tcPr>
          <w:p w14:paraId="1ACC414E" w14:textId="77777777" w:rsidR="00E75D7C" w:rsidRPr="009B4A0F" w:rsidRDefault="00E75D7C" w:rsidP="007F7EE3">
            <w:pPr>
              <w:ind w:left="13"/>
              <w:jc w:val="center"/>
              <w:rPr>
                <w:rFonts w:ascii="Times New Roman" w:hAnsi="Times New Roman" w:cs="Times New Roman"/>
                <w:lang w:val="sr-Cyrl-RS"/>
              </w:rPr>
            </w:pPr>
            <w:r w:rsidRPr="009B4A0F">
              <w:rPr>
                <w:rFonts w:ascii="Times New Roman" w:hAnsi="Times New Roman" w:cs="Times New Roman"/>
                <w:lang w:val="sr-Cyrl-RS"/>
              </w:rPr>
              <w:t>2</w:t>
            </w:r>
          </w:p>
        </w:tc>
      </w:tr>
      <w:tr w:rsidR="00E75D7C" w:rsidRPr="009B4A0F" w14:paraId="283E785D" w14:textId="77777777" w:rsidTr="007F7EE3">
        <w:trPr>
          <w:trHeight w:val="353"/>
        </w:trPr>
        <w:tc>
          <w:tcPr>
            <w:tcW w:w="7755" w:type="dxa"/>
            <w:tcBorders>
              <w:top w:val="single" w:sz="2" w:space="0" w:color="000000"/>
              <w:left w:val="single" w:sz="2" w:space="0" w:color="000000"/>
              <w:bottom w:val="single" w:sz="2" w:space="0" w:color="000000"/>
              <w:right w:val="single" w:sz="2" w:space="0" w:color="000000"/>
            </w:tcBorders>
            <w:vAlign w:val="bottom"/>
          </w:tcPr>
          <w:p w14:paraId="66AE81E3" w14:textId="77777777" w:rsidR="00E75D7C" w:rsidRPr="009B4A0F" w:rsidRDefault="00E75D7C" w:rsidP="007F7EE3">
            <w:pPr>
              <w:ind w:left="14"/>
              <w:rPr>
                <w:rFonts w:ascii="Times New Roman" w:hAnsi="Times New Roman" w:cs="Times New Roman"/>
                <w:lang w:val="sr-Cyrl-RS"/>
              </w:rPr>
            </w:pPr>
            <w:r w:rsidRPr="009B4A0F">
              <w:rPr>
                <w:rFonts w:ascii="Times New Roman" w:hAnsi="Times New Roman" w:cs="Times New Roman"/>
                <w:lang w:val="sr-Cyrl-RS"/>
              </w:rPr>
              <w:t>К&gt;30</w:t>
            </w:r>
          </w:p>
        </w:tc>
        <w:tc>
          <w:tcPr>
            <w:tcW w:w="1490" w:type="dxa"/>
            <w:tcBorders>
              <w:top w:val="single" w:sz="2" w:space="0" w:color="000000"/>
              <w:left w:val="single" w:sz="2" w:space="0" w:color="000000"/>
              <w:bottom w:val="single" w:sz="2" w:space="0" w:color="000000"/>
              <w:right w:val="single" w:sz="2" w:space="0" w:color="000000"/>
            </w:tcBorders>
          </w:tcPr>
          <w:p w14:paraId="4FB9DC1F" w14:textId="77777777" w:rsidR="00E75D7C" w:rsidRPr="009B4A0F" w:rsidRDefault="00E75D7C" w:rsidP="007F7EE3">
            <w:pPr>
              <w:ind w:left="13"/>
              <w:jc w:val="center"/>
              <w:rPr>
                <w:rFonts w:ascii="Times New Roman" w:hAnsi="Times New Roman" w:cs="Times New Roman"/>
                <w:lang w:val="sr-Cyrl-RS"/>
              </w:rPr>
            </w:pPr>
            <w:r w:rsidRPr="009B4A0F">
              <w:rPr>
                <w:rFonts w:ascii="Times New Roman" w:hAnsi="Times New Roman" w:cs="Times New Roman"/>
                <w:lang w:val="sr-Cyrl-RS"/>
              </w:rPr>
              <w:t>1</w:t>
            </w:r>
          </w:p>
        </w:tc>
      </w:tr>
      <w:tr w:rsidR="00E75D7C" w:rsidRPr="009B4A0F" w14:paraId="2CFE0CF0" w14:textId="77777777" w:rsidTr="007F7EE3">
        <w:trPr>
          <w:trHeight w:val="353"/>
        </w:trPr>
        <w:tc>
          <w:tcPr>
            <w:tcW w:w="9245" w:type="dxa"/>
            <w:gridSpan w:val="2"/>
            <w:tcBorders>
              <w:top w:val="single" w:sz="2" w:space="0" w:color="000000"/>
              <w:left w:val="single" w:sz="2" w:space="0" w:color="000000"/>
              <w:bottom w:val="single" w:sz="2" w:space="0" w:color="000000"/>
              <w:right w:val="single" w:sz="2" w:space="0" w:color="000000"/>
            </w:tcBorders>
            <w:vAlign w:val="bottom"/>
          </w:tcPr>
          <w:p w14:paraId="7F9C5F39" w14:textId="77777777" w:rsidR="00E75D7C" w:rsidRPr="009B4A0F" w:rsidRDefault="00E75D7C" w:rsidP="007F7EE3">
            <w:pPr>
              <w:ind w:left="13"/>
              <w:jc w:val="center"/>
              <w:rPr>
                <w:rFonts w:ascii="Times New Roman" w:eastAsia="Times New Roman" w:hAnsi="Times New Roman" w:cs="Times New Roman"/>
                <w:lang w:val="sr-Cyrl-RS"/>
              </w:rPr>
            </w:pPr>
          </w:p>
        </w:tc>
      </w:tr>
      <w:tr w:rsidR="00E75D7C" w:rsidRPr="009B4A0F" w14:paraId="0DDBDCFB" w14:textId="77777777" w:rsidTr="007F7EE3">
        <w:trPr>
          <w:trHeight w:val="667"/>
        </w:trPr>
        <w:tc>
          <w:tcPr>
            <w:tcW w:w="9245" w:type="dxa"/>
            <w:gridSpan w:val="2"/>
            <w:tcBorders>
              <w:top w:val="single" w:sz="2" w:space="0" w:color="000000"/>
              <w:left w:val="single" w:sz="2" w:space="0" w:color="000000"/>
              <w:bottom w:val="single" w:sz="2" w:space="0" w:color="000000"/>
              <w:right w:val="single" w:sz="2" w:space="0" w:color="000000"/>
            </w:tcBorders>
          </w:tcPr>
          <w:p w14:paraId="29431726" w14:textId="77777777" w:rsidR="00E75D7C" w:rsidRPr="009B4A0F" w:rsidRDefault="00E75D7C" w:rsidP="007F7EE3">
            <w:pPr>
              <w:spacing w:line="259" w:lineRule="auto"/>
              <w:rPr>
                <w:rFonts w:ascii="Times New Roman" w:hAnsi="Times New Roman" w:cs="Times New Roman"/>
                <w:b/>
                <w:lang w:val="sr-Cyrl-RS"/>
              </w:rPr>
            </w:pPr>
            <w:r w:rsidRPr="009B4A0F">
              <w:rPr>
                <w:rFonts w:ascii="Times New Roman" w:eastAsia="Times New Roman" w:hAnsi="Times New Roman" w:cs="Times New Roman"/>
                <w:b/>
                <w:lang w:val="sr-Cyrl-RS"/>
              </w:rPr>
              <w:t>Коришћење субвенција за енергетску санацију (средства општине/републике)</w:t>
            </w:r>
          </w:p>
        </w:tc>
      </w:tr>
      <w:tr w:rsidR="00E75D7C" w:rsidRPr="009B4A0F" w14:paraId="14343AAB" w14:textId="77777777" w:rsidTr="007F7EE3">
        <w:trPr>
          <w:trHeight w:val="410"/>
        </w:trPr>
        <w:tc>
          <w:tcPr>
            <w:tcW w:w="7755" w:type="dxa"/>
            <w:tcBorders>
              <w:top w:val="single" w:sz="2" w:space="0" w:color="000000"/>
              <w:left w:val="single" w:sz="2" w:space="0" w:color="000000"/>
              <w:bottom w:val="single" w:sz="2" w:space="0" w:color="000000"/>
              <w:right w:val="single" w:sz="2" w:space="0" w:color="000000"/>
            </w:tcBorders>
            <w:vAlign w:val="bottom"/>
          </w:tcPr>
          <w:p w14:paraId="46B94A4C" w14:textId="77777777" w:rsidR="00E75D7C" w:rsidRPr="009B4A0F" w:rsidRDefault="00E75D7C" w:rsidP="007F7EE3">
            <w:pPr>
              <w:spacing w:line="259" w:lineRule="auto"/>
              <w:ind w:left="14"/>
              <w:rPr>
                <w:rFonts w:ascii="Times New Roman" w:hAnsi="Times New Roman" w:cs="Times New Roman"/>
                <w:lang w:val="sr-Cyrl-RS"/>
              </w:rPr>
            </w:pPr>
          </w:p>
        </w:tc>
        <w:tc>
          <w:tcPr>
            <w:tcW w:w="1490" w:type="dxa"/>
            <w:tcBorders>
              <w:top w:val="single" w:sz="2" w:space="0" w:color="000000"/>
              <w:left w:val="single" w:sz="2" w:space="0" w:color="000000"/>
              <w:bottom w:val="single" w:sz="2" w:space="0" w:color="000000"/>
              <w:right w:val="single" w:sz="2" w:space="0" w:color="000000"/>
            </w:tcBorders>
          </w:tcPr>
          <w:p w14:paraId="4D641987" w14:textId="77777777" w:rsidR="00E75D7C" w:rsidRPr="009B4A0F" w:rsidRDefault="00E75D7C" w:rsidP="007F7EE3">
            <w:pPr>
              <w:spacing w:line="259" w:lineRule="auto"/>
              <w:ind w:left="17"/>
              <w:rPr>
                <w:rFonts w:ascii="Times New Roman" w:hAnsi="Times New Roman" w:cs="Times New Roman"/>
                <w:lang w:val="sr-Cyrl-RS"/>
              </w:rPr>
            </w:pPr>
            <w:r w:rsidRPr="009B4A0F">
              <w:rPr>
                <w:rFonts w:ascii="Times New Roman" w:hAnsi="Times New Roman" w:cs="Times New Roman"/>
                <w:lang w:val="sr-Cyrl-RS"/>
              </w:rPr>
              <w:t>Број бодова</w:t>
            </w:r>
          </w:p>
        </w:tc>
      </w:tr>
      <w:tr w:rsidR="00E75D7C" w:rsidRPr="009B4A0F" w14:paraId="7BF6CA6E" w14:textId="77777777" w:rsidTr="007F7EE3">
        <w:trPr>
          <w:trHeight w:val="346"/>
        </w:trPr>
        <w:tc>
          <w:tcPr>
            <w:tcW w:w="7755" w:type="dxa"/>
            <w:tcBorders>
              <w:top w:val="single" w:sz="2" w:space="0" w:color="000000"/>
              <w:left w:val="single" w:sz="2" w:space="0" w:color="000000"/>
              <w:bottom w:val="single" w:sz="2" w:space="0" w:color="000000"/>
              <w:right w:val="single" w:sz="2" w:space="0" w:color="000000"/>
            </w:tcBorders>
          </w:tcPr>
          <w:p w14:paraId="32BB77CE" w14:textId="77777777" w:rsidR="00E75D7C" w:rsidRPr="009B4A0F" w:rsidRDefault="00E75D7C" w:rsidP="007F7EE3">
            <w:pPr>
              <w:spacing w:line="259" w:lineRule="auto"/>
              <w:ind w:left="22"/>
              <w:rPr>
                <w:rFonts w:ascii="Times New Roman" w:hAnsi="Times New Roman" w:cs="Times New Roman"/>
                <w:lang w:val="sr-Cyrl-RS"/>
              </w:rPr>
            </w:pPr>
            <w:r w:rsidRPr="009B4A0F">
              <w:rPr>
                <w:rFonts w:ascii="Times New Roman" w:hAnsi="Times New Roman" w:cs="Times New Roman"/>
                <w:lang w:val="sr-Cyrl-RS"/>
              </w:rPr>
              <w:t xml:space="preserve">Средства нису коришћена у последње три године  </w:t>
            </w:r>
          </w:p>
        </w:tc>
        <w:tc>
          <w:tcPr>
            <w:tcW w:w="1490" w:type="dxa"/>
            <w:tcBorders>
              <w:top w:val="single" w:sz="2" w:space="0" w:color="000000"/>
              <w:left w:val="single" w:sz="2" w:space="0" w:color="000000"/>
              <w:bottom w:val="single" w:sz="2" w:space="0" w:color="000000"/>
              <w:right w:val="single" w:sz="2" w:space="0" w:color="000000"/>
            </w:tcBorders>
          </w:tcPr>
          <w:p w14:paraId="5CEFF0D4" w14:textId="77777777" w:rsidR="00E75D7C" w:rsidRPr="009B4A0F" w:rsidRDefault="00E75D7C" w:rsidP="007F7EE3">
            <w:pPr>
              <w:spacing w:line="259" w:lineRule="auto"/>
              <w:ind w:left="20"/>
              <w:jc w:val="center"/>
              <w:rPr>
                <w:rFonts w:ascii="Times New Roman" w:hAnsi="Times New Roman" w:cs="Times New Roman"/>
                <w:lang w:val="sr-Cyrl-RS"/>
              </w:rPr>
            </w:pPr>
            <w:r w:rsidRPr="009B4A0F">
              <w:rPr>
                <w:rFonts w:ascii="Times New Roman" w:hAnsi="Times New Roman" w:cs="Times New Roman"/>
                <w:lang w:val="sr-Cyrl-RS"/>
              </w:rPr>
              <w:t>5</w:t>
            </w:r>
          </w:p>
        </w:tc>
      </w:tr>
      <w:tr w:rsidR="00E75D7C" w:rsidRPr="009B4A0F" w14:paraId="1387C1CA" w14:textId="77777777" w:rsidTr="007F7EE3">
        <w:trPr>
          <w:trHeight w:val="346"/>
        </w:trPr>
        <w:tc>
          <w:tcPr>
            <w:tcW w:w="7755" w:type="dxa"/>
            <w:tcBorders>
              <w:top w:val="single" w:sz="2" w:space="0" w:color="000000"/>
              <w:left w:val="single" w:sz="2" w:space="0" w:color="000000"/>
              <w:bottom w:val="single" w:sz="2" w:space="0" w:color="000000"/>
              <w:right w:val="single" w:sz="2" w:space="0" w:color="000000"/>
            </w:tcBorders>
          </w:tcPr>
          <w:p w14:paraId="45C0E0DC" w14:textId="77777777" w:rsidR="00E75D7C" w:rsidRPr="009B4A0F" w:rsidRDefault="00E75D7C" w:rsidP="007F7EE3">
            <w:pPr>
              <w:ind w:left="22"/>
              <w:rPr>
                <w:rFonts w:ascii="Times New Roman" w:hAnsi="Times New Roman" w:cs="Times New Roman"/>
                <w:lang w:val="sr-Cyrl-RS"/>
              </w:rPr>
            </w:pPr>
            <w:r w:rsidRPr="009B4A0F">
              <w:rPr>
                <w:rFonts w:ascii="Times New Roman" w:hAnsi="Times New Roman" w:cs="Times New Roman"/>
                <w:lang w:val="sr-Cyrl-RS"/>
              </w:rPr>
              <w:t xml:space="preserve">Средства су коришћена у последње три године  </w:t>
            </w:r>
          </w:p>
        </w:tc>
        <w:tc>
          <w:tcPr>
            <w:tcW w:w="1490" w:type="dxa"/>
            <w:tcBorders>
              <w:top w:val="single" w:sz="2" w:space="0" w:color="000000"/>
              <w:left w:val="single" w:sz="2" w:space="0" w:color="000000"/>
              <w:bottom w:val="single" w:sz="2" w:space="0" w:color="000000"/>
              <w:right w:val="single" w:sz="2" w:space="0" w:color="000000"/>
            </w:tcBorders>
          </w:tcPr>
          <w:p w14:paraId="137F3E5A" w14:textId="77777777" w:rsidR="00E75D7C" w:rsidRPr="009B4A0F" w:rsidRDefault="00E75D7C" w:rsidP="007F7EE3">
            <w:pPr>
              <w:ind w:left="20"/>
              <w:jc w:val="center"/>
              <w:rPr>
                <w:rFonts w:ascii="Times New Roman" w:hAnsi="Times New Roman" w:cs="Times New Roman"/>
                <w:lang w:val="sr-Cyrl-RS"/>
              </w:rPr>
            </w:pPr>
            <w:r w:rsidRPr="009B4A0F">
              <w:rPr>
                <w:rFonts w:ascii="Times New Roman" w:hAnsi="Times New Roman" w:cs="Times New Roman"/>
                <w:lang w:val="sr-Cyrl-RS"/>
              </w:rPr>
              <w:t>0</w:t>
            </w:r>
          </w:p>
        </w:tc>
      </w:tr>
    </w:tbl>
    <w:p w14:paraId="25BF111B" w14:textId="77777777" w:rsidR="00802A0E" w:rsidRPr="009B4A0F" w:rsidRDefault="00802A0E" w:rsidP="00547FF9">
      <w:pPr>
        <w:spacing w:after="0" w:line="276" w:lineRule="auto"/>
        <w:jc w:val="both"/>
        <w:rPr>
          <w:rFonts w:ascii="Times New Roman" w:eastAsia="Times New Roman" w:hAnsi="Times New Roman" w:cs="Times New Roman"/>
          <w:lang w:val="sr-Cyrl-RS"/>
        </w:rPr>
      </w:pPr>
    </w:p>
    <w:p w14:paraId="2DFFFBCC" w14:textId="77777777" w:rsidR="00802A0E" w:rsidRPr="009B4A0F" w:rsidRDefault="00802A0E" w:rsidP="00802A0E">
      <w:pPr>
        <w:spacing w:after="0" w:line="240" w:lineRule="auto"/>
        <w:ind w:firstLine="612"/>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14:paraId="506B836C" w14:textId="358A4A56" w:rsidR="00802A0E" w:rsidRPr="009B4A0F" w:rsidRDefault="00802A0E" w:rsidP="00802A0E">
      <w:pPr>
        <w:spacing w:after="0" w:line="240" w:lineRule="auto"/>
        <w:ind w:firstLine="612"/>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Укупан максимални број бодова по свим критеријумима и поткритеријумима примењеним на поједини Програм не може прећи 1</w:t>
      </w:r>
      <w:r w:rsidR="00E75D7C" w:rsidRPr="009B4A0F">
        <w:rPr>
          <w:rFonts w:ascii="Times New Roman" w:eastAsia="Times New Roman" w:hAnsi="Times New Roman" w:cs="Times New Roman"/>
          <w:lang w:val="sr-Cyrl-RS"/>
        </w:rPr>
        <w:t>0</w:t>
      </w:r>
      <w:r w:rsidRPr="009B4A0F">
        <w:rPr>
          <w:rFonts w:ascii="Times New Roman" w:eastAsia="Times New Roman" w:hAnsi="Times New Roman" w:cs="Times New Roman"/>
          <w:lang w:val="sr-Cyrl-RS"/>
        </w:rPr>
        <w:t>0.</w:t>
      </w:r>
    </w:p>
    <w:p w14:paraId="479D968F" w14:textId="77777777" w:rsidR="00802A0E" w:rsidRPr="009B4A0F" w:rsidRDefault="00802A0E" w:rsidP="00802A0E">
      <w:pPr>
        <w:spacing w:after="0" w:line="240" w:lineRule="auto"/>
        <w:ind w:firstLine="612"/>
        <w:jc w:val="both"/>
        <w:rPr>
          <w:rFonts w:ascii="Times New Roman" w:hAnsi="Times New Roman" w:cs="Times New Roman"/>
          <w:bCs/>
          <w:lang w:val="sr-Cyrl-RS"/>
        </w:rPr>
      </w:pPr>
      <w:r w:rsidRPr="009B4A0F">
        <w:rPr>
          <w:rFonts w:ascii="Times New Roman" w:hAnsi="Times New Roman" w:cs="Times New Roman"/>
          <w:bCs/>
          <w:lang w:val="sr-Cyrl-RS"/>
        </w:rPr>
        <w:t>Уколико се за грејање користе два или више различитих енергената, број бодова се рачуна као аритметичка средина бодова за наведене енергенте.</w:t>
      </w:r>
    </w:p>
    <w:p w14:paraId="03A5BB01" w14:textId="0FD178E3" w:rsidR="00802A0E" w:rsidRPr="009B4A0F" w:rsidRDefault="00802A0E" w:rsidP="00802A0E">
      <w:pPr>
        <w:spacing w:after="0" w:line="240" w:lineRule="auto"/>
        <w:ind w:firstLine="612"/>
        <w:jc w:val="both"/>
        <w:rPr>
          <w:rFonts w:ascii="Times New Roman" w:hAnsi="Times New Roman" w:cs="Times New Roman"/>
          <w:bCs/>
          <w:lang w:val="sr-Cyrl-RS"/>
        </w:rPr>
      </w:pPr>
      <w:r w:rsidRPr="009B4A0F">
        <w:rPr>
          <w:rFonts w:ascii="Times New Roman" w:hAnsi="Times New Roman" w:cs="Times New Roman"/>
          <w:bCs/>
          <w:lang w:val="sr-Cyrl-RS"/>
        </w:rPr>
        <w:t xml:space="preserve">Приликом бодовања столарије на објекту на коме се налази више врста столарије </w:t>
      </w:r>
      <w:r w:rsidR="00580774" w:rsidRPr="009B4A0F">
        <w:rPr>
          <w:rFonts w:ascii="Times New Roman" w:hAnsi="Times New Roman" w:cs="Times New Roman"/>
          <w:bCs/>
          <w:lang w:val="sr-Cyrl-RS"/>
        </w:rPr>
        <w:t xml:space="preserve">рачунаће се број бодова као аритметичка средина бодова за наведене врсте столарија. </w:t>
      </w:r>
    </w:p>
    <w:p w14:paraId="0803BAAE" w14:textId="5674FC3E" w:rsidR="00802A0E" w:rsidRPr="009B4A0F" w:rsidRDefault="00802A0E" w:rsidP="00802A0E">
      <w:pPr>
        <w:spacing w:after="0" w:line="240" w:lineRule="auto"/>
        <w:ind w:firstLine="612"/>
        <w:jc w:val="both"/>
        <w:rPr>
          <w:rFonts w:ascii="Times New Roman" w:hAnsi="Times New Roman" w:cs="Times New Roman"/>
          <w:bCs/>
          <w:lang w:val="sr-Cyrl-RS"/>
        </w:rPr>
      </w:pPr>
      <w:r w:rsidRPr="009B4A0F">
        <w:rPr>
          <w:rFonts w:ascii="Times New Roman" w:hAnsi="Times New Roman" w:cs="Times New Roman"/>
          <w:bCs/>
          <w:lang w:val="sr-Cyrl-RS"/>
        </w:rPr>
        <w:t>Уколико се два захтева оцене са истим бројем бодова, предност имају подносиоци пријава</w:t>
      </w:r>
      <w:r w:rsidRPr="009B4A0F">
        <w:rPr>
          <w:rFonts w:ascii="Times New Roman" w:hAnsi="Times New Roman" w:cs="Times New Roman"/>
          <w:lang w:val="sr-Cyrl-RS"/>
        </w:rPr>
        <w:t xml:space="preserve"> </w:t>
      </w:r>
      <w:r w:rsidRPr="009B4A0F">
        <w:rPr>
          <w:rFonts w:ascii="Times New Roman" w:hAnsi="Times New Roman" w:cs="Times New Roman"/>
          <w:bCs/>
          <w:lang w:val="sr-Cyrl-RS"/>
        </w:rPr>
        <w:t xml:space="preserve">чији је фактор искоришћавања површине К </w:t>
      </w:r>
      <w:r w:rsidR="00C43751" w:rsidRPr="009B4A0F">
        <w:rPr>
          <w:rFonts w:ascii="Times New Roman" w:hAnsi="Times New Roman" w:cs="Times New Roman"/>
          <w:bCs/>
          <w:lang w:val="sr-Cyrl-RS"/>
        </w:rPr>
        <w:t>мањи</w:t>
      </w:r>
      <w:r w:rsidRPr="009B4A0F">
        <w:rPr>
          <w:rFonts w:ascii="Times New Roman" w:hAnsi="Times New Roman" w:cs="Times New Roman"/>
          <w:bCs/>
          <w:lang w:val="sr-Cyrl-RS"/>
        </w:rPr>
        <w:t xml:space="preserve">.  </w:t>
      </w:r>
    </w:p>
    <w:p w14:paraId="7BFD8886" w14:textId="5EE4D8F2" w:rsidR="00580774" w:rsidRPr="009B4A0F" w:rsidRDefault="00580774" w:rsidP="00960C01">
      <w:pPr>
        <w:spacing w:after="0" w:line="240" w:lineRule="auto"/>
        <w:ind w:firstLine="612"/>
        <w:jc w:val="both"/>
        <w:rPr>
          <w:rFonts w:ascii="Times New Roman" w:hAnsi="Times New Roman" w:cs="Times New Roman"/>
          <w:bCs/>
          <w:lang w:val="sr-Cyrl-RS"/>
        </w:rPr>
      </w:pPr>
      <w:r w:rsidRPr="009B4A0F">
        <w:rPr>
          <w:rFonts w:ascii="Times New Roman" w:hAnsi="Times New Roman" w:cs="Times New Roman"/>
          <w:bCs/>
          <w:lang w:val="sr-Cyrl-RS"/>
        </w:rPr>
        <w:t>Уколико се и након испуњења горенаведених услова два захтева оцене са истим бројем бодова, предност ће имати поднослац који је предвидео већи износ својих улагања.</w:t>
      </w:r>
    </w:p>
    <w:p w14:paraId="121D6A39" w14:textId="77777777" w:rsidR="004B6E41" w:rsidRPr="009B4A0F" w:rsidRDefault="00802A0E" w:rsidP="00960C01">
      <w:pPr>
        <w:spacing w:after="0" w:line="240" w:lineRule="auto"/>
        <w:ind w:firstLine="612"/>
        <w:jc w:val="both"/>
        <w:rPr>
          <w:rFonts w:ascii="Times New Roman" w:hAnsi="Times New Roman" w:cs="Times New Roman"/>
          <w:bCs/>
          <w:lang w:val="sr-Cyrl-RS"/>
        </w:rPr>
      </w:pPr>
      <w:r w:rsidRPr="009B4A0F">
        <w:rPr>
          <w:rFonts w:ascii="Times New Roman" w:hAnsi="Times New Roman" w:cs="Times New Roman"/>
          <w:bCs/>
          <w:lang w:val="sr-Cyrl-RS"/>
        </w:rPr>
        <w:t>За стамбене заједнице потребно је да сваки стан попуни одговарајући образац који ће се сабрати за сваку стамбену зграду и наћи његова средња вредност.</w:t>
      </w:r>
    </w:p>
    <w:p w14:paraId="0D80CB5A" w14:textId="77777777" w:rsidR="00960C01" w:rsidRPr="009B4A0F" w:rsidRDefault="00960C01" w:rsidP="00960C01">
      <w:pPr>
        <w:spacing w:after="0" w:line="240" w:lineRule="auto"/>
        <w:ind w:firstLine="612"/>
        <w:jc w:val="both"/>
        <w:rPr>
          <w:rFonts w:ascii="Times New Roman" w:hAnsi="Times New Roman" w:cs="Times New Roman"/>
          <w:bCs/>
          <w:lang w:val="sr-Cyrl-RS"/>
        </w:rPr>
      </w:pPr>
    </w:p>
    <w:p w14:paraId="15193871" w14:textId="77777777" w:rsidR="00FB186A" w:rsidRPr="009B4A0F" w:rsidRDefault="00FB186A" w:rsidP="00547FF9">
      <w:pPr>
        <w:spacing w:after="0" w:line="240" w:lineRule="auto"/>
        <w:rPr>
          <w:rFonts w:ascii="Times New Roman" w:eastAsia="Times New Roman" w:hAnsi="Times New Roman" w:cs="Times New Roman"/>
          <w:b/>
          <w:lang w:val="sr-Cyrl-RS"/>
        </w:rPr>
      </w:pPr>
    </w:p>
    <w:p w14:paraId="2105E97B" w14:textId="585A23B8" w:rsidR="00802A0E" w:rsidRPr="009B4A0F" w:rsidRDefault="00802A0E" w:rsidP="00802A0E">
      <w:pPr>
        <w:spacing w:after="0" w:line="240" w:lineRule="auto"/>
        <w:jc w:val="center"/>
        <w:rPr>
          <w:rFonts w:ascii="Times New Roman" w:eastAsia="Times New Roman" w:hAnsi="Times New Roman" w:cs="Times New Roman"/>
          <w:b/>
          <w:lang w:val="sr-Cyrl-RS"/>
        </w:rPr>
      </w:pPr>
      <w:r w:rsidRPr="009B4A0F">
        <w:rPr>
          <w:rFonts w:ascii="Times New Roman" w:eastAsia="Times New Roman" w:hAnsi="Times New Roman" w:cs="Times New Roman"/>
          <w:b/>
          <w:lang w:val="sr-Cyrl-RS"/>
        </w:rPr>
        <w:t>Оцењивање, утврђивање листе и избор крајњих корисника</w:t>
      </w:r>
    </w:p>
    <w:p w14:paraId="7ADAC67B" w14:textId="77777777" w:rsidR="00802A0E" w:rsidRPr="009B4A0F" w:rsidRDefault="00802A0E" w:rsidP="00802A0E">
      <w:pPr>
        <w:spacing w:after="0" w:line="240" w:lineRule="auto"/>
        <w:jc w:val="center"/>
        <w:rPr>
          <w:rFonts w:ascii="Times New Roman" w:eastAsia="Times New Roman" w:hAnsi="Times New Roman" w:cs="Times New Roman"/>
          <w:b/>
          <w:lang w:val="sr-Cyrl-RS"/>
        </w:rPr>
      </w:pPr>
    </w:p>
    <w:p w14:paraId="35FD62BB" w14:textId="60EC44DF" w:rsidR="00802A0E" w:rsidRPr="009B4A0F" w:rsidRDefault="00802A0E" w:rsidP="00802A0E">
      <w:pPr>
        <w:spacing w:after="0" w:line="240" w:lineRule="auto"/>
        <w:jc w:val="center"/>
        <w:rPr>
          <w:rFonts w:ascii="Times New Roman" w:eastAsia="Times New Roman" w:hAnsi="Times New Roman" w:cs="Times New Roman"/>
          <w:b/>
          <w:lang w:val="sr-Cyrl-RS"/>
        </w:rPr>
      </w:pPr>
      <w:r w:rsidRPr="009B4A0F">
        <w:rPr>
          <w:rFonts w:ascii="Times New Roman" w:eastAsia="Times New Roman" w:hAnsi="Times New Roman" w:cs="Times New Roman"/>
          <w:b/>
          <w:lang w:val="sr-Cyrl-RS"/>
        </w:rPr>
        <w:t xml:space="preserve">Члан </w:t>
      </w:r>
      <w:r w:rsidR="00AD733A" w:rsidRPr="009B4A0F">
        <w:rPr>
          <w:rFonts w:ascii="Times New Roman" w:eastAsia="Times New Roman" w:hAnsi="Times New Roman" w:cs="Times New Roman"/>
          <w:b/>
          <w:lang w:val="sr-Cyrl-RS"/>
        </w:rPr>
        <w:t>29</w:t>
      </w:r>
      <w:r w:rsidRPr="009B4A0F">
        <w:rPr>
          <w:rFonts w:ascii="Times New Roman" w:eastAsia="Times New Roman" w:hAnsi="Times New Roman" w:cs="Times New Roman"/>
          <w:b/>
          <w:lang w:val="sr-Cyrl-RS"/>
        </w:rPr>
        <w:t>.</w:t>
      </w:r>
    </w:p>
    <w:p w14:paraId="54C17820" w14:textId="77777777" w:rsidR="00802A0E" w:rsidRPr="009B4A0F" w:rsidRDefault="00802A0E" w:rsidP="00802A0E">
      <w:pPr>
        <w:spacing w:after="0" w:line="240" w:lineRule="auto"/>
        <w:ind w:firstLine="240"/>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 xml:space="preserve">         </w:t>
      </w:r>
    </w:p>
    <w:p w14:paraId="1D2A3573" w14:textId="1F685F01" w:rsidR="00802A0E" w:rsidRPr="009B4A0F" w:rsidRDefault="00802A0E" w:rsidP="00802A0E">
      <w:pPr>
        <w:spacing w:after="0" w:line="240" w:lineRule="auto"/>
        <w:ind w:firstLine="612"/>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 xml:space="preserve">Оцењивање и рангирање пројеката </w:t>
      </w:r>
      <w:r w:rsidR="008A5B6E" w:rsidRPr="009B4A0F">
        <w:rPr>
          <w:rFonts w:ascii="Times New Roman" w:eastAsia="Times New Roman" w:hAnsi="Times New Roman" w:cs="Times New Roman"/>
          <w:lang w:val="sr-Cyrl-RS"/>
        </w:rPr>
        <w:t>домаћинстава</w:t>
      </w:r>
      <w:r w:rsidRPr="009B4A0F">
        <w:rPr>
          <w:rFonts w:ascii="Times New Roman" w:eastAsia="Times New Roman" w:hAnsi="Times New Roman" w:cs="Times New Roman"/>
          <w:lang w:val="sr-Cyrl-RS"/>
        </w:rPr>
        <w:t xml:space="preserve"> и стамбених заједница, врши се применом критеријума из  </w:t>
      </w:r>
      <w:r w:rsidR="00723251" w:rsidRPr="009B4A0F">
        <w:rPr>
          <w:rFonts w:ascii="Times New Roman" w:eastAsia="Times New Roman" w:hAnsi="Times New Roman" w:cs="Times New Roman"/>
          <w:lang w:val="sr-Cyrl-RS"/>
        </w:rPr>
        <w:t xml:space="preserve">члана </w:t>
      </w:r>
      <w:r w:rsidR="00AD733A" w:rsidRPr="009B4A0F">
        <w:rPr>
          <w:rFonts w:ascii="Times New Roman" w:eastAsia="Times New Roman" w:hAnsi="Times New Roman" w:cs="Times New Roman"/>
          <w:lang w:val="sr-Cyrl-RS"/>
        </w:rPr>
        <w:t>28</w:t>
      </w:r>
      <w:r w:rsidRPr="009B4A0F">
        <w:rPr>
          <w:rFonts w:ascii="Times New Roman" w:eastAsia="Times New Roman" w:hAnsi="Times New Roman" w:cs="Times New Roman"/>
          <w:color w:val="FF0000"/>
          <w:lang w:val="sr-Cyrl-RS"/>
        </w:rPr>
        <w:t>.</w:t>
      </w:r>
      <w:r w:rsidRPr="009B4A0F">
        <w:rPr>
          <w:rFonts w:ascii="Times New Roman" w:eastAsia="Times New Roman" w:hAnsi="Times New Roman" w:cs="Times New Roman"/>
          <w:lang w:val="sr-Cyrl-RS"/>
        </w:rPr>
        <w:t xml:space="preserve"> </w:t>
      </w:r>
    </w:p>
    <w:p w14:paraId="77513DBD" w14:textId="1D1D1846" w:rsidR="00802A0E" w:rsidRPr="009B4A0F" w:rsidRDefault="00802A0E" w:rsidP="00802A0E">
      <w:pPr>
        <w:spacing w:after="0" w:line="240" w:lineRule="auto"/>
        <w:ind w:firstLine="612"/>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Комисија разматра пријаве и у</w:t>
      </w:r>
      <w:r w:rsidR="007A44F1" w:rsidRPr="009B4A0F">
        <w:rPr>
          <w:rFonts w:ascii="Times New Roman" w:eastAsia="Times New Roman" w:hAnsi="Times New Roman" w:cs="Times New Roman"/>
          <w:lang w:val="sr-Cyrl-RS"/>
        </w:rPr>
        <w:t xml:space="preserve"> склад</w:t>
      </w:r>
      <w:r w:rsidR="00723251" w:rsidRPr="009B4A0F">
        <w:rPr>
          <w:rFonts w:ascii="Times New Roman" w:eastAsia="Times New Roman" w:hAnsi="Times New Roman" w:cs="Times New Roman"/>
          <w:lang w:val="sr-Cyrl-RS"/>
        </w:rPr>
        <w:t>у са условима  из члана 2</w:t>
      </w:r>
      <w:r w:rsidR="00AD733A" w:rsidRPr="009B4A0F">
        <w:rPr>
          <w:rFonts w:ascii="Times New Roman" w:eastAsia="Times New Roman" w:hAnsi="Times New Roman" w:cs="Times New Roman"/>
          <w:lang w:val="sr-Cyrl-RS"/>
        </w:rPr>
        <w:t>8</w:t>
      </w:r>
      <w:r w:rsidR="007A44F1" w:rsidRPr="009B4A0F">
        <w:rPr>
          <w:rFonts w:ascii="Times New Roman" w:eastAsia="Times New Roman" w:hAnsi="Times New Roman" w:cs="Times New Roman"/>
          <w:lang w:val="sr-Cyrl-RS"/>
        </w:rPr>
        <w:t>.</w:t>
      </w:r>
      <w:r w:rsidRPr="009B4A0F">
        <w:rPr>
          <w:rFonts w:ascii="Times New Roman" w:eastAsia="Times New Roman" w:hAnsi="Times New Roman" w:cs="Times New Roman"/>
          <w:lang w:val="sr-Cyrl-RS"/>
        </w:rPr>
        <w:t xml:space="preserve">, утврђује </w:t>
      </w:r>
      <w:r w:rsidR="00E91FDE" w:rsidRPr="009B4A0F">
        <w:rPr>
          <w:rFonts w:ascii="Times New Roman" w:eastAsia="Times New Roman" w:hAnsi="Times New Roman" w:cs="Times New Roman"/>
          <w:lang w:val="sr-Cyrl-RS"/>
        </w:rPr>
        <w:t xml:space="preserve">јединствену </w:t>
      </w:r>
      <w:r w:rsidRPr="009B4A0F">
        <w:rPr>
          <w:rFonts w:ascii="Times New Roman" w:eastAsia="Times New Roman" w:hAnsi="Times New Roman" w:cs="Times New Roman"/>
          <w:lang w:val="sr-Cyrl-RS"/>
        </w:rPr>
        <w:t xml:space="preserve">прелиминарну ранг листу крајњих корисника за </w:t>
      </w:r>
      <w:r w:rsidR="00E91FDE" w:rsidRPr="009B4A0F">
        <w:rPr>
          <w:rFonts w:ascii="Times New Roman" w:eastAsia="Times New Roman" w:hAnsi="Times New Roman" w:cs="Times New Roman"/>
          <w:lang w:val="sr-Cyrl-RS"/>
        </w:rPr>
        <w:t>све мере енергетске ефикасности из јавног позива</w:t>
      </w:r>
      <w:r w:rsidR="00AD733A" w:rsidRPr="009B4A0F">
        <w:rPr>
          <w:rFonts w:ascii="Times New Roman" w:eastAsia="Times New Roman" w:hAnsi="Times New Roman" w:cs="Times New Roman"/>
          <w:lang w:val="sr-Cyrl-RS"/>
        </w:rPr>
        <w:t>.</w:t>
      </w:r>
      <w:r w:rsidRPr="009B4A0F">
        <w:rPr>
          <w:rFonts w:ascii="Times New Roman" w:eastAsia="Times New Roman" w:hAnsi="Times New Roman" w:cs="Times New Roman"/>
          <w:lang w:val="sr-Cyrl-RS"/>
        </w:rPr>
        <w:t xml:space="preserve"> </w:t>
      </w:r>
    </w:p>
    <w:p w14:paraId="02BA6803" w14:textId="7D6CFA55" w:rsidR="00802A0E" w:rsidRPr="009B4A0F" w:rsidRDefault="00802A0E" w:rsidP="006A485C">
      <w:pPr>
        <w:spacing w:after="0" w:line="240" w:lineRule="auto"/>
        <w:ind w:firstLine="612"/>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Листу из става 2. овог члана Комисија објављује на огласној табли</w:t>
      </w:r>
      <w:r w:rsidR="00AD733A" w:rsidRPr="009B4A0F">
        <w:rPr>
          <w:rFonts w:ascii="Times New Roman" w:eastAsia="Times New Roman" w:hAnsi="Times New Roman" w:cs="Times New Roman"/>
          <w:lang w:val="sr-Cyrl-RS"/>
        </w:rPr>
        <w:t xml:space="preserve"> oргана и служби</w:t>
      </w:r>
      <w:r w:rsidRPr="009B4A0F">
        <w:rPr>
          <w:rFonts w:ascii="Times New Roman" w:eastAsia="Times New Roman" w:hAnsi="Times New Roman" w:cs="Times New Roman"/>
          <w:lang w:val="sr-Cyrl-RS"/>
        </w:rPr>
        <w:t xml:space="preserve"> Града</w:t>
      </w:r>
      <w:r w:rsidR="006A485C" w:rsidRPr="009B4A0F">
        <w:rPr>
          <w:rFonts w:ascii="Times New Roman" w:eastAsia="Times New Roman" w:hAnsi="Times New Roman" w:cs="Times New Roman"/>
          <w:lang w:val="sr-Cyrl-RS"/>
        </w:rPr>
        <w:t xml:space="preserve"> Ниша</w:t>
      </w:r>
      <w:r w:rsidR="0060026C" w:rsidRPr="009B4A0F">
        <w:rPr>
          <w:rFonts w:ascii="Times New Roman" w:eastAsia="Times New Roman" w:hAnsi="Times New Roman" w:cs="Times New Roman"/>
          <w:lang w:val="sr-Cyrl-RS"/>
        </w:rPr>
        <w:t>,</w:t>
      </w:r>
      <w:r w:rsidRPr="009B4A0F">
        <w:rPr>
          <w:rFonts w:ascii="Times New Roman" w:eastAsia="Times New Roman" w:hAnsi="Times New Roman" w:cs="Times New Roman"/>
          <w:lang w:val="sr-Cyrl-RS"/>
        </w:rPr>
        <w:t xml:space="preserve"> зв</w:t>
      </w:r>
      <w:r w:rsidR="006A485C" w:rsidRPr="009B4A0F">
        <w:rPr>
          <w:rFonts w:ascii="Times New Roman" w:eastAsia="Times New Roman" w:hAnsi="Times New Roman" w:cs="Times New Roman"/>
          <w:lang w:val="sr-Cyrl-RS"/>
        </w:rPr>
        <w:t>аничној интернет страници Града Ниша</w:t>
      </w:r>
      <w:r w:rsidR="0060026C" w:rsidRPr="009B4A0F">
        <w:rPr>
          <w:rFonts w:ascii="Times New Roman" w:eastAsia="Times New Roman" w:hAnsi="Times New Roman" w:cs="Times New Roman"/>
          <w:lang w:val="sr-Cyrl-RS"/>
        </w:rPr>
        <w:t xml:space="preserve"> </w:t>
      </w:r>
      <w:r w:rsidR="006A485C" w:rsidRPr="009B4A0F">
        <w:rPr>
          <w:rFonts w:ascii="Times New Roman" w:eastAsia="Times New Roman" w:hAnsi="Times New Roman" w:cs="Times New Roman"/>
          <w:lang w:val="sr-Cyrl-RS"/>
        </w:rPr>
        <w:t>и на интернет страници Канцеларије за локални економски развој.</w:t>
      </w:r>
    </w:p>
    <w:p w14:paraId="4434E161" w14:textId="010DB769" w:rsidR="00802A0E" w:rsidRPr="009B4A0F" w:rsidRDefault="00802A0E" w:rsidP="00802A0E">
      <w:pPr>
        <w:spacing w:after="0" w:line="240" w:lineRule="auto"/>
        <w:ind w:firstLine="612"/>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 xml:space="preserve">Подносиоци пријава имају право увида у поднете пријаве и приложену документацију по утврђивању листе из става 2. овог члана у року од </w:t>
      </w:r>
      <w:r w:rsidR="00D263BD" w:rsidRPr="009B4A0F">
        <w:rPr>
          <w:rFonts w:ascii="Times New Roman" w:eastAsia="Times New Roman" w:hAnsi="Times New Roman" w:cs="Times New Roman"/>
          <w:lang w:val="sr-Cyrl-RS"/>
        </w:rPr>
        <w:t>3 (</w:t>
      </w:r>
      <w:r w:rsidRPr="009B4A0F">
        <w:rPr>
          <w:rFonts w:ascii="Times New Roman" w:eastAsia="Times New Roman" w:hAnsi="Times New Roman" w:cs="Times New Roman"/>
          <w:lang w:val="sr-Cyrl-RS"/>
        </w:rPr>
        <w:t>три</w:t>
      </w:r>
      <w:r w:rsidR="00D263BD" w:rsidRPr="009B4A0F">
        <w:rPr>
          <w:rFonts w:ascii="Times New Roman" w:eastAsia="Times New Roman" w:hAnsi="Times New Roman" w:cs="Times New Roman"/>
          <w:lang w:val="sr-Cyrl-RS"/>
        </w:rPr>
        <w:t>)</w:t>
      </w:r>
      <w:r w:rsidRPr="009B4A0F">
        <w:rPr>
          <w:rFonts w:ascii="Times New Roman" w:eastAsia="Times New Roman" w:hAnsi="Times New Roman" w:cs="Times New Roman"/>
          <w:lang w:val="sr-Cyrl-RS"/>
        </w:rPr>
        <w:t xml:space="preserve"> дана од дана објављивања листе у складу са ставом 3. овог члана.</w:t>
      </w:r>
    </w:p>
    <w:p w14:paraId="1E362BF2" w14:textId="77777777" w:rsidR="004A247A" w:rsidRPr="00704287" w:rsidRDefault="00802A0E" w:rsidP="004A247A">
      <w:pPr>
        <w:spacing w:after="0" w:line="240" w:lineRule="auto"/>
        <w:ind w:firstLine="612"/>
        <w:jc w:val="both"/>
        <w:rPr>
          <w:rFonts w:ascii="Times New Roman" w:eastAsia="Times New Roman" w:hAnsi="Times New Roman" w:cs="Times New Roman"/>
          <w:sz w:val="24"/>
          <w:szCs w:val="24"/>
          <w:lang w:val="sr-Cyrl-CS"/>
        </w:rPr>
      </w:pPr>
      <w:r w:rsidRPr="009B4A0F">
        <w:rPr>
          <w:rFonts w:ascii="Times New Roman" w:eastAsia="Times New Roman" w:hAnsi="Times New Roman" w:cs="Times New Roman"/>
          <w:lang w:val="sr-Cyrl-RS"/>
        </w:rPr>
        <w:lastRenderedPageBreak/>
        <w:t xml:space="preserve">На листу из става 2. овог члана подносиоци пријава имају право приговора Комисији у року од </w:t>
      </w:r>
      <w:r w:rsidR="00D263BD" w:rsidRPr="009B4A0F">
        <w:rPr>
          <w:rFonts w:ascii="Times New Roman" w:eastAsia="Times New Roman" w:hAnsi="Times New Roman" w:cs="Times New Roman"/>
          <w:lang w:val="sr-Cyrl-RS"/>
        </w:rPr>
        <w:t>8 (</w:t>
      </w:r>
      <w:r w:rsidRPr="009B4A0F">
        <w:rPr>
          <w:rFonts w:ascii="Times New Roman" w:eastAsia="Times New Roman" w:hAnsi="Times New Roman" w:cs="Times New Roman"/>
          <w:lang w:val="sr-Cyrl-RS"/>
        </w:rPr>
        <w:t>осам</w:t>
      </w:r>
      <w:r w:rsidR="00D263BD" w:rsidRPr="009B4A0F">
        <w:rPr>
          <w:rFonts w:ascii="Times New Roman" w:eastAsia="Times New Roman" w:hAnsi="Times New Roman" w:cs="Times New Roman"/>
          <w:lang w:val="sr-Cyrl-RS"/>
        </w:rPr>
        <w:t>)</w:t>
      </w:r>
      <w:r w:rsidRPr="009B4A0F">
        <w:rPr>
          <w:rFonts w:ascii="Times New Roman" w:eastAsia="Times New Roman" w:hAnsi="Times New Roman" w:cs="Times New Roman"/>
          <w:lang w:val="sr-Cyrl-RS"/>
        </w:rPr>
        <w:t xml:space="preserve"> дана од дана њеног објављивања. </w:t>
      </w:r>
      <w:r w:rsidR="006A485C" w:rsidRPr="009B4A0F">
        <w:rPr>
          <w:rFonts w:ascii="Times New Roman" w:eastAsia="Times New Roman" w:hAnsi="Times New Roman" w:cs="Times New Roman"/>
          <w:lang w:val="sr-Cyrl-RS"/>
        </w:rPr>
        <w:t xml:space="preserve">Приговор се подноси поштом или лично на </w:t>
      </w:r>
      <w:r w:rsidR="004A247A" w:rsidRPr="00753052">
        <w:rPr>
          <w:rFonts w:ascii="Times New Roman" w:eastAsia="Times New Roman" w:hAnsi="Times New Roman" w:cs="Times New Roman"/>
          <w:sz w:val="24"/>
          <w:szCs w:val="24"/>
          <w:lang w:val="sr-Cyrl-CS"/>
        </w:rPr>
        <w:t>писарници Градске управе за органе града и грађанска стања, улица Николе Пашића 24.</w:t>
      </w:r>
    </w:p>
    <w:p w14:paraId="7A4B33F7" w14:textId="1B50D3A0" w:rsidR="00802A0E" w:rsidRPr="009B4A0F" w:rsidRDefault="00802A0E" w:rsidP="00802A0E">
      <w:pPr>
        <w:spacing w:after="0" w:line="240" w:lineRule="auto"/>
        <w:ind w:firstLine="612"/>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 xml:space="preserve">Комисија је дужна да размотри поднете приговоре на листу из става 2. овог члана као и да донесе  одлуку о приговору, која мора бити образложена,  у року од 15 </w:t>
      </w:r>
      <w:r w:rsidR="00D263BD" w:rsidRPr="009B4A0F">
        <w:rPr>
          <w:rFonts w:ascii="Times New Roman" w:eastAsia="Times New Roman" w:hAnsi="Times New Roman" w:cs="Times New Roman"/>
          <w:lang w:val="sr-Cyrl-RS"/>
        </w:rPr>
        <w:t xml:space="preserve">(петнаест) </w:t>
      </w:r>
      <w:r w:rsidRPr="009B4A0F">
        <w:rPr>
          <w:rFonts w:ascii="Times New Roman" w:eastAsia="Times New Roman" w:hAnsi="Times New Roman" w:cs="Times New Roman"/>
          <w:lang w:val="sr-Cyrl-RS"/>
        </w:rPr>
        <w:t xml:space="preserve">дана од дана његовог пријема и на основу донетих одлука донесе ревидирану прелиминарну листу. </w:t>
      </w:r>
    </w:p>
    <w:p w14:paraId="3215810B" w14:textId="5CE83C0D" w:rsidR="00802A0E" w:rsidRPr="009B4A0F" w:rsidRDefault="0060026C" w:rsidP="00802A0E">
      <w:pPr>
        <w:spacing w:after="0" w:line="240" w:lineRule="auto"/>
        <w:ind w:firstLine="612"/>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 xml:space="preserve">На основу </w:t>
      </w:r>
      <w:r w:rsidR="00802A0E" w:rsidRPr="009B4A0F">
        <w:rPr>
          <w:rFonts w:ascii="Times New Roman" w:eastAsia="Times New Roman" w:hAnsi="Times New Roman" w:cs="Times New Roman"/>
          <w:lang w:val="sr-Cyrl-RS"/>
        </w:rPr>
        <w:t xml:space="preserve">листе из става 6. овог члана Комисија врши теренски обилазак ради увида у стање стамбених објеката са те листе закључно са редним бројем подносиоца пријаве до којег су обезбеђена укупна средства за субвенционисање. </w:t>
      </w:r>
    </w:p>
    <w:p w14:paraId="7E0455A3" w14:textId="77777777" w:rsidR="00802A0E" w:rsidRPr="009B4A0F" w:rsidRDefault="00802A0E" w:rsidP="00802A0E">
      <w:pPr>
        <w:spacing w:after="0" w:line="240" w:lineRule="auto"/>
        <w:ind w:firstLine="612"/>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 xml:space="preserve">Уколико је Комисија приликом теренског обиласка из става 7. овог члана утврдила да је подносилац пријаве дао неистините податке у пријави Комисија га елиминише из ревидиране прелиминарне листе и уместо њега спроводи теренски обилазак првог следећег на листи код кога није вршен теренски обилазак. </w:t>
      </w:r>
    </w:p>
    <w:p w14:paraId="07565BD5" w14:textId="77777777" w:rsidR="00802A0E" w:rsidRPr="009B4A0F" w:rsidRDefault="00802A0E" w:rsidP="00802A0E">
      <w:pPr>
        <w:spacing w:after="0" w:line="240" w:lineRule="auto"/>
        <w:ind w:firstLine="612"/>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Приликом теренског обиласка уз обавезно присуство подносиоца захтева комисија сачињава записник у два примерка, при чему један остаје подносиоцу пријаве, а један задржава Комисија. У записнику Комисија потврђује да ли су мере наведене у предмеру и предрачуну који је грађанин поднео приликом пријаве на јавни позив прихватљиве.</w:t>
      </w:r>
    </w:p>
    <w:p w14:paraId="170DB98C" w14:textId="4C3140B3" w:rsidR="00802A0E" w:rsidRPr="009B4A0F" w:rsidRDefault="00802A0E" w:rsidP="00802A0E">
      <w:pPr>
        <w:spacing w:after="0" w:line="240" w:lineRule="auto"/>
        <w:ind w:firstLine="612"/>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 xml:space="preserve">На основу записника из става </w:t>
      </w:r>
      <w:r w:rsidR="0060026C" w:rsidRPr="009B4A0F">
        <w:rPr>
          <w:rFonts w:ascii="Times New Roman" w:eastAsia="Times New Roman" w:hAnsi="Times New Roman" w:cs="Times New Roman"/>
          <w:lang w:val="sr-Cyrl-RS"/>
        </w:rPr>
        <w:t xml:space="preserve">9. овог члана комисија сачињава </w:t>
      </w:r>
      <w:r w:rsidRPr="009B4A0F">
        <w:rPr>
          <w:rFonts w:ascii="Times New Roman" w:eastAsia="Times New Roman" w:hAnsi="Times New Roman" w:cs="Times New Roman"/>
          <w:lang w:val="sr-Cyrl-RS"/>
        </w:rPr>
        <w:t>коначну листу крајњих корисника.</w:t>
      </w:r>
    </w:p>
    <w:p w14:paraId="0493E80F" w14:textId="7F312BB0" w:rsidR="00802A0E" w:rsidRPr="009B4A0F" w:rsidRDefault="00802A0E" w:rsidP="00802A0E">
      <w:pPr>
        <w:spacing w:after="0" w:line="240" w:lineRule="auto"/>
        <w:ind w:firstLine="612"/>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Листу из става 10. овог члана</w:t>
      </w:r>
      <w:r w:rsidR="0060026C" w:rsidRPr="009B4A0F">
        <w:rPr>
          <w:rFonts w:ascii="Times New Roman" w:eastAsia="Times New Roman" w:hAnsi="Times New Roman" w:cs="Times New Roman"/>
          <w:lang w:val="sr-Cyrl-RS"/>
        </w:rPr>
        <w:t>,</w:t>
      </w:r>
      <w:r w:rsidRPr="009B4A0F">
        <w:rPr>
          <w:rFonts w:ascii="Times New Roman" w:eastAsia="Times New Roman" w:hAnsi="Times New Roman" w:cs="Times New Roman"/>
          <w:lang w:val="sr-Cyrl-RS"/>
        </w:rPr>
        <w:t xml:space="preserve"> Комисија обј</w:t>
      </w:r>
      <w:r w:rsidR="00E91771" w:rsidRPr="009B4A0F">
        <w:rPr>
          <w:rFonts w:ascii="Times New Roman" w:eastAsia="Times New Roman" w:hAnsi="Times New Roman" w:cs="Times New Roman"/>
          <w:lang w:val="sr-Cyrl-RS"/>
        </w:rPr>
        <w:t>ављује на о</w:t>
      </w:r>
      <w:r w:rsidR="0060026C" w:rsidRPr="009B4A0F">
        <w:rPr>
          <w:rFonts w:ascii="Times New Roman" w:eastAsia="Times New Roman" w:hAnsi="Times New Roman" w:cs="Times New Roman"/>
          <w:lang w:val="sr-Cyrl-RS"/>
        </w:rPr>
        <w:t xml:space="preserve">гласној табли </w:t>
      </w:r>
      <w:r w:rsidR="00AD733A" w:rsidRPr="009B4A0F">
        <w:rPr>
          <w:rFonts w:ascii="Times New Roman" w:eastAsia="Times New Roman" w:hAnsi="Times New Roman" w:cs="Times New Roman"/>
          <w:lang w:val="sr-Cyrl-RS"/>
        </w:rPr>
        <w:t xml:space="preserve">органа и града </w:t>
      </w:r>
      <w:r w:rsidR="0060026C" w:rsidRPr="009B4A0F">
        <w:rPr>
          <w:rFonts w:ascii="Times New Roman" w:eastAsia="Times New Roman" w:hAnsi="Times New Roman" w:cs="Times New Roman"/>
          <w:lang w:val="sr-Cyrl-RS"/>
        </w:rPr>
        <w:t xml:space="preserve">Града Ниша, </w:t>
      </w:r>
      <w:r w:rsidRPr="009B4A0F">
        <w:rPr>
          <w:rFonts w:ascii="Times New Roman" w:eastAsia="Times New Roman" w:hAnsi="Times New Roman" w:cs="Times New Roman"/>
          <w:lang w:val="sr-Cyrl-RS"/>
        </w:rPr>
        <w:t xml:space="preserve">званичној интернет страници </w:t>
      </w:r>
      <w:r w:rsidR="0060026C" w:rsidRPr="009B4A0F">
        <w:rPr>
          <w:rFonts w:ascii="Times New Roman" w:eastAsia="Times New Roman" w:hAnsi="Times New Roman" w:cs="Times New Roman"/>
          <w:lang w:val="sr-Cyrl-RS"/>
        </w:rPr>
        <w:t>Града Ниша и на интернет страници Канцеларије за локални економски развој.</w:t>
      </w:r>
    </w:p>
    <w:p w14:paraId="0C1E28C5" w14:textId="77777777" w:rsidR="004A247A" w:rsidRPr="00704287" w:rsidRDefault="00802A0E" w:rsidP="004A247A">
      <w:pPr>
        <w:spacing w:after="0" w:line="240" w:lineRule="auto"/>
        <w:ind w:firstLine="612"/>
        <w:jc w:val="both"/>
        <w:rPr>
          <w:rFonts w:ascii="Times New Roman" w:eastAsia="Times New Roman" w:hAnsi="Times New Roman" w:cs="Times New Roman"/>
          <w:sz w:val="24"/>
          <w:szCs w:val="24"/>
          <w:lang w:val="sr-Cyrl-CS"/>
        </w:rPr>
      </w:pPr>
      <w:r w:rsidRPr="009B4A0F">
        <w:rPr>
          <w:rFonts w:ascii="Times New Roman" w:eastAsia="Times New Roman" w:hAnsi="Times New Roman" w:cs="Times New Roman"/>
          <w:lang w:val="sr-Cyrl-RS"/>
        </w:rPr>
        <w:t>На</w:t>
      </w:r>
      <w:r w:rsidR="0060026C" w:rsidRPr="009B4A0F">
        <w:rPr>
          <w:rFonts w:ascii="Times New Roman" w:eastAsia="Times New Roman" w:hAnsi="Times New Roman" w:cs="Times New Roman"/>
          <w:lang w:val="sr-Cyrl-RS"/>
        </w:rPr>
        <w:t xml:space="preserve"> листу из става 10. овог члана </w:t>
      </w:r>
      <w:r w:rsidRPr="009B4A0F">
        <w:rPr>
          <w:rFonts w:ascii="Times New Roman" w:eastAsia="Times New Roman" w:hAnsi="Times New Roman" w:cs="Times New Roman"/>
          <w:lang w:val="sr-Cyrl-RS"/>
        </w:rPr>
        <w:t xml:space="preserve">подносиоци пријава код којих је извршен теренски обилазак, имају право приговора Комисији у року од </w:t>
      </w:r>
      <w:r w:rsidR="00522657" w:rsidRPr="009B4A0F">
        <w:rPr>
          <w:rFonts w:ascii="Times New Roman" w:eastAsia="Times New Roman" w:hAnsi="Times New Roman" w:cs="Times New Roman"/>
          <w:lang w:val="sr-Cyrl-RS"/>
        </w:rPr>
        <w:t>8 (</w:t>
      </w:r>
      <w:r w:rsidRPr="009B4A0F">
        <w:rPr>
          <w:rFonts w:ascii="Times New Roman" w:eastAsia="Times New Roman" w:hAnsi="Times New Roman" w:cs="Times New Roman"/>
          <w:lang w:val="sr-Cyrl-RS"/>
        </w:rPr>
        <w:t>осам</w:t>
      </w:r>
      <w:r w:rsidR="00522657" w:rsidRPr="009B4A0F">
        <w:rPr>
          <w:rFonts w:ascii="Times New Roman" w:eastAsia="Times New Roman" w:hAnsi="Times New Roman" w:cs="Times New Roman"/>
          <w:lang w:val="sr-Cyrl-RS"/>
        </w:rPr>
        <w:t>)</w:t>
      </w:r>
      <w:r w:rsidRPr="009B4A0F">
        <w:rPr>
          <w:rFonts w:ascii="Times New Roman" w:eastAsia="Times New Roman" w:hAnsi="Times New Roman" w:cs="Times New Roman"/>
          <w:lang w:val="sr-Cyrl-RS"/>
        </w:rPr>
        <w:t xml:space="preserve"> дана од дана објављивања коначне листе крајњих корисника. </w:t>
      </w:r>
      <w:r w:rsidR="00522657" w:rsidRPr="009B4A0F">
        <w:rPr>
          <w:rFonts w:ascii="Times New Roman" w:eastAsia="Times New Roman" w:hAnsi="Times New Roman" w:cs="Times New Roman"/>
          <w:lang w:val="sr-Cyrl-RS"/>
        </w:rPr>
        <w:t xml:space="preserve">Приговор се подноси на </w:t>
      </w:r>
      <w:r w:rsidR="004A247A" w:rsidRPr="00753052">
        <w:rPr>
          <w:rFonts w:ascii="Times New Roman" w:eastAsia="Times New Roman" w:hAnsi="Times New Roman" w:cs="Times New Roman"/>
          <w:sz w:val="24"/>
          <w:szCs w:val="24"/>
          <w:lang w:val="sr-Cyrl-CS"/>
        </w:rPr>
        <w:t>писарници Градске управе за органе града и грађанска стања, улица Николе Пашића 24.</w:t>
      </w:r>
    </w:p>
    <w:p w14:paraId="0B469883" w14:textId="744736C5" w:rsidR="00802A0E" w:rsidRPr="009B4A0F" w:rsidRDefault="00802A0E" w:rsidP="00802A0E">
      <w:pPr>
        <w:spacing w:after="0" w:line="240" w:lineRule="auto"/>
        <w:ind w:firstLine="612"/>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 xml:space="preserve">Комисија је дужна да одлучи по приговорима из става 10. овог члана у року од 15 </w:t>
      </w:r>
      <w:r w:rsidR="00522657" w:rsidRPr="009B4A0F">
        <w:rPr>
          <w:rFonts w:ascii="Times New Roman" w:eastAsia="Times New Roman" w:hAnsi="Times New Roman" w:cs="Times New Roman"/>
          <w:lang w:val="sr-Cyrl-RS"/>
        </w:rPr>
        <w:t xml:space="preserve">(петнаест) </w:t>
      </w:r>
      <w:r w:rsidRPr="009B4A0F">
        <w:rPr>
          <w:rFonts w:ascii="Times New Roman" w:eastAsia="Times New Roman" w:hAnsi="Times New Roman" w:cs="Times New Roman"/>
          <w:lang w:val="sr-Cyrl-RS"/>
        </w:rPr>
        <w:t xml:space="preserve">дана од дана пријема приговора и након одлучивања по свим приговорима сачини </w:t>
      </w:r>
      <w:r w:rsidR="00522657" w:rsidRPr="009B4A0F">
        <w:rPr>
          <w:rFonts w:ascii="Times New Roman" w:eastAsia="Times New Roman" w:hAnsi="Times New Roman" w:cs="Times New Roman"/>
          <w:lang w:val="sr-Cyrl-RS"/>
        </w:rPr>
        <w:t xml:space="preserve">предлог Решења </w:t>
      </w:r>
      <w:r w:rsidRPr="009B4A0F">
        <w:rPr>
          <w:rFonts w:ascii="Times New Roman" w:eastAsia="Times New Roman" w:hAnsi="Times New Roman" w:cs="Times New Roman"/>
          <w:lang w:val="sr-Cyrl-RS"/>
        </w:rPr>
        <w:t>крајњих корисника</w:t>
      </w:r>
      <w:r w:rsidR="00D263BD" w:rsidRPr="009B4A0F">
        <w:rPr>
          <w:rFonts w:ascii="Times New Roman" w:eastAsia="Times New Roman" w:hAnsi="Times New Roman" w:cs="Times New Roman"/>
          <w:lang w:val="sr-Cyrl-RS"/>
        </w:rPr>
        <w:t xml:space="preserve"> за суфинансирање мера енергетске санације на територији Града Ниша</w:t>
      </w:r>
      <w:r w:rsidRPr="009B4A0F">
        <w:rPr>
          <w:rFonts w:ascii="Times New Roman" w:eastAsia="Times New Roman" w:hAnsi="Times New Roman" w:cs="Times New Roman"/>
          <w:lang w:val="sr-Cyrl-RS"/>
        </w:rPr>
        <w:t>.</w:t>
      </w:r>
    </w:p>
    <w:p w14:paraId="2E55990E" w14:textId="06773DE8" w:rsidR="004B6E41" w:rsidRDefault="00E91771" w:rsidP="00960C01">
      <w:pPr>
        <w:spacing w:after="0" w:line="240" w:lineRule="auto"/>
        <w:ind w:firstLine="612"/>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Градско веће Града Ниша</w:t>
      </w:r>
      <w:r w:rsidR="00802A0E" w:rsidRPr="009B4A0F">
        <w:rPr>
          <w:rFonts w:ascii="Times New Roman" w:eastAsia="Times New Roman" w:hAnsi="Times New Roman" w:cs="Times New Roman"/>
          <w:lang w:val="sr-Cyrl-RS"/>
        </w:rPr>
        <w:t xml:space="preserve"> доноси </w:t>
      </w:r>
      <w:r w:rsidRPr="009B4A0F">
        <w:rPr>
          <w:rFonts w:ascii="Times New Roman" w:eastAsia="Times New Roman" w:hAnsi="Times New Roman" w:cs="Times New Roman"/>
          <w:lang w:val="sr-Cyrl-RS"/>
        </w:rPr>
        <w:t>Решење</w:t>
      </w:r>
      <w:r w:rsidR="00802A0E" w:rsidRPr="009B4A0F">
        <w:rPr>
          <w:rFonts w:ascii="Times New Roman" w:eastAsia="Times New Roman" w:hAnsi="Times New Roman" w:cs="Times New Roman"/>
          <w:lang w:val="sr-Cyrl-RS"/>
        </w:rPr>
        <w:t xml:space="preserve"> о додели бесповратних средстава крајњим корисницима за спровођење мера енергетске санације, на основу чега се закључују </w:t>
      </w:r>
      <w:r w:rsidR="00522657" w:rsidRPr="009B4A0F">
        <w:rPr>
          <w:rFonts w:ascii="Times New Roman" w:eastAsia="Times New Roman" w:hAnsi="Times New Roman" w:cs="Times New Roman"/>
          <w:lang w:val="sr-Cyrl-RS"/>
        </w:rPr>
        <w:t xml:space="preserve">тространи </w:t>
      </w:r>
      <w:r w:rsidR="00802A0E" w:rsidRPr="009B4A0F">
        <w:rPr>
          <w:rFonts w:ascii="Times New Roman" w:eastAsia="Times New Roman" w:hAnsi="Times New Roman" w:cs="Times New Roman"/>
          <w:lang w:val="sr-Cyrl-RS"/>
        </w:rPr>
        <w:t>уговори</w:t>
      </w:r>
      <w:r w:rsidR="00522657" w:rsidRPr="009B4A0F">
        <w:rPr>
          <w:rFonts w:ascii="Times New Roman" w:eastAsia="Times New Roman" w:hAnsi="Times New Roman" w:cs="Times New Roman"/>
          <w:lang w:val="sr-Cyrl-RS"/>
        </w:rPr>
        <w:t xml:space="preserve"> између Града Ниша, директних и крајњих корисника</w:t>
      </w:r>
      <w:r w:rsidR="00802A0E" w:rsidRPr="009B4A0F">
        <w:rPr>
          <w:rFonts w:ascii="Times New Roman" w:eastAsia="Times New Roman" w:hAnsi="Times New Roman" w:cs="Times New Roman"/>
          <w:lang w:val="sr-Cyrl-RS"/>
        </w:rPr>
        <w:t>.</w:t>
      </w:r>
    </w:p>
    <w:p w14:paraId="19514F13" w14:textId="77777777" w:rsidR="009B4A0F" w:rsidRDefault="009B4A0F" w:rsidP="00960C01">
      <w:pPr>
        <w:spacing w:after="0" w:line="240" w:lineRule="auto"/>
        <w:ind w:firstLine="612"/>
        <w:jc w:val="both"/>
        <w:rPr>
          <w:rFonts w:ascii="Times New Roman" w:eastAsia="Times New Roman" w:hAnsi="Times New Roman" w:cs="Times New Roman"/>
          <w:lang w:val="sr-Cyrl-RS"/>
        </w:rPr>
      </w:pPr>
    </w:p>
    <w:p w14:paraId="02A57D4C" w14:textId="0AA93B36" w:rsidR="009B4A0F" w:rsidRPr="009B4A0F" w:rsidRDefault="009B4A0F" w:rsidP="009B4A0F">
      <w:pPr>
        <w:spacing w:after="0" w:line="240" w:lineRule="auto"/>
        <w:ind w:firstLine="612"/>
        <w:jc w:val="center"/>
        <w:rPr>
          <w:rFonts w:ascii="Times New Roman" w:eastAsia="Times New Roman" w:hAnsi="Times New Roman" w:cs="Times New Roman"/>
          <w:b/>
          <w:lang w:val="sr-Cyrl-RS"/>
        </w:rPr>
      </w:pPr>
      <w:r w:rsidRPr="009B4A0F">
        <w:rPr>
          <w:rFonts w:ascii="Times New Roman" w:eastAsia="Times New Roman" w:hAnsi="Times New Roman" w:cs="Times New Roman"/>
          <w:b/>
          <w:lang w:val="sr-Cyrl-RS"/>
        </w:rPr>
        <w:t>Члан 30.</w:t>
      </w:r>
    </w:p>
    <w:p w14:paraId="1C6607D6" w14:textId="69889238" w:rsidR="00AD733A" w:rsidRPr="009B4A0F" w:rsidRDefault="00AD733A" w:rsidP="00E322FF">
      <w:pPr>
        <w:spacing w:after="0"/>
        <w:ind w:left="14" w:right="7" w:firstLine="684"/>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 xml:space="preserve">Уколико током трајања Конкурса не буде довољан број важећих </w:t>
      </w:r>
      <w:r w:rsidRPr="009B4A0F">
        <w:rPr>
          <w:rFonts w:ascii="Times New Roman" w:eastAsia="Times New Roman" w:hAnsi="Times New Roman" w:cs="Times New Roman"/>
          <w:noProof/>
        </w:rPr>
        <w:drawing>
          <wp:inline distT="0" distB="0" distL="0" distR="0" wp14:anchorId="17F1F0A1" wp14:editId="37A90098">
            <wp:extent cx="4569" cy="4571"/>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3937" name="Picture 23937"/>
                    <pic:cNvPicPr/>
                  </pic:nvPicPr>
                  <pic:blipFill>
                    <a:blip r:embed="rId9"/>
                    <a:stretch>
                      <a:fillRect/>
                    </a:stretch>
                  </pic:blipFill>
                  <pic:spPr>
                    <a:xfrm>
                      <a:off x="0" y="0"/>
                      <a:ext cx="4569" cy="4571"/>
                    </a:xfrm>
                    <a:prstGeom prst="rect">
                      <a:avLst/>
                    </a:prstGeom>
                  </pic:spPr>
                </pic:pic>
              </a:graphicData>
            </a:graphic>
          </wp:inline>
        </w:drawing>
      </w:r>
      <w:r w:rsidRPr="009B4A0F">
        <w:rPr>
          <w:rFonts w:ascii="Times New Roman" w:eastAsia="Times New Roman" w:hAnsi="Times New Roman" w:cs="Times New Roman"/>
          <w:lang w:val="sr-Cyrl-RS"/>
        </w:rPr>
        <w:t>пријава за неку од мера предвиђених Конкурсом, Комисија ће повећати број корисника средстава за другу меру зависно од броја пристиглих пријава.</w:t>
      </w:r>
    </w:p>
    <w:p w14:paraId="2AD8E194" w14:textId="66DE3932" w:rsidR="00E322FF" w:rsidRPr="002D742A" w:rsidRDefault="00E322FF" w:rsidP="00E322FF">
      <w:pPr>
        <w:spacing w:after="0" w:line="240" w:lineRule="auto"/>
        <w:jc w:val="both"/>
        <w:rPr>
          <w:rFonts w:ascii="Times New Roman" w:eastAsia="Calibri" w:hAnsi="Times New Roman" w:cs="Times New Roman"/>
          <w:b/>
        </w:rPr>
      </w:pPr>
      <w:r w:rsidRPr="009B4A0F">
        <w:rPr>
          <w:rFonts w:ascii="Times New Roman" w:eastAsia="Times New Roman" w:hAnsi="Times New Roman" w:cs="Times New Roman"/>
          <w:lang w:val="sr-Cyrl-RS"/>
        </w:rPr>
        <w:tab/>
        <w:t>Уколико се не утроше планирана средства за неку од меру, средства ће се доделити следећем кориснику који испуњава услове према листи корисника за другу меру</w:t>
      </w:r>
      <w:r w:rsidR="009B4A0F">
        <w:rPr>
          <w:rFonts w:ascii="Times New Roman" w:eastAsia="Times New Roman" w:hAnsi="Times New Roman" w:cs="Times New Roman"/>
          <w:lang w:val="sr-Cyrl-RS"/>
        </w:rPr>
        <w:t>.</w:t>
      </w:r>
    </w:p>
    <w:p w14:paraId="2E30C1E2" w14:textId="77777777" w:rsidR="00E322FF" w:rsidRPr="009B4A0F" w:rsidRDefault="00E322FF" w:rsidP="00547FF9">
      <w:pPr>
        <w:spacing w:after="0" w:line="240" w:lineRule="auto"/>
        <w:rPr>
          <w:rFonts w:ascii="Times New Roman" w:hAnsi="Times New Roman" w:cs="Times New Roman"/>
          <w:b/>
          <w:lang w:val="sr-Cyrl-RS"/>
        </w:rPr>
      </w:pPr>
    </w:p>
    <w:p w14:paraId="28811A0B" w14:textId="626EE719" w:rsidR="00802A0E" w:rsidRPr="009B4A0F" w:rsidRDefault="00802A0E" w:rsidP="00802A0E">
      <w:pPr>
        <w:spacing w:after="0" w:line="240" w:lineRule="auto"/>
        <w:jc w:val="center"/>
        <w:rPr>
          <w:rFonts w:ascii="Times New Roman" w:hAnsi="Times New Roman" w:cs="Times New Roman"/>
          <w:b/>
          <w:lang w:val="sr-Cyrl-RS"/>
        </w:rPr>
      </w:pPr>
      <w:r w:rsidRPr="009B4A0F">
        <w:rPr>
          <w:rFonts w:ascii="Times New Roman" w:hAnsi="Times New Roman" w:cs="Times New Roman"/>
          <w:b/>
          <w:lang w:val="sr-Cyrl-RS"/>
        </w:rPr>
        <w:t>Исплата средстава</w:t>
      </w:r>
    </w:p>
    <w:p w14:paraId="7BD0EACA" w14:textId="77777777" w:rsidR="00802A0E" w:rsidRPr="009B4A0F" w:rsidRDefault="00802A0E" w:rsidP="00802A0E">
      <w:pPr>
        <w:spacing w:after="0" w:line="240" w:lineRule="auto"/>
        <w:jc w:val="center"/>
        <w:rPr>
          <w:rFonts w:ascii="Times New Roman" w:hAnsi="Times New Roman" w:cs="Times New Roman"/>
          <w:b/>
          <w:lang w:val="sr-Cyrl-RS"/>
        </w:rPr>
      </w:pPr>
    </w:p>
    <w:p w14:paraId="18CC3C93" w14:textId="6765D6D7" w:rsidR="00802A0E" w:rsidRPr="009B4A0F" w:rsidRDefault="00802A0E" w:rsidP="00802A0E">
      <w:pPr>
        <w:spacing w:after="0" w:line="240" w:lineRule="auto"/>
        <w:jc w:val="center"/>
        <w:rPr>
          <w:rFonts w:ascii="Times New Roman" w:eastAsia="Times New Roman" w:hAnsi="Times New Roman" w:cs="Times New Roman"/>
          <w:lang w:val="sr-Cyrl-RS"/>
        </w:rPr>
      </w:pPr>
      <w:bookmarkStart w:id="12" w:name="_Hlk67005216"/>
      <w:r w:rsidRPr="009B4A0F">
        <w:rPr>
          <w:rFonts w:ascii="Times New Roman" w:hAnsi="Times New Roman" w:cs="Times New Roman"/>
          <w:b/>
          <w:lang w:val="sr-Cyrl-RS"/>
        </w:rPr>
        <w:t xml:space="preserve">Члан </w:t>
      </w:r>
      <w:r w:rsidR="009B4A0F">
        <w:rPr>
          <w:rFonts w:ascii="Times New Roman" w:hAnsi="Times New Roman" w:cs="Times New Roman"/>
          <w:b/>
          <w:lang w:val="sr-Cyrl-RS"/>
        </w:rPr>
        <w:t>31</w:t>
      </w:r>
      <w:r w:rsidRPr="009B4A0F">
        <w:rPr>
          <w:rFonts w:ascii="Times New Roman" w:hAnsi="Times New Roman" w:cs="Times New Roman"/>
          <w:b/>
          <w:lang w:val="sr-Cyrl-RS"/>
        </w:rPr>
        <w:t>.</w:t>
      </w:r>
    </w:p>
    <w:bookmarkEnd w:id="12"/>
    <w:p w14:paraId="6E3C8A2C" w14:textId="77777777" w:rsidR="00802A0E" w:rsidRPr="009B4A0F" w:rsidRDefault="00802A0E" w:rsidP="00802A0E">
      <w:pPr>
        <w:spacing w:after="0" w:line="240" w:lineRule="auto"/>
        <w:ind w:firstLine="720"/>
        <w:jc w:val="center"/>
        <w:rPr>
          <w:rFonts w:ascii="Times New Roman" w:eastAsia="Times New Roman" w:hAnsi="Times New Roman" w:cs="Times New Roman"/>
          <w:lang w:val="sr-Cyrl-RS"/>
        </w:rPr>
      </w:pPr>
    </w:p>
    <w:p w14:paraId="238DB1B9" w14:textId="1037AF75" w:rsidR="00802A0E" w:rsidRPr="009B4A0F" w:rsidRDefault="00E91771" w:rsidP="00802A0E">
      <w:pPr>
        <w:spacing w:after="0" w:line="240" w:lineRule="auto"/>
        <w:ind w:firstLine="612"/>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Град Ниш</w:t>
      </w:r>
      <w:r w:rsidR="00802A0E" w:rsidRPr="009B4A0F">
        <w:rPr>
          <w:rFonts w:ascii="Times New Roman" w:eastAsia="Times New Roman" w:hAnsi="Times New Roman" w:cs="Times New Roman"/>
          <w:lang w:val="sr-Cyrl-RS"/>
        </w:rPr>
        <w:t xml:space="preserve"> ће вршити пренос средстава искључиво директним корисницима </w:t>
      </w:r>
      <w:r w:rsidR="00396BC4" w:rsidRPr="009B4A0F">
        <w:rPr>
          <w:rFonts w:ascii="Times New Roman" w:eastAsia="Times New Roman" w:hAnsi="Times New Roman" w:cs="Times New Roman"/>
          <w:lang w:val="sr-Cyrl-RS"/>
        </w:rPr>
        <w:t xml:space="preserve">а </w:t>
      </w:r>
      <w:r w:rsidR="00802A0E" w:rsidRPr="009B4A0F">
        <w:rPr>
          <w:rFonts w:ascii="Times New Roman" w:eastAsia="Times New Roman" w:hAnsi="Times New Roman" w:cs="Times New Roman"/>
          <w:lang w:val="sr-Cyrl-RS"/>
        </w:rPr>
        <w:t>не крајњим корисницима,</w:t>
      </w:r>
      <w:r w:rsidR="00396BC4" w:rsidRPr="009B4A0F">
        <w:rPr>
          <w:rFonts w:ascii="Times New Roman" w:eastAsia="Times New Roman" w:hAnsi="Times New Roman" w:cs="Times New Roman"/>
          <w:lang w:val="sr-Cyrl-RS"/>
        </w:rPr>
        <w:t xml:space="preserve"> и то</w:t>
      </w:r>
      <w:r w:rsidR="00802A0E" w:rsidRPr="009B4A0F">
        <w:rPr>
          <w:rFonts w:ascii="Times New Roman" w:eastAsia="Times New Roman" w:hAnsi="Times New Roman" w:cs="Times New Roman"/>
          <w:lang w:val="sr-Cyrl-RS"/>
        </w:rPr>
        <w:t xml:space="preserve"> након што појединачни крајњи корисник изврши уплату директном кориснику целокупну  обавезу и након завршетка реализације мере. </w:t>
      </w:r>
    </w:p>
    <w:p w14:paraId="0DE7C3E0" w14:textId="77777777" w:rsidR="00802A0E" w:rsidRPr="009B4A0F" w:rsidRDefault="00802A0E" w:rsidP="00802A0E">
      <w:pPr>
        <w:spacing w:after="0" w:line="240" w:lineRule="auto"/>
        <w:ind w:firstLine="612"/>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Услов да се пренесу средства директном кориснику је потврда Комисије да су радови изведени како је предвиђено предмером и предрачуном који је грађанин предао када се пријавио за меру као и у складу са записником Комисије приликом првог изласка.</w:t>
      </w:r>
    </w:p>
    <w:p w14:paraId="0F522EA9" w14:textId="77777777" w:rsidR="00802A0E" w:rsidRPr="009B4A0F" w:rsidRDefault="00802A0E" w:rsidP="00802A0E">
      <w:pPr>
        <w:spacing w:after="0" w:line="240" w:lineRule="auto"/>
        <w:ind w:firstLine="612"/>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Крајњи Корисник мора имати уредну документацију (рачуне и атесте) које ће доставити надлежној комисији.</w:t>
      </w:r>
    </w:p>
    <w:p w14:paraId="5ED4CB68" w14:textId="268EBA95" w:rsidR="00802A0E" w:rsidRPr="009B4A0F" w:rsidRDefault="00802A0E" w:rsidP="00802A0E">
      <w:pPr>
        <w:spacing w:after="0" w:line="240" w:lineRule="auto"/>
        <w:ind w:firstLine="612"/>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 xml:space="preserve">Корисник средстава ће вршити пренос средстава изабраним привредним субјектима у складу са закљученим уговором. Крајњи корисник ће сам сносити трошкове изведених радова који буду већи од износа субвенције наведене у чл.6 (максималног износа учешћа </w:t>
      </w:r>
      <w:r w:rsidR="00522657" w:rsidRPr="009B4A0F">
        <w:rPr>
          <w:rFonts w:ascii="Times New Roman" w:eastAsia="Times New Roman" w:hAnsi="Times New Roman" w:cs="Times New Roman"/>
          <w:lang w:val="sr-Cyrl-RS"/>
        </w:rPr>
        <w:t>Града Ниша</w:t>
      </w:r>
      <w:r w:rsidRPr="009B4A0F">
        <w:rPr>
          <w:rFonts w:ascii="Times New Roman" w:eastAsia="Times New Roman" w:hAnsi="Times New Roman" w:cs="Times New Roman"/>
          <w:lang w:val="sr-Cyrl-RS"/>
        </w:rPr>
        <w:t>).</w:t>
      </w:r>
    </w:p>
    <w:p w14:paraId="2A00C11D" w14:textId="77777777" w:rsidR="00547FF9" w:rsidRPr="009B4A0F" w:rsidRDefault="00547FF9" w:rsidP="00547FF9">
      <w:pPr>
        <w:spacing w:after="0" w:line="240" w:lineRule="auto"/>
        <w:ind w:firstLine="612"/>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lastRenderedPageBreak/>
        <w:t>Контролу извршења уговорених обавеза извршиће Канцеларија за локални економски развој, у сарадњи са Комисијом.</w:t>
      </w:r>
    </w:p>
    <w:p w14:paraId="310AB9C1" w14:textId="67C643F7" w:rsidR="00802A0E" w:rsidRPr="009B4A0F" w:rsidRDefault="00802A0E" w:rsidP="00802A0E">
      <w:pPr>
        <w:spacing w:after="0" w:line="240" w:lineRule="auto"/>
        <w:ind w:firstLine="612"/>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Уколико Корисник средстава није средства наменски утрошио, или радови нису изведени у складу са предмером и предрачуном који је крајњи ко</w:t>
      </w:r>
      <w:r w:rsidR="009B4A0F" w:rsidRPr="009B4A0F">
        <w:rPr>
          <w:rFonts w:ascii="Times New Roman" w:eastAsia="Times New Roman" w:hAnsi="Times New Roman" w:cs="Times New Roman"/>
          <w:lang w:val="sr-Cyrl-RS"/>
        </w:rPr>
        <w:t>рисник поднео приликом пријаве,</w:t>
      </w:r>
      <w:r w:rsidRPr="009B4A0F">
        <w:rPr>
          <w:rFonts w:ascii="Times New Roman" w:eastAsia="Times New Roman" w:hAnsi="Times New Roman" w:cs="Times New Roman"/>
          <w:lang w:val="sr-Cyrl-RS"/>
        </w:rPr>
        <w:t xml:space="preserve"> </w:t>
      </w:r>
      <w:r w:rsidR="00396BC4" w:rsidRPr="009B4A0F">
        <w:rPr>
          <w:rFonts w:ascii="Times New Roman" w:eastAsia="Times New Roman" w:hAnsi="Times New Roman" w:cs="Times New Roman"/>
          <w:lang w:val="sr-Cyrl-RS"/>
        </w:rPr>
        <w:t xml:space="preserve">Град Ниш </w:t>
      </w:r>
      <w:r w:rsidRPr="009B4A0F">
        <w:rPr>
          <w:rFonts w:ascii="Times New Roman" w:eastAsia="Times New Roman" w:hAnsi="Times New Roman" w:cs="Times New Roman"/>
          <w:lang w:val="sr-Cyrl-RS"/>
        </w:rPr>
        <w:t>неће уплатити средства додељена јавним позивом.</w:t>
      </w:r>
    </w:p>
    <w:p w14:paraId="1D436F58" w14:textId="77777777" w:rsidR="00802A0E" w:rsidRPr="009B4A0F" w:rsidRDefault="00802A0E" w:rsidP="00960C01">
      <w:pPr>
        <w:spacing w:after="0" w:line="240" w:lineRule="auto"/>
        <w:ind w:firstLine="612"/>
        <w:jc w:val="both"/>
        <w:rPr>
          <w:rFonts w:ascii="Times New Roman" w:hAnsi="Times New Roman" w:cs="Times New Roman"/>
          <w:bCs/>
          <w:lang w:val="sr-Cyrl-RS"/>
        </w:rPr>
      </w:pPr>
      <w:r w:rsidRPr="009B4A0F">
        <w:rPr>
          <w:rFonts w:ascii="Times New Roman" w:hAnsi="Times New Roman" w:cs="Times New Roman"/>
          <w:bCs/>
          <w:lang w:val="sr-Cyrl-RS"/>
        </w:rPr>
        <w:t>Уколико из неког разлога крајњи корисник не може да реализује набавку од одабраног директног корисника, има право да изврши набавку од другог директног корисника са листе и да о томе, пре реализације набавке, обавести Комисију и достави јој нову профактуру/предрачун, с тим да износ не може бити већи од одобреног.</w:t>
      </w:r>
    </w:p>
    <w:p w14:paraId="3F13474E" w14:textId="77777777" w:rsidR="00960C01" w:rsidRPr="009B4A0F" w:rsidRDefault="00960C01" w:rsidP="00960C01">
      <w:pPr>
        <w:spacing w:after="0" w:line="240" w:lineRule="auto"/>
        <w:ind w:firstLine="612"/>
        <w:jc w:val="both"/>
        <w:rPr>
          <w:rFonts w:ascii="Times New Roman" w:hAnsi="Times New Roman" w:cs="Times New Roman"/>
          <w:bCs/>
          <w:lang w:val="sr-Cyrl-RS"/>
        </w:rPr>
      </w:pPr>
    </w:p>
    <w:p w14:paraId="61A347FC" w14:textId="77777777" w:rsidR="00960C01" w:rsidRDefault="00960C01" w:rsidP="00960C01">
      <w:pPr>
        <w:spacing w:after="0" w:line="240" w:lineRule="auto"/>
        <w:ind w:firstLine="612"/>
        <w:jc w:val="both"/>
        <w:rPr>
          <w:rFonts w:ascii="Times New Roman" w:hAnsi="Times New Roman" w:cs="Times New Roman"/>
          <w:bCs/>
          <w:lang w:val="sr-Cyrl-RS"/>
        </w:rPr>
      </w:pPr>
    </w:p>
    <w:p w14:paraId="48EFF39C" w14:textId="77777777" w:rsidR="009B4A0F" w:rsidRPr="009B4A0F" w:rsidRDefault="009B4A0F" w:rsidP="00960C01">
      <w:pPr>
        <w:spacing w:after="0" w:line="240" w:lineRule="auto"/>
        <w:ind w:firstLine="612"/>
        <w:jc w:val="both"/>
        <w:rPr>
          <w:rFonts w:ascii="Times New Roman" w:hAnsi="Times New Roman" w:cs="Times New Roman"/>
          <w:bCs/>
          <w:lang w:val="sr-Cyrl-RS"/>
        </w:rPr>
      </w:pPr>
    </w:p>
    <w:p w14:paraId="3C2A5517" w14:textId="77777777" w:rsidR="009B4A0F" w:rsidRPr="009B4A0F" w:rsidRDefault="009B4A0F" w:rsidP="00960C01">
      <w:pPr>
        <w:spacing w:after="0" w:line="240" w:lineRule="auto"/>
        <w:ind w:firstLine="612"/>
        <w:jc w:val="both"/>
        <w:rPr>
          <w:rFonts w:ascii="Times New Roman" w:hAnsi="Times New Roman" w:cs="Times New Roman"/>
          <w:bCs/>
          <w:lang w:val="sr-Cyrl-RS"/>
        </w:rPr>
      </w:pPr>
    </w:p>
    <w:p w14:paraId="3F0F1E95" w14:textId="77777777" w:rsidR="009B4A0F" w:rsidRPr="009B4A0F" w:rsidRDefault="009B4A0F" w:rsidP="00960C01">
      <w:pPr>
        <w:spacing w:after="0" w:line="240" w:lineRule="auto"/>
        <w:ind w:firstLine="612"/>
        <w:jc w:val="both"/>
        <w:rPr>
          <w:rFonts w:ascii="Times New Roman" w:hAnsi="Times New Roman" w:cs="Times New Roman"/>
          <w:bCs/>
          <w:lang w:val="sr-Cyrl-RS"/>
        </w:rPr>
      </w:pPr>
    </w:p>
    <w:p w14:paraId="500D87C8" w14:textId="77777777" w:rsidR="00802A0E" w:rsidRPr="009B4A0F" w:rsidRDefault="00802A0E" w:rsidP="00802A0E">
      <w:pPr>
        <w:spacing w:after="0" w:line="240" w:lineRule="auto"/>
        <w:jc w:val="center"/>
        <w:rPr>
          <w:rFonts w:ascii="Times New Roman" w:hAnsi="Times New Roman" w:cs="Times New Roman"/>
          <w:b/>
          <w:lang w:val="sr-Cyrl-RS"/>
        </w:rPr>
      </w:pPr>
      <w:r w:rsidRPr="009B4A0F">
        <w:rPr>
          <w:rFonts w:ascii="Times New Roman" w:eastAsia="Times New Roman" w:hAnsi="Times New Roman" w:cs="Times New Roman"/>
          <w:b/>
          <w:bCs/>
          <w:lang w:val="sr-Cyrl-RS"/>
        </w:rPr>
        <w:t>V</w:t>
      </w:r>
      <w:r w:rsidR="00463036" w:rsidRPr="009B4A0F">
        <w:rPr>
          <w:rFonts w:ascii="Times New Roman" w:eastAsia="Times New Roman" w:hAnsi="Times New Roman" w:cs="Times New Roman"/>
          <w:b/>
          <w:bCs/>
          <w:lang w:val="sr-Cyrl-RS"/>
        </w:rPr>
        <w:t>I</w:t>
      </w:r>
      <w:r w:rsidRPr="009B4A0F">
        <w:rPr>
          <w:rFonts w:ascii="Times New Roman" w:eastAsia="Times New Roman" w:hAnsi="Times New Roman" w:cs="Times New Roman"/>
          <w:b/>
          <w:bCs/>
          <w:lang w:val="sr-Cyrl-RS"/>
        </w:rPr>
        <w:t xml:space="preserve"> ПРАЋЕЊЕ РЕАЛИЗАЦИЈЕ МЕРА ЕНЕРГЕТСКЕ САНАЦИЈЕ</w:t>
      </w:r>
    </w:p>
    <w:p w14:paraId="321ED973" w14:textId="77777777" w:rsidR="00802A0E" w:rsidRPr="009B4A0F" w:rsidRDefault="00802A0E" w:rsidP="00802A0E">
      <w:pPr>
        <w:spacing w:after="0"/>
        <w:jc w:val="center"/>
        <w:rPr>
          <w:rFonts w:ascii="Times New Roman" w:hAnsi="Times New Roman" w:cs="Times New Roman"/>
          <w:b/>
          <w:bCs/>
          <w:lang w:val="sr-Cyrl-RS"/>
        </w:rPr>
      </w:pPr>
    </w:p>
    <w:p w14:paraId="6488E9CA" w14:textId="77777777" w:rsidR="00802A0E" w:rsidRPr="009B4A0F" w:rsidRDefault="00802A0E" w:rsidP="00802A0E">
      <w:pPr>
        <w:spacing w:after="0"/>
        <w:jc w:val="center"/>
        <w:rPr>
          <w:rFonts w:ascii="Times New Roman" w:hAnsi="Times New Roman" w:cs="Times New Roman"/>
          <w:b/>
          <w:bCs/>
          <w:lang w:val="sr-Cyrl-RS"/>
        </w:rPr>
      </w:pPr>
      <w:r w:rsidRPr="009B4A0F">
        <w:rPr>
          <w:rFonts w:ascii="Times New Roman" w:hAnsi="Times New Roman" w:cs="Times New Roman"/>
          <w:b/>
          <w:bCs/>
          <w:lang w:val="sr-Cyrl-RS"/>
        </w:rPr>
        <w:t>Извештавање</w:t>
      </w:r>
    </w:p>
    <w:p w14:paraId="737DE27D" w14:textId="77777777" w:rsidR="00802A0E" w:rsidRPr="009B4A0F" w:rsidRDefault="00802A0E" w:rsidP="00802A0E">
      <w:pPr>
        <w:spacing w:after="0"/>
        <w:jc w:val="center"/>
        <w:rPr>
          <w:rFonts w:ascii="Times New Roman" w:hAnsi="Times New Roman" w:cs="Times New Roman"/>
          <w:b/>
          <w:bCs/>
          <w:lang w:val="sr-Cyrl-RS"/>
        </w:rPr>
      </w:pPr>
    </w:p>
    <w:p w14:paraId="3F66DC22" w14:textId="7BAC7BD7" w:rsidR="00802A0E" w:rsidRPr="009B4A0F" w:rsidRDefault="00802A0E" w:rsidP="00802A0E">
      <w:pPr>
        <w:spacing w:after="0"/>
        <w:jc w:val="center"/>
        <w:rPr>
          <w:rFonts w:ascii="Times New Roman" w:hAnsi="Times New Roman" w:cs="Times New Roman"/>
          <w:b/>
          <w:lang w:val="sr-Cyrl-RS"/>
        </w:rPr>
      </w:pPr>
      <w:r w:rsidRPr="009B4A0F">
        <w:rPr>
          <w:rFonts w:ascii="Times New Roman" w:hAnsi="Times New Roman" w:cs="Times New Roman"/>
          <w:b/>
          <w:lang w:val="sr-Cyrl-RS"/>
        </w:rPr>
        <w:t xml:space="preserve">Члан </w:t>
      </w:r>
      <w:r w:rsidR="009B4A0F">
        <w:rPr>
          <w:rFonts w:ascii="Times New Roman" w:hAnsi="Times New Roman" w:cs="Times New Roman"/>
          <w:b/>
          <w:lang w:val="sr-Cyrl-RS"/>
        </w:rPr>
        <w:t>32</w:t>
      </w:r>
      <w:r w:rsidRPr="009B4A0F">
        <w:rPr>
          <w:rFonts w:ascii="Times New Roman" w:hAnsi="Times New Roman" w:cs="Times New Roman"/>
          <w:b/>
          <w:lang w:val="sr-Cyrl-RS"/>
        </w:rPr>
        <w:t>.</w:t>
      </w:r>
    </w:p>
    <w:p w14:paraId="6817CE9A" w14:textId="77777777" w:rsidR="00802A0E" w:rsidRPr="009B4A0F" w:rsidRDefault="00802A0E" w:rsidP="00802A0E">
      <w:pPr>
        <w:spacing w:after="0"/>
        <w:jc w:val="center"/>
        <w:rPr>
          <w:rFonts w:ascii="Times New Roman" w:hAnsi="Times New Roman" w:cs="Times New Roman"/>
          <w:b/>
          <w:bCs/>
          <w:lang w:val="sr-Cyrl-RS"/>
        </w:rPr>
      </w:pPr>
    </w:p>
    <w:p w14:paraId="745DEA5F" w14:textId="7BDCA96A" w:rsidR="00802A0E" w:rsidRPr="009B4A0F" w:rsidRDefault="00802A0E" w:rsidP="00802A0E">
      <w:pPr>
        <w:spacing w:after="0"/>
        <w:ind w:firstLine="612"/>
        <w:jc w:val="both"/>
        <w:rPr>
          <w:rFonts w:ascii="Times New Roman" w:hAnsi="Times New Roman" w:cs="Times New Roman"/>
          <w:lang w:val="sr-Cyrl-RS"/>
        </w:rPr>
      </w:pPr>
      <w:r w:rsidRPr="009B4A0F">
        <w:rPr>
          <w:rFonts w:ascii="Times New Roman" w:hAnsi="Times New Roman" w:cs="Times New Roman"/>
          <w:lang w:val="sr-Cyrl-RS"/>
        </w:rPr>
        <w:t xml:space="preserve">Комисија припрема Завршни извештај о спроведеним мерама енергетске </w:t>
      </w:r>
      <w:r w:rsidRPr="009B4A0F">
        <w:rPr>
          <w:rFonts w:ascii="Times New Roman" w:hAnsi="Times New Roman" w:cs="Times New Roman"/>
          <w:bCs/>
          <w:lang w:val="sr-Cyrl-RS"/>
        </w:rPr>
        <w:t>санације</w:t>
      </w:r>
      <w:r w:rsidRPr="009B4A0F" w:rsidDel="00D965E9">
        <w:rPr>
          <w:rFonts w:ascii="Times New Roman" w:hAnsi="Times New Roman" w:cs="Times New Roman"/>
          <w:lang w:val="sr-Cyrl-RS"/>
        </w:rPr>
        <w:t xml:space="preserve"> </w:t>
      </w:r>
      <w:r w:rsidR="00E91771" w:rsidRPr="009B4A0F">
        <w:rPr>
          <w:rFonts w:ascii="Times New Roman" w:hAnsi="Times New Roman" w:cs="Times New Roman"/>
          <w:lang w:val="sr-Cyrl-RS"/>
        </w:rPr>
        <w:t xml:space="preserve"> и  подноси га Градском </w:t>
      </w:r>
      <w:r w:rsidRPr="009B4A0F">
        <w:rPr>
          <w:rFonts w:ascii="Times New Roman" w:hAnsi="Times New Roman" w:cs="Times New Roman"/>
          <w:lang w:val="sr-Cyrl-RS"/>
        </w:rPr>
        <w:t xml:space="preserve">већу. </w:t>
      </w:r>
    </w:p>
    <w:p w14:paraId="51F52516" w14:textId="492BC644" w:rsidR="00802A0E" w:rsidRPr="009B4A0F" w:rsidRDefault="00802A0E" w:rsidP="00802A0E">
      <w:pPr>
        <w:spacing w:after="0"/>
        <w:ind w:firstLine="612"/>
        <w:jc w:val="both"/>
        <w:rPr>
          <w:rFonts w:ascii="Times New Roman" w:hAnsi="Times New Roman" w:cs="Times New Roman"/>
          <w:lang w:val="sr-Cyrl-RS"/>
        </w:rPr>
      </w:pPr>
      <w:r w:rsidRPr="009B4A0F">
        <w:rPr>
          <w:rFonts w:ascii="Times New Roman" w:hAnsi="Times New Roman" w:cs="Times New Roman"/>
          <w:lang w:val="sr-Cyrl-RS"/>
        </w:rPr>
        <w:t xml:space="preserve">Јавност се информише о реализацији мера енергетске </w:t>
      </w:r>
      <w:r w:rsidRPr="009B4A0F">
        <w:rPr>
          <w:rFonts w:ascii="Times New Roman" w:hAnsi="Times New Roman" w:cs="Times New Roman"/>
          <w:bCs/>
          <w:lang w:val="sr-Cyrl-RS"/>
        </w:rPr>
        <w:t>санације</w:t>
      </w:r>
      <w:r w:rsidRPr="009B4A0F" w:rsidDel="00D965E9">
        <w:rPr>
          <w:rFonts w:ascii="Times New Roman" w:hAnsi="Times New Roman" w:cs="Times New Roman"/>
          <w:lang w:val="sr-Cyrl-RS"/>
        </w:rPr>
        <w:t xml:space="preserve"> </w:t>
      </w:r>
      <w:r w:rsidRPr="009B4A0F">
        <w:rPr>
          <w:rFonts w:ascii="Times New Roman" w:hAnsi="Times New Roman" w:cs="Times New Roman"/>
          <w:lang w:val="sr-Cyrl-RS"/>
        </w:rPr>
        <w:t xml:space="preserve"> преко локалних м</w:t>
      </w:r>
      <w:r w:rsidR="00E91771" w:rsidRPr="009B4A0F">
        <w:rPr>
          <w:rFonts w:ascii="Times New Roman" w:hAnsi="Times New Roman" w:cs="Times New Roman"/>
          <w:lang w:val="sr-Cyrl-RS"/>
        </w:rPr>
        <w:t>едија</w:t>
      </w:r>
      <w:r w:rsidR="009B4A0F" w:rsidRPr="009B4A0F">
        <w:rPr>
          <w:rFonts w:ascii="Times New Roman" w:hAnsi="Times New Roman" w:cs="Times New Roman"/>
          <w:lang w:val="sr-Cyrl-RS"/>
        </w:rPr>
        <w:t xml:space="preserve">, огласне табле органа и служби Града Ниша, званичне интернет странице Града Ниша и званичне интернет странице Канцеларије за локални економски развој. </w:t>
      </w:r>
    </w:p>
    <w:p w14:paraId="449CB075" w14:textId="6057A91A" w:rsidR="00802A0E" w:rsidRPr="009B4A0F" w:rsidRDefault="00802A0E" w:rsidP="00802A0E">
      <w:pPr>
        <w:spacing w:after="0"/>
        <w:ind w:firstLine="612"/>
        <w:jc w:val="both"/>
        <w:rPr>
          <w:rFonts w:ascii="Times New Roman" w:hAnsi="Times New Roman" w:cs="Times New Roman"/>
          <w:lang w:val="sr-Cyrl-RS"/>
        </w:rPr>
      </w:pPr>
      <w:r w:rsidRPr="009B4A0F">
        <w:rPr>
          <w:rFonts w:ascii="Times New Roman" w:hAnsi="Times New Roman" w:cs="Times New Roman"/>
          <w:lang w:val="sr-Cyrl-RS"/>
        </w:rPr>
        <w:t xml:space="preserve">Завршни извештај о спроведеним мерама енергетске </w:t>
      </w:r>
      <w:r w:rsidRPr="009B4A0F">
        <w:rPr>
          <w:rFonts w:ascii="Times New Roman" w:hAnsi="Times New Roman" w:cs="Times New Roman"/>
          <w:bCs/>
          <w:lang w:val="sr-Cyrl-RS"/>
        </w:rPr>
        <w:t>санације</w:t>
      </w:r>
      <w:r w:rsidRPr="009B4A0F">
        <w:rPr>
          <w:rFonts w:ascii="Times New Roman" w:hAnsi="Times New Roman" w:cs="Times New Roman"/>
          <w:lang w:val="sr-Cyrl-RS"/>
        </w:rPr>
        <w:t>, који посебно садржи информације о спроведеним активностима и утрошеним финансијским средствима, уочене недостатке у имплементацији активности и њихове узроке, податке о уштеди енергије и смањењу емисије гасова са ефектом стак</w:t>
      </w:r>
      <w:r w:rsidR="00E91771" w:rsidRPr="009B4A0F">
        <w:rPr>
          <w:rFonts w:ascii="Times New Roman" w:hAnsi="Times New Roman" w:cs="Times New Roman"/>
          <w:lang w:val="sr-Cyrl-RS"/>
        </w:rPr>
        <w:t xml:space="preserve">лене баште, подноси се Градском </w:t>
      </w:r>
      <w:r w:rsidRPr="009B4A0F">
        <w:rPr>
          <w:rFonts w:ascii="Times New Roman" w:hAnsi="Times New Roman" w:cs="Times New Roman"/>
          <w:lang w:val="sr-Cyrl-RS"/>
        </w:rPr>
        <w:t xml:space="preserve"> већу </w:t>
      </w:r>
      <w:r w:rsidR="00522657" w:rsidRPr="009B4A0F">
        <w:rPr>
          <w:rFonts w:ascii="Times New Roman" w:hAnsi="Times New Roman" w:cs="Times New Roman"/>
          <w:lang w:val="sr-Cyrl-RS"/>
        </w:rPr>
        <w:t>Града Ниша</w:t>
      </w:r>
      <w:r w:rsidRPr="009B4A0F">
        <w:rPr>
          <w:rFonts w:ascii="Times New Roman" w:hAnsi="Times New Roman" w:cs="Times New Roman"/>
          <w:lang w:val="sr-Cyrl-RS"/>
        </w:rPr>
        <w:t xml:space="preserve"> и објављује </w:t>
      </w:r>
      <w:r w:rsidR="00522657" w:rsidRPr="009B4A0F">
        <w:rPr>
          <w:rFonts w:ascii="Times New Roman" w:hAnsi="Times New Roman" w:cs="Times New Roman"/>
          <w:lang w:val="sr-Cyrl-RS"/>
        </w:rPr>
        <w:t xml:space="preserve">се </w:t>
      </w:r>
      <w:r w:rsidRPr="009B4A0F">
        <w:rPr>
          <w:rFonts w:ascii="Times New Roman" w:hAnsi="Times New Roman" w:cs="Times New Roman"/>
          <w:lang w:val="sr-Cyrl-RS"/>
        </w:rPr>
        <w:t xml:space="preserve">на </w:t>
      </w:r>
      <w:r w:rsidR="00522657" w:rsidRPr="009B4A0F">
        <w:rPr>
          <w:rFonts w:ascii="Times New Roman" w:hAnsi="Times New Roman" w:cs="Times New Roman"/>
          <w:lang w:val="sr-Cyrl-RS"/>
        </w:rPr>
        <w:t>горе наведени начин</w:t>
      </w:r>
      <w:r w:rsidRPr="009B4A0F">
        <w:rPr>
          <w:rFonts w:ascii="Times New Roman" w:hAnsi="Times New Roman" w:cs="Times New Roman"/>
          <w:lang w:val="sr-Cyrl-RS"/>
        </w:rPr>
        <w:t xml:space="preserve">.  </w:t>
      </w:r>
    </w:p>
    <w:p w14:paraId="4A2A4ED2" w14:textId="77777777" w:rsidR="00802A0E" w:rsidRPr="009B4A0F" w:rsidRDefault="00802A0E" w:rsidP="00802A0E">
      <w:pPr>
        <w:spacing w:after="0"/>
        <w:ind w:firstLine="612"/>
        <w:jc w:val="both"/>
        <w:rPr>
          <w:rFonts w:ascii="Times New Roman" w:eastAsia="Times New Roman" w:hAnsi="Times New Roman" w:cs="Times New Roman"/>
          <w:bCs/>
          <w:lang w:val="sr-Cyrl-RS"/>
        </w:rPr>
      </w:pPr>
      <w:r w:rsidRPr="009B4A0F">
        <w:rPr>
          <w:rFonts w:ascii="Times New Roman" w:eastAsia="Times New Roman" w:hAnsi="Times New Roman" w:cs="Times New Roman"/>
          <w:bCs/>
          <w:lang w:val="sr-Cyrl-RS"/>
        </w:rPr>
        <w:t>Директни корисници средстава који изводе радове на енергетској санацији дужни су да Комисији, у сваком моменту, омогуће контролу реализације активности и увид у сву потребну документацију.</w:t>
      </w:r>
    </w:p>
    <w:p w14:paraId="3894BB1B" w14:textId="5CF445AD" w:rsidR="00802A0E" w:rsidRPr="009B4A0F" w:rsidRDefault="00802A0E" w:rsidP="00802A0E">
      <w:pPr>
        <w:spacing w:after="0" w:line="240" w:lineRule="auto"/>
        <w:jc w:val="center"/>
        <w:rPr>
          <w:rFonts w:ascii="Times New Roman" w:eastAsia="Times New Roman" w:hAnsi="Times New Roman" w:cs="Times New Roman"/>
          <w:b/>
          <w:bCs/>
          <w:lang w:val="sr-Cyrl-RS"/>
        </w:rPr>
      </w:pPr>
      <w:r w:rsidRPr="009B4A0F">
        <w:rPr>
          <w:rFonts w:ascii="Times New Roman" w:eastAsia="Times New Roman" w:hAnsi="Times New Roman" w:cs="Times New Roman"/>
          <w:b/>
          <w:bCs/>
          <w:lang w:val="sr-Cyrl-RS"/>
        </w:rPr>
        <w:t>Објављивање</w:t>
      </w:r>
    </w:p>
    <w:p w14:paraId="3CDADDCA" w14:textId="77777777" w:rsidR="00802A0E" w:rsidRPr="009B4A0F" w:rsidRDefault="00802A0E" w:rsidP="00802A0E">
      <w:pPr>
        <w:spacing w:after="0" w:line="240" w:lineRule="auto"/>
        <w:jc w:val="center"/>
        <w:rPr>
          <w:rFonts w:ascii="Times New Roman" w:eastAsia="Times New Roman" w:hAnsi="Times New Roman" w:cs="Times New Roman"/>
          <w:b/>
          <w:bCs/>
          <w:lang w:val="sr-Cyrl-RS"/>
        </w:rPr>
      </w:pPr>
    </w:p>
    <w:p w14:paraId="337B6633" w14:textId="66B59795" w:rsidR="00802A0E" w:rsidRPr="009B4A0F" w:rsidRDefault="00802A0E" w:rsidP="00802A0E">
      <w:pPr>
        <w:spacing w:after="0" w:line="240" w:lineRule="auto"/>
        <w:jc w:val="center"/>
        <w:rPr>
          <w:rFonts w:ascii="Times New Roman" w:eastAsia="Times New Roman" w:hAnsi="Times New Roman" w:cs="Times New Roman"/>
          <w:b/>
          <w:bCs/>
          <w:lang w:val="sr-Cyrl-RS"/>
        </w:rPr>
      </w:pPr>
      <w:r w:rsidRPr="009B4A0F">
        <w:rPr>
          <w:rFonts w:ascii="Times New Roman" w:eastAsia="Times New Roman" w:hAnsi="Times New Roman" w:cs="Times New Roman"/>
          <w:b/>
          <w:bCs/>
          <w:lang w:val="sr-Cyrl-RS"/>
        </w:rPr>
        <w:t>Члан 3</w:t>
      </w:r>
      <w:r w:rsidR="009B4A0F">
        <w:rPr>
          <w:rFonts w:ascii="Times New Roman" w:eastAsia="Times New Roman" w:hAnsi="Times New Roman" w:cs="Times New Roman"/>
          <w:b/>
          <w:bCs/>
          <w:lang w:val="sr-Cyrl-RS"/>
        </w:rPr>
        <w:t>3</w:t>
      </w:r>
      <w:r w:rsidRPr="009B4A0F">
        <w:rPr>
          <w:rFonts w:ascii="Times New Roman" w:eastAsia="Times New Roman" w:hAnsi="Times New Roman" w:cs="Times New Roman"/>
          <w:b/>
          <w:bCs/>
          <w:lang w:val="sr-Cyrl-RS"/>
        </w:rPr>
        <w:t>.</w:t>
      </w:r>
    </w:p>
    <w:p w14:paraId="200C87DF" w14:textId="77777777" w:rsidR="00802A0E" w:rsidRPr="009B4A0F" w:rsidRDefault="00802A0E" w:rsidP="00802A0E">
      <w:pPr>
        <w:spacing w:after="0" w:line="240" w:lineRule="auto"/>
        <w:jc w:val="center"/>
        <w:rPr>
          <w:rFonts w:ascii="Times New Roman" w:eastAsia="Times New Roman" w:hAnsi="Times New Roman" w:cs="Times New Roman"/>
          <w:b/>
          <w:bCs/>
          <w:lang w:val="sr-Cyrl-RS"/>
        </w:rPr>
      </w:pPr>
    </w:p>
    <w:p w14:paraId="1BC54B95" w14:textId="74058B3F" w:rsidR="00802A0E" w:rsidRPr="009B4A0F" w:rsidRDefault="00802A0E" w:rsidP="00960C01">
      <w:pPr>
        <w:spacing w:after="0" w:line="240" w:lineRule="auto"/>
        <w:ind w:firstLine="612"/>
        <w:jc w:val="both"/>
        <w:rPr>
          <w:rFonts w:ascii="Times New Roman" w:eastAsia="Times New Roman" w:hAnsi="Times New Roman" w:cs="Times New Roman"/>
          <w:bCs/>
          <w:lang w:val="sr-Cyrl-RS"/>
        </w:rPr>
      </w:pPr>
      <w:r w:rsidRPr="009B4A0F">
        <w:rPr>
          <w:rFonts w:ascii="Times New Roman" w:eastAsia="Times New Roman" w:hAnsi="Times New Roman" w:cs="Times New Roman"/>
          <w:bCs/>
          <w:lang w:val="sr-Cyrl-RS"/>
        </w:rPr>
        <w:t>Подаци и акти које Комисија објављују на  звани</w:t>
      </w:r>
      <w:r w:rsidR="00E91771" w:rsidRPr="009B4A0F">
        <w:rPr>
          <w:rFonts w:ascii="Times New Roman" w:eastAsia="Times New Roman" w:hAnsi="Times New Roman" w:cs="Times New Roman"/>
          <w:bCs/>
          <w:lang w:val="sr-Cyrl-RS"/>
        </w:rPr>
        <w:t xml:space="preserve">чној интернет страници Града Ниша </w:t>
      </w:r>
      <w:r w:rsidR="006A485C" w:rsidRPr="009B4A0F">
        <w:rPr>
          <w:rFonts w:ascii="Times New Roman" w:hAnsi="Times New Roman" w:cs="Times New Roman"/>
          <w:lang w:val="sr-Cyrl-RS"/>
        </w:rPr>
        <w:t>и Канцеларије за локални економски развој</w:t>
      </w:r>
      <w:r w:rsidR="006A485C" w:rsidRPr="009B4A0F">
        <w:rPr>
          <w:rFonts w:ascii="Times New Roman" w:eastAsia="Times New Roman" w:hAnsi="Times New Roman" w:cs="Times New Roman"/>
          <w:bCs/>
          <w:lang w:val="sr-Cyrl-RS"/>
        </w:rPr>
        <w:t xml:space="preserve"> </w:t>
      </w:r>
      <w:r w:rsidRPr="009B4A0F">
        <w:rPr>
          <w:rFonts w:ascii="Times New Roman" w:eastAsia="Times New Roman" w:hAnsi="Times New Roman" w:cs="Times New Roman"/>
          <w:bCs/>
          <w:lang w:val="sr-Cyrl-RS"/>
        </w:rPr>
        <w:t>морају се објавити и н</w:t>
      </w:r>
      <w:r w:rsidR="00E91771" w:rsidRPr="009B4A0F">
        <w:rPr>
          <w:rFonts w:ascii="Times New Roman" w:eastAsia="Times New Roman" w:hAnsi="Times New Roman" w:cs="Times New Roman"/>
          <w:bCs/>
          <w:lang w:val="sr-Cyrl-RS"/>
        </w:rPr>
        <w:t xml:space="preserve">а огласној табли </w:t>
      </w:r>
      <w:r w:rsidR="00396BC4" w:rsidRPr="009B4A0F">
        <w:rPr>
          <w:rFonts w:ascii="Times New Roman" w:eastAsia="Times New Roman" w:hAnsi="Times New Roman" w:cs="Times New Roman"/>
          <w:bCs/>
          <w:lang w:val="sr-Cyrl-RS"/>
        </w:rPr>
        <w:t xml:space="preserve">органа и служби </w:t>
      </w:r>
      <w:r w:rsidR="00E91771" w:rsidRPr="009B4A0F">
        <w:rPr>
          <w:rFonts w:ascii="Times New Roman" w:eastAsia="Times New Roman" w:hAnsi="Times New Roman" w:cs="Times New Roman"/>
          <w:bCs/>
          <w:lang w:val="sr-Cyrl-RS"/>
        </w:rPr>
        <w:t>Града Ниша.</w:t>
      </w:r>
    </w:p>
    <w:p w14:paraId="38553B7E" w14:textId="77777777" w:rsidR="008A5B6E" w:rsidRPr="009B4A0F" w:rsidRDefault="008A5B6E" w:rsidP="00D263BD">
      <w:pPr>
        <w:spacing w:after="0" w:line="240" w:lineRule="auto"/>
        <w:rPr>
          <w:rFonts w:ascii="Times New Roman" w:eastAsia="Times New Roman" w:hAnsi="Times New Roman" w:cs="Times New Roman"/>
          <w:b/>
          <w:bCs/>
          <w:lang w:val="sr-Cyrl-RS"/>
        </w:rPr>
      </w:pPr>
    </w:p>
    <w:p w14:paraId="17AC9D46" w14:textId="051CAE3E" w:rsidR="00802A0E" w:rsidRPr="009B4A0F" w:rsidRDefault="00802A0E" w:rsidP="00802A0E">
      <w:pPr>
        <w:spacing w:after="0" w:line="240" w:lineRule="auto"/>
        <w:jc w:val="center"/>
        <w:rPr>
          <w:rFonts w:ascii="Times New Roman" w:eastAsia="Times New Roman" w:hAnsi="Times New Roman" w:cs="Times New Roman"/>
          <w:b/>
          <w:bCs/>
          <w:lang w:val="sr-Cyrl-RS"/>
        </w:rPr>
      </w:pPr>
      <w:r w:rsidRPr="009B4A0F">
        <w:rPr>
          <w:rFonts w:ascii="Times New Roman" w:eastAsia="Times New Roman" w:hAnsi="Times New Roman" w:cs="Times New Roman"/>
          <w:b/>
          <w:bCs/>
          <w:lang w:val="sr-Cyrl-RS"/>
        </w:rPr>
        <w:t>Чување документације</w:t>
      </w:r>
    </w:p>
    <w:p w14:paraId="541A3F4D" w14:textId="77777777" w:rsidR="00802A0E" w:rsidRPr="009B4A0F" w:rsidRDefault="00802A0E" w:rsidP="00802A0E">
      <w:pPr>
        <w:spacing w:after="0" w:line="240" w:lineRule="auto"/>
        <w:jc w:val="center"/>
        <w:rPr>
          <w:rFonts w:ascii="Times New Roman" w:eastAsia="Times New Roman" w:hAnsi="Times New Roman" w:cs="Times New Roman"/>
          <w:b/>
          <w:bCs/>
          <w:lang w:val="sr-Cyrl-RS"/>
        </w:rPr>
      </w:pPr>
    </w:p>
    <w:p w14:paraId="0DFB41A5" w14:textId="1133DB8C" w:rsidR="00802A0E" w:rsidRPr="009B4A0F" w:rsidRDefault="00802A0E" w:rsidP="00802A0E">
      <w:pPr>
        <w:spacing w:after="0" w:line="240" w:lineRule="auto"/>
        <w:jc w:val="center"/>
        <w:rPr>
          <w:rFonts w:ascii="Times New Roman" w:eastAsia="Times New Roman" w:hAnsi="Times New Roman" w:cs="Times New Roman"/>
          <w:b/>
          <w:bCs/>
          <w:lang w:val="sr-Cyrl-RS"/>
        </w:rPr>
      </w:pPr>
      <w:r w:rsidRPr="009B4A0F">
        <w:rPr>
          <w:rFonts w:ascii="Times New Roman" w:eastAsia="Times New Roman" w:hAnsi="Times New Roman" w:cs="Times New Roman"/>
          <w:b/>
          <w:bCs/>
          <w:lang w:val="sr-Cyrl-RS"/>
        </w:rPr>
        <w:t>Члан 3</w:t>
      </w:r>
      <w:r w:rsidR="009B4A0F">
        <w:rPr>
          <w:rFonts w:ascii="Times New Roman" w:eastAsia="Times New Roman" w:hAnsi="Times New Roman" w:cs="Times New Roman"/>
          <w:b/>
          <w:bCs/>
          <w:lang w:val="sr-Cyrl-RS"/>
        </w:rPr>
        <w:t>4</w:t>
      </w:r>
      <w:r w:rsidRPr="009B4A0F">
        <w:rPr>
          <w:rFonts w:ascii="Times New Roman" w:eastAsia="Times New Roman" w:hAnsi="Times New Roman" w:cs="Times New Roman"/>
          <w:b/>
          <w:bCs/>
          <w:lang w:val="sr-Cyrl-RS"/>
        </w:rPr>
        <w:t>.</w:t>
      </w:r>
    </w:p>
    <w:p w14:paraId="7B121428" w14:textId="77777777" w:rsidR="00802A0E" w:rsidRPr="009B4A0F" w:rsidRDefault="00802A0E" w:rsidP="00802A0E">
      <w:pPr>
        <w:spacing w:after="0" w:line="240" w:lineRule="auto"/>
        <w:jc w:val="center"/>
        <w:rPr>
          <w:rFonts w:ascii="Times New Roman" w:eastAsia="Times New Roman" w:hAnsi="Times New Roman" w:cs="Times New Roman"/>
          <w:b/>
          <w:bCs/>
          <w:lang w:val="sr-Cyrl-RS"/>
        </w:rPr>
      </w:pPr>
    </w:p>
    <w:p w14:paraId="7F9C2BBA" w14:textId="50A7F63B" w:rsidR="00802A0E" w:rsidRPr="009B4A0F" w:rsidRDefault="006A485C" w:rsidP="00802A0E">
      <w:pPr>
        <w:spacing w:after="0" w:line="240" w:lineRule="auto"/>
        <w:ind w:firstLine="720"/>
        <w:jc w:val="both"/>
        <w:rPr>
          <w:rFonts w:ascii="Times New Roman" w:eastAsia="Times New Roman" w:hAnsi="Times New Roman" w:cs="Times New Roman"/>
          <w:bCs/>
          <w:lang w:val="sr-Cyrl-RS"/>
        </w:rPr>
      </w:pPr>
      <w:r w:rsidRPr="009B4A0F">
        <w:rPr>
          <w:rFonts w:ascii="Times New Roman" w:hAnsi="Times New Roman" w:cs="Times New Roman"/>
          <w:bCs/>
          <w:lang w:val="sr-Cyrl-RS"/>
        </w:rPr>
        <w:t xml:space="preserve">Канцеларија за локални економски развој </w:t>
      </w:r>
      <w:r w:rsidR="00802A0E" w:rsidRPr="009B4A0F">
        <w:rPr>
          <w:rFonts w:ascii="Times New Roman" w:eastAsia="Times New Roman" w:hAnsi="Times New Roman" w:cs="Times New Roman"/>
          <w:bCs/>
          <w:lang w:val="sr-Cyrl-RS"/>
        </w:rPr>
        <w:t xml:space="preserve">има обавезу да чува комплетну документацију насталу у поступку суфинансирања мера енергетске </w:t>
      </w:r>
      <w:r w:rsidR="00802A0E" w:rsidRPr="009B4A0F">
        <w:rPr>
          <w:rFonts w:ascii="Times New Roman" w:hAnsi="Times New Roman" w:cs="Times New Roman"/>
          <w:bCs/>
          <w:lang w:val="sr-Cyrl-RS"/>
        </w:rPr>
        <w:t>санације</w:t>
      </w:r>
      <w:r w:rsidR="00802A0E" w:rsidRPr="009B4A0F">
        <w:rPr>
          <w:rFonts w:ascii="Times New Roman" w:eastAsia="Times New Roman" w:hAnsi="Times New Roman" w:cs="Times New Roman"/>
          <w:bCs/>
          <w:lang w:val="sr-Cyrl-RS"/>
        </w:rPr>
        <w:t xml:space="preserve">  у складу са важећим прописима.</w:t>
      </w:r>
    </w:p>
    <w:p w14:paraId="25467FAC" w14:textId="77777777" w:rsidR="00802A0E" w:rsidRPr="009B4A0F" w:rsidRDefault="00802A0E" w:rsidP="00802A0E">
      <w:pPr>
        <w:spacing w:after="0" w:line="240" w:lineRule="auto"/>
        <w:ind w:firstLine="720"/>
        <w:jc w:val="both"/>
        <w:rPr>
          <w:rFonts w:ascii="Times New Roman" w:eastAsia="Times New Roman" w:hAnsi="Times New Roman" w:cs="Times New Roman"/>
          <w:bCs/>
          <w:lang w:val="sr-Cyrl-RS"/>
        </w:rPr>
      </w:pPr>
    </w:p>
    <w:p w14:paraId="44D01AE5" w14:textId="77777777" w:rsidR="00802A0E" w:rsidRPr="009B4A0F" w:rsidRDefault="00802A0E" w:rsidP="00802A0E">
      <w:pPr>
        <w:spacing w:after="0"/>
        <w:jc w:val="center"/>
        <w:rPr>
          <w:rFonts w:ascii="Times New Roman" w:eastAsia="Times New Roman" w:hAnsi="Times New Roman" w:cs="Times New Roman"/>
          <w:b/>
          <w:bCs/>
          <w:lang w:val="sr-Cyrl-RS"/>
        </w:rPr>
      </w:pPr>
      <w:r w:rsidRPr="009B4A0F">
        <w:rPr>
          <w:rFonts w:ascii="Times New Roman" w:eastAsia="Times New Roman" w:hAnsi="Times New Roman" w:cs="Times New Roman"/>
          <w:b/>
          <w:bCs/>
          <w:lang w:val="sr-Cyrl-RS"/>
        </w:rPr>
        <w:t>VII ПРЕЛАЗНЕ И ЗАВРШНЕ ОДРЕДБЕ</w:t>
      </w:r>
    </w:p>
    <w:p w14:paraId="7EA491CA" w14:textId="77777777" w:rsidR="00802A0E" w:rsidRPr="009B4A0F" w:rsidRDefault="00802A0E" w:rsidP="00802A0E">
      <w:pPr>
        <w:spacing w:after="0"/>
        <w:jc w:val="center"/>
        <w:rPr>
          <w:rFonts w:ascii="Times New Roman" w:eastAsia="Times New Roman" w:hAnsi="Times New Roman" w:cs="Times New Roman"/>
          <w:b/>
          <w:bCs/>
          <w:lang w:val="sr-Cyrl-RS"/>
        </w:rPr>
      </w:pPr>
    </w:p>
    <w:p w14:paraId="00B8B48F" w14:textId="28E59782" w:rsidR="00802A0E" w:rsidRPr="009B4A0F" w:rsidRDefault="004B6E41" w:rsidP="009B4A0F">
      <w:pPr>
        <w:spacing w:after="0"/>
        <w:jc w:val="center"/>
        <w:rPr>
          <w:rFonts w:ascii="Times New Roman" w:hAnsi="Times New Roman" w:cs="Times New Roman"/>
          <w:b/>
          <w:lang w:val="sr-Cyrl-RS"/>
        </w:rPr>
      </w:pPr>
      <w:r w:rsidRPr="009B4A0F">
        <w:rPr>
          <w:rFonts w:ascii="Times New Roman" w:hAnsi="Times New Roman" w:cs="Times New Roman"/>
          <w:b/>
          <w:lang w:val="sr-Cyrl-RS"/>
        </w:rPr>
        <w:t>Члан 3</w:t>
      </w:r>
      <w:r w:rsidR="009B4A0F">
        <w:rPr>
          <w:rFonts w:ascii="Times New Roman" w:hAnsi="Times New Roman" w:cs="Times New Roman"/>
          <w:b/>
          <w:lang w:val="sr-Cyrl-RS"/>
        </w:rPr>
        <w:t>5</w:t>
      </w:r>
      <w:r w:rsidR="009B4A0F" w:rsidRPr="009B4A0F">
        <w:rPr>
          <w:rFonts w:ascii="Times New Roman" w:hAnsi="Times New Roman" w:cs="Times New Roman"/>
          <w:b/>
          <w:lang w:val="sr-Cyrl-RS"/>
        </w:rPr>
        <w:t>.</w:t>
      </w:r>
    </w:p>
    <w:p w14:paraId="24E3B801" w14:textId="225725B1" w:rsidR="00396BC4" w:rsidRPr="009B4A0F" w:rsidRDefault="00396BC4" w:rsidP="00802A0E">
      <w:pPr>
        <w:spacing w:after="0" w:line="240" w:lineRule="auto"/>
        <w:ind w:firstLine="612"/>
        <w:jc w:val="both"/>
        <w:rPr>
          <w:rFonts w:ascii="Times New Roman" w:eastAsia="Times New Roman" w:hAnsi="Times New Roman" w:cs="Times New Roman"/>
          <w:lang w:val="sr-Cyrl-RS"/>
        </w:rPr>
      </w:pPr>
      <w:r w:rsidRPr="009B4A0F">
        <w:rPr>
          <w:rFonts w:ascii="Times New Roman" w:eastAsia="Times New Roman" w:hAnsi="Times New Roman" w:cs="Times New Roman"/>
          <w:lang w:val="sr-Cyrl-RS"/>
        </w:rPr>
        <w:t>Овај Правилник ступа на снагу осмог дана од дана објављивања у „Службеном листу Града Ниша“.</w:t>
      </w:r>
    </w:p>
    <w:p w14:paraId="6EFE0BD6" w14:textId="77777777" w:rsidR="00396BC4" w:rsidRPr="009B4A0F" w:rsidRDefault="00396BC4" w:rsidP="009B4A0F">
      <w:pPr>
        <w:spacing w:after="0" w:line="240" w:lineRule="auto"/>
        <w:jc w:val="both"/>
        <w:rPr>
          <w:rFonts w:ascii="Times New Roman" w:eastAsia="Times New Roman" w:hAnsi="Times New Roman" w:cs="Times New Roman"/>
          <w:lang w:val="sr-Cyrl-RS"/>
        </w:rPr>
      </w:pPr>
      <w:bookmarkStart w:id="13" w:name="_GoBack"/>
      <w:bookmarkEnd w:id="13"/>
    </w:p>
    <w:sectPr w:rsidR="00396BC4" w:rsidRPr="009B4A0F" w:rsidSect="00E74782">
      <w:footerReference w:type="default" r:id="rId10"/>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4E9BA" w14:textId="77777777" w:rsidR="00467353" w:rsidRDefault="00467353" w:rsidP="00597015">
      <w:pPr>
        <w:spacing w:after="0" w:line="240" w:lineRule="auto"/>
      </w:pPr>
      <w:r>
        <w:separator/>
      </w:r>
    </w:p>
  </w:endnote>
  <w:endnote w:type="continuationSeparator" w:id="0">
    <w:p w14:paraId="66A579F4" w14:textId="77777777" w:rsidR="00467353" w:rsidRDefault="00467353" w:rsidP="00597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542473"/>
      <w:docPartObj>
        <w:docPartGallery w:val="Page Numbers (Bottom of Page)"/>
        <w:docPartUnique/>
      </w:docPartObj>
    </w:sdtPr>
    <w:sdtEndPr>
      <w:rPr>
        <w:noProof/>
      </w:rPr>
    </w:sdtEndPr>
    <w:sdtContent>
      <w:p w14:paraId="100FAF6F" w14:textId="116AACD8" w:rsidR="0079704C" w:rsidRDefault="0079704C">
        <w:pPr>
          <w:pStyle w:val="Footer"/>
          <w:jc w:val="right"/>
        </w:pPr>
        <w:r>
          <w:fldChar w:fldCharType="begin"/>
        </w:r>
        <w:r>
          <w:instrText xml:space="preserve"> PAGE   \* MERGEFORMAT </w:instrText>
        </w:r>
        <w:r>
          <w:fldChar w:fldCharType="separate"/>
        </w:r>
        <w:r w:rsidR="00C34430">
          <w:rPr>
            <w:noProof/>
          </w:rPr>
          <w:t>19</w:t>
        </w:r>
        <w:r>
          <w:rPr>
            <w:noProof/>
          </w:rPr>
          <w:fldChar w:fldCharType="end"/>
        </w:r>
      </w:p>
    </w:sdtContent>
  </w:sdt>
  <w:p w14:paraId="7D879362" w14:textId="77777777" w:rsidR="0079704C" w:rsidRDefault="00797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107D39" w14:textId="77777777" w:rsidR="00467353" w:rsidRDefault="00467353" w:rsidP="00597015">
      <w:pPr>
        <w:spacing w:after="0" w:line="240" w:lineRule="auto"/>
      </w:pPr>
      <w:r>
        <w:separator/>
      </w:r>
    </w:p>
  </w:footnote>
  <w:footnote w:type="continuationSeparator" w:id="0">
    <w:p w14:paraId="1177108B" w14:textId="77777777" w:rsidR="00467353" w:rsidRDefault="00467353" w:rsidP="005970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2394"/>
    <w:multiLevelType w:val="hybridMultilevel"/>
    <w:tmpl w:val="2CC257C6"/>
    <w:lvl w:ilvl="0" w:tplc="241A0011">
      <w:start w:val="1"/>
      <w:numFmt w:val="decimal"/>
      <w:lvlText w:val="%1)"/>
      <w:lvlJc w:val="left"/>
      <w:pPr>
        <w:ind w:left="2220" w:hanging="360"/>
      </w:pPr>
      <w:rPr>
        <w:rFont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
    <w:nsid w:val="02E07212"/>
    <w:multiLevelType w:val="hybridMultilevel"/>
    <w:tmpl w:val="F66E669E"/>
    <w:lvl w:ilvl="0" w:tplc="04090011">
      <w:start w:val="1"/>
      <w:numFmt w:val="decimal"/>
      <w:lvlText w:val="%1)"/>
      <w:lvlJc w:val="left"/>
      <w:pPr>
        <w:ind w:left="960" w:hanging="360"/>
      </w:pPr>
      <w:rPr>
        <w:rFonts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
    <w:nsid w:val="075B6516"/>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3">
    <w:nsid w:val="0A616123"/>
    <w:multiLevelType w:val="hybridMultilevel"/>
    <w:tmpl w:val="BD8E82A6"/>
    <w:lvl w:ilvl="0" w:tplc="24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
    <w:nsid w:val="0E5632A4"/>
    <w:multiLevelType w:val="hybridMultilevel"/>
    <w:tmpl w:val="34C864AE"/>
    <w:lvl w:ilvl="0" w:tplc="241A0011">
      <w:start w:val="1"/>
      <w:numFmt w:val="decimal"/>
      <w:lvlText w:val="%1)"/>
      <w:lvlJc w:val="left"/>
      <w:pPr>
        <w:ind w:left="720" w:hanging="360"/>
      </w:pPr>
    </w:lvl>
    <w:lvl w:ilvl="1" w:tplc="C4D003EE">
      <w:start w:val="140"/>
      <w:numFmt w:val="bullet"/>
      <w:lvlText w:val="–"/>
      <w:lvlJc w:val="left"/>
      <w:pPr>
        <w:ind w:left="1440" w:hanging="360"/>
      </w:pPr>
      <w:rPr>
        <w:rFonts w:ascii="Times New Roman" w:eastAsiaTheme="minorHAnsi" w:hAnsi="Times New Roman" w:cs="Times New Roman"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1387687D"/>
    <w:multiLevelType w:val="hybridMultilevel"/>
    <w:tmpl w:val="C4F0A54A"/>
    <w:lvl w:ilvl="0" w:tplc="7792AFC6">
      <w:start w:val="1"/>
      <w:numFmt w:val="decimal"/>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6">
    <w:nsid w:val="165333E2"/>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7">
    <w:nsid w:val="1E042D0A"/>
    <w:multiLevelType w:val="hybridMultilevel"/>
    <w:tmpl w:val="1214D6B4"/>
    <w:lvl w:ilvl="0" w:tplc="B19C55BA">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310F10"/>
    <w:multiLevelType w:val="hybridMultilevel"/>
    <w:tmpl w:val="FD4C0172"/>
    <w:lvl w:ilvl="0" w:tplc="04090011">
      <w:start w:val="1"/>
      <w:numFmt w:val="decimal"/>
      <w:lvlText w:val="%1)"/>
      <w:lvlJc w:val="left"/>
      <w:pPr>
        <w:ind w:left="720" w:hanging="360"/>
      </w:pPr>
      <w:rPr>
        <w:rFonts w:hint="default"/>
      </w:rPr>
    </w:lvl>
    <w:lvl w:ilvl="1" w:tplc="348EAFA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0">
    <w:nsid w:val="26E3157C"/>
    <w:multiLevelType w:val="hybridMultilevel"/>
    <w:tmpl w:val="D5282234"/>
    <w:lvl w:ilvl="0" w:tplc="241A0011">
      <w:start w:val="1"/>
      <w:numFmt w:val="decimal"/>
      <w:lvlText w:val="%1)"/>
      <w:lvlJc w:val="left"/>
      <w:pPr>
        <w:ind w:left="1429" w:hanging="360"/>
      </w:pPr>
      <w:rPr>
        <w:rFonts w:hint="default"/>
      </w:rPr>
    </w:lvl>
    <w:lvl w:ilvl="1" w:tplc="0C1A0019" w:tentative="1">
      <w:start w:val="1"/>
      <w:numFmt w:val="lowerLetter"/>
      <w:lvlText w:val="%2."/>
      <w:lvlJc w:val="left"/>
      <w:pPr>
        <w:ind w:left="2149" w:hanging="360"/>
      </w:pPr>
    </w:lvl>
    <w:lvl w:ilvl="2" w:tplc="0C1A001B" w:tentative="1">
      <w:start w:val="1"/>
      <w:numFmt w:val="lowerRoman"/>
      <w:lvlText w:val="%3."/>
      <w:lvlJc w:val="right"/>
      <w:pPr>
        <w:ind w:left="2869" w:hanging="180"/>
      </w:pPr>
    </w:lvl>
    <w:lvl w:ilvl="3" w:tplc="0C1A000F" w:tentative="1">
      <w:start w:val="1"/>
      <w:numFmt w:val="decimal"/>
      <w:lvlText w:val="%4."/>
      <w:lvlJc w:val="left"/>
      <w:pPr>
        <w:ind w:left="3589" w:hanging="360"/>
      </w:pPr>
    </w:lvl>
    <w:lvl w:ilvl="4" w:tplc="0C1A0019" w:tentative="1">
      <w:start w:val="1"/>
      <w:numFmt w:val="lowerLetter"/>
      <w:lvlText w:val="%5."/>
      <w:lvlJc w:val="left"/>
      <w:pPr>
        <w:ind w:left="4309" w:hanging="360"/>
      </w:pPr>
    </w:lvl>
    <w:lvl w:ilvl="5" w:tplc="0C1A001B" w:tentative="1">
      <w:start w:val="1"/>
      <w:numFmt w:val="lowerRoman"/>
      <w:lvlText w:val="%6."/>
      <w:lvlJc w:val="right"/>
      <w:pPr>
        <w:ind w:left="5029" w:hanging="180"/>
      </w:pPr>
    </w:lvl>
    <w:lvl w:ilvl="6" w:tplc="0C1A000F" w:tentative="1">
      <w:start w:val="1"/>
      <w:numFmt w:val="decimal"/>
      <w:lvlText w:val="%7."/>
      <w:lvlJc w:val="left"/>
      <w:pPr>
        <w:ind w:left="5749" w:hanging="360"/>
      </w:pPr>
    </w:lvl>
    <w:lvl w:ilvl="7" w:tplc="0C1A0019" w:tentative="1">
      <w:start w:val="1"/>
      <w:numFmt w:val="lowerLetter"/>
      <w:lvlText w:val="%8."/>
      <w:lvlJc w:val="left"/>
      <w:pPr>
        <w:ind w:left="6469" w:hanging="360"/>
      </w:pPr>
    </w:lvl>
    <w:lvl w:ilvl="8" w:tplc="0C1A001B" w:tentative="1">
      <w:start w:val="1"/>
      <w:numFmt w:val="lowerRoman"/>
      <w:lvlText w:val="%9."/>
      <w:lvlJc w:val="right"/>
      <w:pPr>
        <w:ind w:left="7189" w:hanging="180"/>
      </w:pPr>
    </w:lvl>
  </w:abstractNum>
  <w:abstractNum w:abstractNumId="11">
    <w:nsid w:val="288D6A5B"/>
    <w:multiLevelType w:val="hybridMultilevel"/>
    <w:tmpl w:val="241EE96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2">
    <w:nsid w:val="2ADB46FE"/>
    <w:multiLevelType w:val="hybridMultilevel"/>
    <w:tmpl w:val="282C8B72"/>
    <w:lvl w:ilvl="0" w:tplc="3AF06846">
      <w:start w:val="1"/>
      <w:numFmt w:val="decimal"/>
      <w:lvlText w:val="%1)"/>
      <w:lvlJc w:val="left"/>
      <w:pPr>
        <w:ind w:left="1140" w:hanging="360"/>
      </w:pPr>
      <w:rPr>
        <w:rFonts w:ascii="Times New Roman" w:eastAsia="Calibri" w:hAnsi="Times New Roman" w:cs="Times New Roman" w:hint="default"/>
        <w:b/>
        <w:sz w:val="24"/>
      </w:rPr>
    </w:lvl>
    <w:lvl w:ilvl="1" w:tplc="241A0019" w:tentative="1">
      <w:start w:val="1"/>
      <w:numFmt w:val="lowerLetter"/>
      <w:lvlText w:val="%2."/>
      <w:lvlJc w:val="left"/>
      <w:pPr>
        <w:ind w:left="1860" w:hanging="360"/>
      </w:pPr>
    </w:lvl>
    <w:lvl w:ilvl="2" w:tplc="241A001B" w:tentative="1">
      <w:start w:val="1"/>
      <w:numFmt w:val="lowerRoman"/>
      <w:lvlText w:val="%3."/>
      <w:lvlJc w:val="right"/>
      <w:pPr>
        <w:ind w:left="2580" w:hanging="180"/>
      </w:pPr>
    </w:lvl>
    <w:lvl w:ilvl="3" w:tplc="241A000F" w:tentative="1">
      <w:start w:val="1"/>
      <w:numFmt w:val="decimal"/>
      <w:lvlText w:val="%4."/>
      <w:lvlJc w:val="left"/>
      <w:pPr>
        <w:ind w:left="3300" w:hanging="360"/>
      </w:pPr>
    </w:lvl>
    <w:lvl w:ilvl="4" w:tplc="241A0019" w:tentative="1">
      <w:start w:val="1"/>
      <w:numFmt w:val="lowerLetter"/>
      <w:lvlText w:val="%5."/>
      <w:lvlJc w:val="left"/>
      <w:pPr>
        <w:ind w:left="4020" w:hanging="360"/>
      </w:pPr>
    </w:lvl>
    <w:lvl w:ilvl="5" w:tplc="241A001B" w:tentative="1">
      <w:start w:val="1"/>
      <w:numFmt w:val="lowerRoman"/>
      <w:lvlText w:val="%6."/>
      <w:lvlJc w:val="right"/>
      <w:pPr>
        <w:ind w:left="4740" w:hanging="180"/>
      </w:pPr>
    </w:lvl>
    <w:lvl w:ilvl="6" w:tplc="241A000F" w:tentative="1">
      <w:start w:val="1"/>
      <w:numFmt w:val="decimal"/>
      <w:lvlText w:val="%7."/>
      <w:lvlJc w:val="left"/>
      <w:pPr>
        <w:ind w:left="5460" w:hanging="360"/>
      </w:pPr>
    </w:lvl>
    <w:lvl w:ilvl="7" w:tplc="241A0019" w:tentative="1">
      <w:start w:val="1"/>
      <w:numFmt w:val="lowerLetter"/>
      <w:lvlText w:val="%8."/>
      <w:lvlJc w:val="left"/>
      <w:pPr>
        <w:ind w:left="6180" w:hanging="360"/>
      </w:pPr>
    </w:lvl>
    <w:lvl w:ilvl="8" w:tplc="241A001B" w:tentative="1">
      <w:start w:val="1"/>
      <w:numFmt w:val="lowerRoman"/>
      <w:lvlText w:val="%9."/>
      <w:lvlJc w:val="right"/>
      <w:pPr>
        <w:ind w:left="6900" w:hanging="180"/>
      </w:pPr>
    </w:lvl>
  </w:abstractNum>
  <w:abstractNum w:abstractNumId="13">
    <w:nsid w:val="2C236846"/>
    <w:multiLevelType w:val="hybridMultilevel"/>
    <w:tmpl w:val="1AF6CE6E"/>
    <w:lvl w:ilvl="0" w:tplc="D28E19FC">
      <w:start w:val="7"/>
      <w:numFmt w:val="bullet"/>
      <w:lvlText w:val="-"/>
      <w:lvlJc w:val="left"/>
      <w:pPr>
        <w:ind w:left="1080" w:hanging="360"/>
      </w:pPr>
      <w:rPr>
        <w:rFonts w:ascii="Times New Roman" w:eastAsiaTheme="minorHAnsi" w:hAnsi="Times New Roman" w:cs="Times New Roman" w:hint="default"/>
        <w:b w:val="0"/>
      </w:rPr>
    </w:lvl>
    <w:lvl w:ilvl="1" w:tplc="241A0003">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4">
    <w:nsid w:val="30427D7C"/>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5">
    <w:nsid w:val="31B65066"/>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6">
    <w:nsid w:val="3CE85DE3"/>
    <w:multiLevelType w:val="hybridMultilevel"/>
    <w:tmpl w:val="F5A09350"/>
    <w:lvl w:ilvl="0" w:tplc="71CE47A4">
      <w:start w:val="1"/>
      <w:numFmt w:val="decimal"/>
      <w:lvlText w:val="(%1)"/>
      <w:lvlJc w:val="left"/>
      <w:pPr>
        <w:ind w:left="1530" w:hanging="390"/>
      </w:pPr>
      <w:rPr>
        <w:rFonts w:hint="default"/>
      </w:rPr>
    </w:lvl>
    <w:lvl w:ilvl="1" w:tplc="241A0019" w:tentative="1">
      <w:start w:val="1"/>
      <w:numFmt w:val="lowerLetter"/>
      <w:lvlText w:val="%2."/>
      <w:lvlJc w:val="left"/>
      <w:pPr>
        <w:ind w:left="2220" w:hanging="360"/>
      </w:pPr>
    </w:lvl>
    <w:lvl w:ilvl="2" w:tplc="241A001B" w:tentative="1">
      <w:start w:val="1"/>
      <w:numFmt w:val="lowerRoman"/>
      <w:lvlText w:val="%3."/>
      <w:lvlJc w:val="right"/>
      <w:pPr>
        <w:ind w:left="2940" w:hanging="180"/>
      </w:pPr>
    </w:lvl>
    <w:lvl w:ilvl="3" w:tplc="241A000F" w:tentative="1">
      <w:start w:val="1"/>
      <w:numFmt w:val="decimal"/>
      <w:lvlText w:val="%4."/>
      <w:lvlJc w:val="left"/>
      <w:pPr>
        <w:ind w:left="3660" w:hanging="360"/>
      </w:pPr>
    </w:lvl>
    <w:lvl w:ilvl="4" w:tplc="241A0019" w:tentative="1">
      <w:start w:val="1"/>
      <w:numFmt w:val="lowerLetter"/>
      <w:lvlText w:val="%5."/>
      <w:lvlJc w:val="left"/>
      <w:pPr>
        <w:ind w:left="4380" w:hanging="360"/>
      </w:pPr>
    </w:lvl>
    <w:lvl w:ilvl="5" w:tplc="241A001B" w:tentative="1">
      <w:start w:val="1"/>
      <w:numFmt w:val="lowerRoman"/>
      <w:lvlText w:val="%6."/>
      <w:lvlJc w:val="right"/>
      <w:pPr>
        <w:ind w:left="5100" w:hanging="180"/>
      </w:pPr>
    </w:lvl>
    <w:lvl w:ilvl="6" w:tplc="241A000F" w:tentative="1">
      <w:start w:val="1"/>
      <w:numFmt w:val="decimal"/>
      <w:lvlText w:val="%7."/>
      <w:lvlJc w:val="left"/>
      <w:pPr>
        <w:ind w:left="5820" w:hanging="360"/>
      </w:pPr>
    </w:lvl>
    <w:lvl w:ilvl="7" w:tplc="241A0019" w:tentative="1">
      <w:start w:val="1"/>
      <w:numFmt w:val="lowerLetter"/>
      <w:lvlText w:val="%8."/>
      <w:lvlJc w:val="left"/>
      <w:pPr>
        <w:ind w:left="6540" w:hanging="360"/>
      </w:pPr>
    </w:lvl>
    <w:lvl w:ilvl="8" w:tplc="241A001B" w:tentative="1">
      <w:start w:val="1"/>
      <w:numFmt w:val="lowerRoman"/>
      <w:lvlText w:val="%9."/>
      <w:lvlJc w:val="right"/>
      <w:pPr>
        <w:ind w:left="7260" w:hanging="180"/>
      </w:pPr>
    </w:lvl>
  </w:abstractNum>
  <w:abstractNum w:abstractNumId="17">
    <w:nsid w:val="3EAE58F5"/>
    <w:multiLevelType w:val="hybridMultilevel"/>
    <w:tmpl w:val="3B98C8FC"/>
    <w:lvl w:ilvl="0" w:tplc="03EAA11A">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306828"/>
    <w:multiLevelType w:val="hybridMultilevel"/>
    <w:tmpl w:val="F7BC68D8"/>
    <w:lvl w:ilvl="0" w:tplc="0A5A5CFE">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9">
    <w:nsid w:val="3FB37471"/>
    <w:multiLevelType w:val="hybridMultilevel"/>
    <w:tmpl w:val="A56C9BC4"/>
    <w:lvl w:ilvl="0" w:tplc="04090011">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3A9601F"/>
    <w:multiLevelType w:val="hybridMultilevel"/>
    <w:tmpl w:val="832EE51A"/>
    <w:lvl w:ilvl="0" w:tplc="EA9AC662">
      <w:start w:val="1"/>
      <w:numFmt w:val="bullet"/>
      <w:lvlText w:val="-"/>
      <w:lvlJc w:val="left"/>
      <w:pPr>
        <w:ind w:left="2214" w:hanging="360"/>
      </w:pPr>
      <w:rPr>
        <w:rFonts w:ascii="Times New Roman" w:hAnsi="Times New Roman" w:cs="Times New Roman"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21">
    <w:nsid w:val="456444CD"/>
    <w:multiLevelType w:val="hybridMultilevel"/>
    <w:tmpl w:val="5FCEF450"/>
    <w:lvl w:ilvl="0" w:tplc="360E1F6E">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467969"/>
    <w:multiLevelType w:val="hybridMultilevel"/>
    <w:tmpl w:val="94FCEDF8"/>
    <w:lvl w:ilvl="0" w:tplc="54D011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9004E33"/>
    <w:multiLevelType w:val="hybridMultilevel"/>
    <w:tmpl w:val="83C469C6"/>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934" w:hanging="360"/>
      </w:pPr>
    </w:lvl>
    <w:lvl w:ilvl="2" w:tplc="241A001B" w:tentative="1">
      <w:start w:val="1"/>
      <w:numFmt w:val="lowerRoman"/>
      <w:lvlText w:val="%3."/>
      <w:lvlJc w:val="right"/>
      <w:pPr>
        <w:ind w:left="3654" w:hanging="180"/>
      </w:pPr>
    </w:lvl>
    <w:lvl w:ilvl="3" w:tplc="241A000F" w:tentative="1">
      <w:start w:val="1"/>
      <w:numFmt w:val="decimal"/>
      <w:lvlText w:val="%4."/>
      <w:lvlJc w:val="left"/>
      <w:pPr>
        <w:ind w:left="4374" w:hanging="360"/>
      </w:pPr>
    </w:lvl>
    <w:lvl w:ilvl="4" w:tplc="241A0019" w:tentative="1">
      <w:start w:val="1"/>
      <w:numFmt w:val="lowerLetter"/>
      <w:lvlText w:val="%5."/>
      <w:lvlJc w:val="left"/>
      <w:pPr>
        <w:ind w:left="5094" w:hanging="360"/>
      </w:pPr>
    </w:lvl>
    <w:lvl w:ilvl="5" w:tplc="241A001B" w:tentative="1">
      <w:start w:val="1"/>
      <w:numFmt w:val="lowerRoman"/>
      <w:lvlText w:val="%6."/>
      <w:lvlJc w:val="right"/>
      <w:pPr>
        <w:ind w:left="5814" w:hanging="180"/>
      </w:pPr>
    </w:lvl>
    <w:lvl w:ilvl="6" w:tplc="241A000F" w:tentative="1">
      <w:start w:val="1"/>
      <w:numFmt w:val="decimal"/>
      <w:lvlText w:val="%7."/>
      <w:lvlJc w:val="left"/>
      <w:pPr>
        <w:ind w:left="6534" w:hanging="360"/>
      </w:pPr>
    </w:lvl>
    <w:lvl w:ilvl="7" w:tplc="241A0019" w:tentative="1">
      <w:start w:val="1"/>
      <w:numFmt w:val="lowerLetter"/>
      <w:lvlText w:val="%8."/>
      <w:lvlJc w:val="left"/>
      <w:pPr>
        <w:ind w:left="7254" w:hanging="360"/>
      </w:pPr>
    </w:lvl>
    <w:lvl w:ilvl="8" w:tplc="241A001B" w:tentative="1">
      <w:start w:val="1"/>
      <w:numFmt w:val="lowerRoman"/>
      <w:lvlText w:val="%9."/>
      <w:lvlJc w:val="right"/>
      <w:pPr>
        <w:ind w:left="7974" w:hanging="180"/>
      </w:pPr>
    </w:lvl>
  </w:abstractNum>
  <w:abstractNum w:abstractNumId="24">
    <w:nsid w:val="50D25283"/>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25">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26">
    <w:nsid w:val="5AA23950"/>
    <w:multiLevelType w:val="hybridMultilevel"/>
    <w:tmpl w:val="FD4C0172"/>
    <w:lvl w:ilvl="0" w:tplc="04090011">
      <w:start w:val="1"/>
      <w:numFmt w:val="decimal"/>
      <w:lvlText w:val="%1)"/>
      <w:lvlJc w:val="left"/>
      <w:pPr>
        <w:ind w:left="720" w:hanging="360"/>
      </w:pPr>
      <w:rPr>
        <w:rFonts w:hint="default"/>
      </w:rPr>
    </w:lvl>
    <w:lvl w:ilvl="1" w:tplc="348EAFAC">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A54FC8"/>
    <w:multiLevelType w:val="hybridMultilevel"/>
    <w:tmpl w:val="3E442308"/>
    <w:lvl w:ilvl="0" w:tplc="2598C1DA">
      <w:start w:val="1"/>
      <w:numFmt w:val="decimal"/>
      <w:lvlText w:val="%1)"/>
      <w:lvlJc w:val="left"/>
      <w:pPr>
        <w:ind w:left="1500" w:hanging="360"/>
      </w:pPr>
      <w:rPr>
        <w:rFonts w:hint="default"/>
      </w:rPr>
    </w:lvl>
    <w:lvl w:ilvl="1" w:tplc="241A0019" w:tentative="1">
      <w:start w:val="1"/>
      <w:numFmt w:val="lowerLetter"/>
      <w:lvlText w:val="%2."/>
      <w:lvlJc w:val="left"/>
      <w:pPr>
        <w:ind w:left="2220" w:hanging="360"/>
      </w:pPr>
    </w:lvl>
    <w:lvl w:ilvl="2" w:tplc="241A001B" w:tentative="1">
      <w:start w:val="1"/>
      <w:numFmt w:val="lowerRoman"/>
      <w:lvlText w:val="%3."/>
      <w:lvlJc w:val="right"/>
      <w:pPr>
        <w:ind w:left="2940" w:hanging="180"/>
      </w:pPr>
    </w:lvl>
    <w:lvl w:ilvl="3" w:tplc="241A000F" w:tentative="1">
      <w:start w:val="1"/>
      <w:numFmt w:val="decimal"/>
      <w:lvlText w:val="%4."/>
      <w:lvlJc w:val="left"/>
      <w:pPr>
        <w:ind w:left="3660" w:hanging="360"/>
      </w:pPr>
    </w:lvl>
    <w:lvl w:ilvl="4" w:tplc="241A0019" w:tentative="1">
      <w:start w:val="1"/>
      <w:numFmt w:val="lowerLetter"/>
      <w:lvlText w:val="%5."/>
      <w:lvlJc w:val="left"/>
      <w:pPr>
        <w:ind w:left="4380" w:hanging="360"/>
      </w:pPr>
    </w:lvl>
    <w:lvl w:ilvl="5" w:tplc="241A001B" w:tentative="1">
      <w:start w:val="1"/>
      <w:numFmt w:val="lowerRoman"/>
      <w:lvlText w:val="%6."/>
      <w:lvlJc w:val="right"/>
      <w:pPr>
        <w:ind w:left="5100" w:hanging="180"/>
      </w:pPr>
    </w:lvl>
    <w:lvl w:ilvl="6" w:tplc="241A000F" w:tentative="1">
      <w:start w:val="1"/>
      <w:numFmt w:val="decimal"/>
      <w:lvlText w:val="%7."/>
      <w:lvlJc w:val="left"/>
      <w:pPr>
        <w:ind w:left="5820" w:hanging="360"/>
      </w:pPr>
    </w:lvl>
    <w:lvl w:ilvl="7" w:tplc="241A0019" w:tentative="1">
      <w:start w:val="1"/>
      <w:numFmt w:val="lowerLetter"/>
      <w:lvlText w:val="%8."/>
      <w:lvlJc w:val="left"/>
      <w:pPr>
        <w:ind w:left="6540" w:hanging="360"/>
      </w:pPr>
    </w:lvl>
    <w:lvl w:ilvl="8" w:tplc="241A001B" w:tentative="1">
      <w:start w:val="1"/>
      <w:numFmt w:val="lowerRoman"/>
      <w:lvlText w:val="%9."/>
      <w:lvlJc w:val="right"/>
      <w:pPr>
        <w:ind w:left="7260" w:hanging="180"/>
      </w:pPr>
    </w:lvl>
  </w:abstractNum>
  <w:abstractNum w:abstractNumId="28">
    <w:nsid w:val="5F812443"/>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29">
    <w:nsid w:val="61264751"/>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30">
    <w:nsid w:val="61524327"/>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61E97250"/>
    <w:multiLevelType w:val="hybridMultilevel"/>
    <w:tmpl w:val="6B5AD79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5FE0408"/>
    <w:multiLevelType w:val="hybridMultilevel"/>
    <w:tmpl w:val="6FAA6F24"/>
    <w:lvl w:ilvl="0" w:tplc="12AA6992">
      <w:start w:val="1"/>
      <w:numFmt w:val="decimal"/>
      <w:lvlText w:val="%1)"/>
      <w:lvlJc w:val="left"/>
      <w:pPr>
        <w:ind w:left="720" w:hanging="360"/>
      </w:pPr>
      <w:rPr>
        <w:rFonts w:hint="default"/>
        <w:sz w:val="24"/>
        <w:szCs w:val="24"/>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3">
    <w:nsid w:val="744B33C7"/>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782443A0"/>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nsid w:val="7B9008BD"/>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2"/>
  </w:num>
  <w:num w:numId="2">
    <w:abstractNumId w:val="13"/>
  </w:num>
  <w:num w:numId="3">
    <w:abstractNumId w:val="12"/>
  </w:num>
  <w:num w:numId="4">
    <w:abstractNumId w:val="10"/>
  </w:num>
  <w:num w:numId="5">
    <w:abstractNumId w:val="7"/>
  </w:num>
  <w:num w:numId="6">
    <w:abstractNumId w:val="26"/>
  </w:num>
  <w:num w:numId="7">
    <w:abstractNumId w:val="18"/>
  </w:num>
  <w:num w:numId="8">
    <w:abstractNumId w:val="17"/>
  </w:num>
  <w:num w:numId="9">
    <w:abstractNumId w:val="25"/>
  </w:num>
  <w:num w:numId="10">
    <w:abstractNumId w:val="1"/>
  </w:num>
  <w:num w:numId="11">
    <w:abstractNumId w:val="8"/>
  </w:num>
  <w:num w:numId="12">
    <w:abstractNumId w:val="0"/>
  </w:num>
  <w:num w:numId="13">
    <w:abstractNumId w:val="9"/>
  </w:num>
  <w:num w:numId="14">
    <w:abstractNumId w:val="21"/>
  </w:num>
  <w:num w:numId="15">
    <w:abstractNumId w:val="29"/>
  </w:num>
  <w:num w:numId="16">
    <w:abstractNumId w:val="4"/>
  </w:num>
  <w:num w:numId="17">
    <w:abstractNumId w:val="31"/>
  </w:num>
  <w:num w:numId="18">
    <w:abstractNumId w:val="3"/>
  </w:num>
  <w:num w:numId="19">
    <w:abstractNumId w:val="16"/>
  </w:num>
  <w:num w:numId="20">
    <w:abstractNumId w:val="20"/>
  </w:num>
  <w:num w:numId="21">
    <w:abstractNumId w:val="15"/>
  </w:num>
  <w:num w:numId="22">
    <w:abstractNumId w:val="11"/>
  </w:num>
  <w:num w:numId="23">
    <w:abstractNumId w:val="14"/>
  </w:num>
  <w:num w:numId="24">
    <w:abstractNumId w:val="28"/>
  </w:num>
  <w:num w:numId="25">
    <w:abstractNumId w:val="6"/>
  </w:num>
  <w:num w:numId="26">
    <w:abstractNumId w:val="19"/>
  </w:num>
  <w:num w:numId="27">
    <w:abstractNumId w:val="2"/>
  </w:num>
  <w:num w:numId="28">
    <w:abstractNumId w:val="24"/>
  </w:num>
  <w:num w:numId="29">
    <w:abstractNumId w:val="23"/>
  </w:num>
  <w:num w:numId="30">
    <w:abstractNumId w:val="33"/>
  </w:num>
  <w:num w:numId="31">
    <w:abstractNumId w:val="30"/>
  </w:num>
  <w:num w:numId="32">
    <w:abstractNumId w:val="35"/>
  </w:num>
  <w:num w:numId="33">
    <w:abstractNumId w:val="27"/>
  </w:num>
  <w:num w:numId="34">
    <w:abstractNumId w:val="5"/>
  </w:num>
  <w:num w:numId="35">
    <w:abstractNumId w:val="34"/>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I2tjQzNjQzNDS2NDFR0lEKTi0uzszPAykwqQUAzb+RWywAAAA="/>
  </w:docVars>
  <w:rsids>
    <w:rsidRoot w:val="00802A0E"/>
    <w:rsid w:val="00016E5F"/>
    <w:rsid w:val="000413A6"/>
    <w:rsid w:val="000753A7"/>
    <w:rsid w:val="000A0766"/>
    <w:rsid w:val="000A311E"/>
    <w:rsid w:val="000C0811"/>
    <w:rsid w:val="000C0E81"/>
    <w:rsid w:val="00157AE0"/>
    <w:rsid w:val="00172291"/>
    <w:rsid w:val="001847DE"/>
    <w:rsid w:val="00193EF8"/>
    <w:rsid w:val="00197AAF"/>
    <w:rsid w:val="001D67EB"/>
    <w:rsid w:val="001E426B"/>
    <w:rsid w:val="001F4E36"/>
    <w:rsid w:val="00212B1E"/>
    <w:rsid w:val="002154A5"/>
    <w:rsid w:val="00216E0C"/>
    <w:rsid w:val="00222653"/>
    <w:rsid w:val="002861EC"/>
    <w:rsid w:val="002915CA"/>
    <w:rsid w:val="00294C40"/>
    <w:rsid w:val="002C6A6A"/>
    <w:rsid w:val="002D742A"/>
    <w:rsid w:val="002E5167"/>
    <w:rsid w:val="00300C1A"/>
    <w:rsid w:val="00306981"/>
    <w:rsid w:val="00324D1E"/>
    <w:rsid w:val="003323B7"/>
    <w:rsid w:val="00340221"/>
    <w:rsid w:val="0034175F"/>
    <w:rsid w:val="00394EDD"/>
    <w:rsid w:val="003958F9"/>
    <w:rsid w:val="00396BC4"/>
    <w:rsid w:val="003B4758"/>
    <w:rsid w:val="003D4A31"/>
    <w:rsid w:val="003E50C3"/>
    <w:rsid w:val="003E7570"/>
    <w:rsid w:val="00412C62"/>
    <w:rsid w:val="00431916"/>
    <w:rsid w:val="004320D2"/>
    <w:rsid w:val="00446F3C"/>
    <w:rsid w:val="00463036"/>
    <w:rsid w:val="0046629D"/>
    <w:rsid w:val="00467353"/>
    <w:rsid w:val="00472974"/>
    <w:rsid w:val="004767D6"/>
    <w:rsid w:val="00487F14"/>
    <w:rsid w:val="004958C6"/>
    <w:rsid w:val="004A2065"/>
    <w:rsid w:val="004A247A"/>
    <w:rsid w:val="004B479F"/>
    <w:rsid w:val="004B6E41"/>
    <w:rsid w:val="004C4F24"/>
    <w:rsid w:val="004D6CB8"/>
    <w:rsid w:val="004E37B1"/>
    <w:rsid w:val="004F3CF2"/>
    <w:rsid w:val="004F62A7"/>
    <w:rsid w:val="004F74CF"/>
    <w:rsid w:val="00516423"/>
    <w:rsid w:val="00522657"/>
    <w:rsid w:val="00544A29"/>
    <w:rsid w:val="00547FF9"/>
    <w:rsid w:val="0055745E"/>
    <w:rsid w:val="00575BFE"/>
    <w:rsid w:val="00580774"/>
    <w:rsid w:val="00583898"/>
    <w:rsid w:val="00597015"/>
    <w:rsid w:val="005974D3"/>
    <w:rsid w:val="005A0799"/>
    <w:rsid w:val="005B773B"/>
    <w:rsid w:val="005C76F7"/>
    <w:rsid w:val="005F0E7C"/>
    <w:rsid w:val="005F5280"/>
    <w:rsid w:val="005F6587"/>
    <w:rsid w:val="0060026C"/>
    <w:rsid w:val="006147AE"/>
    <w:rsid w:val="006177F5"/>
    <w:rsid w:val="00621B6C"/>
    <w:rsid w:val="006468CA"/>
    <w:rsid w:val="00647B4F"/>
    <w:rsid w:val="006622C1"/>
    <w:rsid w:val="00662540"/>
    <w:rsid w:val="006710E9"/>
    <w:rsid w:val="00675FA5"/>
    <w:rsid w:val="006A15F7"/>
    <w:rsid w:val="006A485C"/>
    <w:rsid w:val="006A7B2F"/>
    <w:rsid w:val="006B6A52"/>
    <w:rsid w:val="006D76A1"/>
    <w:rsid w:val="006F0BFC"/>
    <w:rsid w:val="006F1EE9"/>
    <w:rsid w:val="00701F6C"/>
    <w:rsid w:val="0070368C"/>
    <w:rsid w:val="007041B8"/>
    <w:rsid w:val="007168DE"/>
    <w:rsid w:val="00723251"/>
    <w:rsid w:val="00773829"/>
    <w:rsid w:val="00775101"/>
    <w:rsid w:val="0079704C"/>
    <w:rsid w:val="007A0820"/>
    <w:rsid w:val="007A44F1"/>
    <w:rsid w:val="007C46C0"/>
    <w:rsid w:val="007D7119"/>
    <w:rsid w:val="007E6536"/>
    <w:rsid w:val="007F7EE3"/>
    <w:rsid w:val="00802821"/>
    <w:rsid w:val="00802A0E"/>
    <w:rsid w:val="0080328E"/>
    <w:rsid w:val="008046E2"/>
    <w:rsid w:val="008370AB"/>
    <w:rsid w:val="00853970"/>
    <w:rsid w:val="0087337E"/>
    <w:rsid w:val="00881DAF"/>
    <w:rsid w:val="00887B2D"/>
    <w:rsid w:val="008A3C8E"/>
    <w:rsid w:val="008A5B6E"/>
    <w:rsid w:val="008C735C"/>
    <w:rsid w:val="008D52C1"/>
    <w:rsid w:val="008D5451"/>
    <w:rsid w:val="008D5C5E"/>
    <w:rsid w:val="00904E97"/>
    <w:rsid w:val="00936678"/>
    <w:rsid w:val="00940BB2"/>
    <w:rsid w:val="0094218F"/>
    <w:rsid w:val="0094406C"/>
    <w:rsid w:val="00960C01"/>
    <w:rsid w:val="00976A4B"/>
    <w:rsid w:val="009800E5"/>
    <w:rsid w:val="00983F94"/>
    <w:rsid w:val="00985C09"/>
    <w:rsid w:val="009955E9"/>
    <w:rsid w:val="009978E8"/>
    <w:rsid w:val="009A3E25"/>
    <w:rsid w:val="009B4A0F"/>
    <w:rsid w:val="009B4C1E"/>
    <w:rsid w:val="009C4DA4"/>
    <w:rsid w:val="009C6702"/>
    <w:rsid w:val="009D3161"/>
    <w:rsid w:val="009D50E8"/>
    <w:rsid w:val="009F1BD2"/>
    <w:rsid w:val="009F3094"/>
    <w:rsid w:val="009F5423"/>
    <w:rsid w:val="00A412F0"/>
    <w:rsid w:val="00A47DCA"/>
    <w:rsid w:val="00A84AE5"/>
    <w:rsid w:val="00A918FD"/>
    <w:rsid w:val="00AA062B"/>
    <w:rsid w:val="00AB1BE1"/>
    <w:rsid w:val="00AD733A"/>
    <w:rsid w:val="00AF3C37"/>
    <w:rsid w:val="00B15633"/>
    <w:rsid w:val="00B30CED"/>
    <w:rsid w:val="00B61550"/>
    <w:rsid w:val="00BA2810"/>
    <w:rsid w:val="00BB0EFA"/>
    <w:rsid w:val="00BB7824"/>
    <w:rsid w:val="00BF31EF"/>
    <w:rsid w:val="00BF60AB"/>
    <w:rsid w:val="00C14560"/>
    <w:rsid w:val="00C167CD"/>
    <w:rsid w:val="00C33723"/>
    <w:rsid w:val="00C34430"/>
    <w:rsid w:val="00C43751"/>
    <w:rsid w:val="00C656AD"/>
    <w:rsid w:val="00C757B3"/>
    <w:rsid w:val="00C840AF"/>
    <w:rsid w:val="00CA167C"/>
    <w:rsid w:val="00CB5753"/>
    <w:rsid w:val="00CC310E"/>
    <w:rsid w:val="00CF4576"/>
    <w:rsid w:val="00CF534A"/>
    <w:rsid w:val="00D00C70"/>
    <w:rsid w:val="00D02EB1"/>
    <w:rsid w:val="00D10E49"/>
    <w:rsid w:val="00D11539"/>
    <w:rsid w:val="00D263BD"/>
    <w:rsid w:val="00D32BB3"/>
    <w:rsid w:val="00D51E5B"/>
    <w:rsid w:val="00D74C78"/>
    <w:rsid w:val="00D937D7"/>
    <w:rsid w:val="00DB7AF7"/>
    <w:rsid w:val="00E004CC"/>
    <w:rsid w:val="00E06A16"/>
    <w:rsid w:val="00E322FF"/>
    <w:rsid w:val="00E32C98"/>
    <w:rsid w:val="00E43DC7"/>
    <w:rsid w:val="00E51645"/>
    <w:rsid w:val="00E72692"/>
    <w:rsid w:val="00E74782"/>
    <w:rsid w:val="00E75D7C"/>
    <w:rsid w:val="00E87DCE"/>
    <w:rsid w:val="00E91771"/>
    <w:rsid w:val="00E91FDE"/>
    <w:rsid w:val="00E953CE"/>
    <w:rsid w:val="00EB5415"/>
    <w:rsid w:val="00EC3F17"/>
    <w:rsid w:val="00EC668A"/>
    <w:rsid w:val="00F12199"/>
    <w:rsid w:val="00F23F2C"/>
    <w:rsid w:val="00F4270A"/>
    <w:rsid w:val="00F464CE"/>
    <w:rsid w:val="00F52EFA"/>
    <w:rsid w:val="00F57BCB"/>
    <w:rsid w:val="00F65AAC"/>
    <w:rsid w:val="00F94B69"/>
    <w:rsid w:val="00FA5193"/>
    <w:rsid w:val="00FA7911"/>
    <w:rsid w:val="00FB186A"/>
    <w:rsid w:val="00FC409D"/>
    <w:rsid w:val="00FC5FA2"/>
    <w:rsid w:val="00FC6640"/>
    <w:rsid w:val="00FD293E"/>
    <w:rsid w:val="00FD3B9E"/>
    <w:rsid w:val="00FD573B"/>
    <w:rsid w:val="00FF042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1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A0E"/>
    <w:rPr>
      <w:lang w:val="en-US"/>
    </w:rPr>
  </w:style>
  <w:style w:type="paragraph" w:styleId="Heading1">
    <w:name w:val="heading 1"/>
    <w:basedOn w:val="Normal"/>
    <w:next w:val="Normal"/>
    <w:link w:val="Heading1Char"/>
    <w:uiPriority w:val="9"/>
    <w:qFormat/>
    <w:rsid w:val="0080328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2A0E"/>
    <w:pPr>
      <w:spacing w:after="0" w:line="240" w:lineRule="auto"/>
    </w:pPr>
    <w:rPr>
      <w:lang w:val="en-US"/>
    </w:rPr>
  </w:style>
  <w:style w:type="paragraph" w:styleId="ListParagraph">
    <w:name w:val="List Paragraph"/>
    <w:basedOn w:val="Normal"/>
    <w:link w:val="ListParagraphChar"/>
    <w:uiPriority w:val="34"/>
    <w:qFormat/>
    <w:rsid w:val="00802A0E"/>
    <w:pPr>
      <w:ind w:left="720"/>
      <w:contextualSpacing/>
    </w:pPr>
  </w:style>
  <w:style w:type="character" w:styleId="CommentReference">
    <w:name w:val="annotation reference"/>
    <w:basedOn w:val="DefaultParagraphFont"/>
    <w:uiPriority w:val="99"/>
    <w:semiHidden/>
    <w:unhideWhenUsed/>
    <w:rsid w:val="00802A0E"/>
    <w:rPr>
      <w:sz w:val="16"/>
      <w:szCs w:val="16"/>
    </w:rPr>
  </w:style>
  <w:style w:type="paragraph" w:styleId="CommentText">
    <w:name w:val="annotation text"/>
    <w:basedOn w:val="Normal"/>
    <w:link w:val="CommentTextChar"/>
    <w:uiPriority w:val="99"/>
    <w:unhideWhenUsed/>
    <w:rsid w:val="00802A0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02A0E"/>
    <w:rPr>
      <w:rFonts w:ascii="Times New Roman" w:eastAsia="Times New Roman" w:hAnsi="Times New Roman" w:cs="Times New Roman"/>
      <w:sz w:val="20"/>
      <w:szCs w:val="20"/>
      <w:lang w:val="en-US"/>
    </w:rPr>
  </w:style>
  <w:style w:type="character" w:customStyle="1" w:styleId="markedcontent">
    <w:name w:val="markedcontent"/>
    <w:basedOn w:val="DefaultParagraphFont"/>
    <w:rsid w:val="00802A0E"/>
  </w:style>
  <w:style w:type="paragraph" w:styleId="BalloonText">
    <w:name w:val="Balloon Text"/>
    <w:basedOn w:val="Normal"/>
    <w:link w:val="BalloonTextChar"/>
    <w:uiPriority w:val="99"/>
    <w:semiHidden/>
    <w:unhideWhenUsed/>
    <w:rsid w:val="00802A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A0E"/>
    <w:rPr>
      <w:rFonts w:ascii="Segoe UI" w:hAnsi="Segoe UI" w:cs="Segoe UI"/>
      <w:sz w:val="18"/>
      <w:szCs w:val="18"/>
      <w:lang w:val="en-US"/>
    </w:rPr>
  </w:style>
  <w:style w:type="table" w:customStyle="1" w:styleId="TableGrid">
    <w:name w:val="TableGrid"/>
    <w:rsid w:val="00802A0E"/>
    <w:pPr>
      <w:spacing w:after="0" w:line="240" w:lineRule="auto"/>
    </w:pPr>
    <w:rPr>
      <w:rFonts w:eastAsiaTheme="minorEastAsia"/>
      <w:lang w:val="sr-Cyrl-CS" w:eastAsia="sr-Cyrl-CS"/>
    </w:rPr>
    <w:tblPr>
      <w:tblCellMar>
        <w:top w:w="0" w:type="dxa"/>
        <w:left w:w="0" w:type="dxa"/>
        <w:bottom w:w="0" w:type="dxa"/>
        <w:right w:w="0" w:type="dxa"/>
      </w:tblCellMar>
    </w:tblPr>
  </w:style>
  <w:style w:type="paragraph" w:styleId="Title">
    <w:name w:val="Title"/>
    <w:basedOn w:val="Normal"/>
    <w:next w:val="Normal"/>
    <w:link w:val="TitleChar"/>
    <w:uiPriority w:val="10"/>
    <w:qFormat/>
    <w:rsid w:val="004E37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37B1"/>
    <w:rPr>
      <w:rFonts w:asciiTheme="majorHAnsi" w:eastAsiaTheme="majorEastAsia" w:hAnsiTheme="majorHAnsi" w:cstheme="majorBidi"/>
      <w:spacing w:val="-10"/>
      <w:kern w:val="28"/>
      <w:sz w:val="56"/>
      <w:szCs w:val="56"/>
      <w:lang w:val="en-US"/>
    </w:rPr>
  </w:style>
  <w:style w:type="paragraph" w:styleId="CommentSubject">
    <w:name w:val="annotation subject"/>
    <w:basedOn w:val="CommentText"/>
    <w:next w:val="CommentText"/>
    <w:link w:val="CommentSubjectChar"/>
    <w:uiPriority w:val="99"/>
    <w:semiHidden/>
    <w:unhideWhenUsed/>
    <w:rsid w:val="00983F9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83F94"/>
    <w:rPr>
      <w:rFonts w:ascii="Times New Roman" w:eastAsia="Times New Roman" w:hAnsi="Times New Roman" w:cs="Times New Roman"/>
      <w:b/>
      <w:bCs/>
      <w:sz w:val="20"/>
      <w:szCs w:val="20"/>
      <w:lang w:val="en-US"/>
    </w:rPr>
  </w:style>
  <w:style w:type="paragraph" w:styleId="Header">
    <w:name w:val="header"/>
    <w:basedOn w:val="Normal"/>
    <w:link w:val="HeaderChar"/>
    <w:uiPriority w:val="99"/>
    <w:rsid w:val="0085397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85397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97015"/>
    <w:pPr>
      <w:tabs>
        <w:tab w:val="center" w:pos="4703"/>
        <w:tab w:val="right" w:pos="9406"/>
      </w:tabs>
      <w:spacing w:after="0" w:line="240" w:lineRule="auto"/>
    </w:pPr>
  </w:style>
  <w:style w:type="character" w:customStyle="1" w:styleId="FooterChar">
    <w:name w:val="Footer Char"/>
    <w:basedOn w:val="DefaultParagraphFont"/>
    <w:link w:val="Footer"/>
    <w:uiPriority w:val="99"/>
    <w:rsid w:val="00597015"/>
    <w:rPr>
      <w:lang w:val="en-US"/>
    </w:rPr>
  </w:style>
  <w:style w:type="character" w:customStyle="1" w:styleId="Heading1Char">
    <w:name w:val="Heading 1 Char"/>
    <w:basedOn w:val="DefaultParagraphFont"/>
    <w:link w:val="Heading1"/>
    <w:uiPriority w:val="9"/>
    <w:rsid w:val="0080328E"/>
    <w:rPr>
      <w:rFonts w:asciiTheme="majorHAnsi" w:eastAsiaTheme="majorEastAsia" w:hAnsiTheme="majorHAnsi" w:cstheme="majorBidi"/>
      <w:b/>
      <w:bCs/>
      <w:color w:val="2E74B5" w:themeColor="accent1" w:themeShade="BF"/>
      <w:sz w:val="28"/>
      <w:szCs w:val="28"/>
      <w:lang w:val="en-US"/>
    </w:rPr>
  </w:style>
  <w:style w:type="character" w:customStyle="1" w:styleId="ListParagraphChar">
    <w:name w:val="List Paragraph Char"/>
    <w:basedOn w:val="DefaultParagraphFont"/>
    <w:link w:val="ListParagraph"/>
    <w:uiPriority w:val="34"/>
    <w:locked/>
    <w:rsid w:val="002915CA"/>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A0E"/>
    <w:rPr>
      <w:lang w:val="en-US"/>
    </w:rPr>
  </w:style>
  <w:style w:type="paragraph" w:styleId="Heading1">
    <w:name w:val="heading 1"/>
    <w:basedOn w:val="Normal"/>
    <w:next w:val="Normal"/>
    <w:link w:val="Heading1Char"/>
    <w:uiPriority w:val="9"/>
    <w:qFormat/>
    <w:rsid w:val="0080328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2A0E"/>
    <w:pPr>
      <w:spacing w:after="0" w:line="240" w:lineRule="auto"/>
    </w:pPr>
    <w:rPr>
      <w:lang w:val="en-US"/>
    </w:rPr>
  </w:style>
  <w:style w:type="paragraph" w:styleId="ListParagraph">
    <w:name w:val="List Paragraph"/>
    <w:basedOn w:val="Normal"/>
    <w:link w:val="ListParagraphChar"/>
    <w:uiPriority w:val="34"/>
    <w:qFormat/>
    <w:rsid w:val="00802A0E"/>
    <w:pPr>
      <w:ind w:left="720"/>
      <w:contextualSpacing/>
    </w:pPr>
  </w:style>
  <w:style w:type="character" w:styleId="CommentReference">
    <w:name w:val="annotation reference"/>
    <w:basedOn w:val="DefaultParagraphFont"/>
    <w:uiPriority w:val="99"/>
    <w:semiHidden/>
    <w:unhideWhenUsed/>
    <w:rsid w:val="00802A0E"/>
    <w:rPr>
      <w:sz w:val="16"/>
      <w:szCs w:val="16"/>
    </w:rPr>
  </w:style>
  <w:style w:type="paragraph" w:styleId="CommentText">
    <w:name w:val="annotation text"/>
    <w:basedOn w:val="Normal"/>
    <w:link w:val="CommentTextChar"/>
    <w:uiPriority w:val="99"/>
    <w:unhideWhenUsed/>
    <w:rsid w:val="00802A0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802A0E"/>
    <w:rPr>
      <w:rFonts w:ascii="Times New Roman" w:eastAsia="Times New Roman" w:hAnsi="Times New Roman" w:cs="Times New Roman"/>
      <w:sz w:val="20"/>
      <w:szCs w:val="20"/>
      <w:lang w:val="en-US"/>
    </w:rPr>
  </w:style>
  <w:style w:type="character" w:customStyle="1" w:styleId="markedcontent">
    <w:name w:val="markedcontent"/>
    <w:basedOn w:val="DefaultParagraphFont"/>
    <w:rsid w:val="00802A0E"/>
  </w:style>
  <w:style w:type="paragraph" w:styleId="BalloonText">
    <w:name w:val="Balloon Text"/>
    <w:basedOn w:val="Normal"/>
    <w:link w:val="BalloonTextChar"/>
    <w:uiPriority w:val="99"/>
    <w:semiHidden/>
    <w:unhideWhenUsed/>
    <w:rsid w:val="00802A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A0E"/>
    <w:rPr>
      <w:rFonts w:ascii="Segoe UI" w:hAnsi="Segoe UI" w:cs="Segoe UI"/>
      <w:sz w:val="18"/>
      <w:szCs w:val="18"/>
      <w:lang w:val="en-US"/>
    </w:rPr>
  </w:style>
  <w:style w:type="table" w:customStyle="1" w:styleId="TableGrid">
    <w:name w:val="TableGrid"/>
    <w:rsid w:val="00802A0E"/>
    <w:pPr>
      <w:spacing w:after="0" w:line="240" w:lineRule="auto"/>
    </w:pPr>
    <w:rPr>
      <w:rFonts w:eastAsiaTheme="minorEastAsia"/>
      <w:lang w:val="sr-Cyrl-CS" w:eastAsia="sr-Cyrl-CS"/>
    </w:rPr>
    <w:tblPr>
      <w:tblCellMar>
        <w:top w:w="0" w:type="dxa"/>
        <w:left w:w="0" w:type="dxa"/>
        <w:bottom w:w="0" w:type="dxa"/>
        <w:right w:w="0" w:type="dxa"/>
      </w:tblCellMar>
    </w:tblPr>
  </w:style>
  <w:style w:type="paragraph" w:styleId="Title">
    <w:name w:val="Title"/>
    <w:basedOn w:val="Normal"/>
    <w:next w:val="Normal"/>
    <w:link w:val="TitleChar"/>
    <w:uiPriority w:val="10"/>
    <w:qFormat/>
    <w:rsid w:val="004E37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37B1"/>
    <w:rPr>
      <w:rFonts w:asciiTheme="majorHAnsi" w:eastAsiaTheme="majorEastAsia" w:hAnsiTheme="majorHAnsi" w:cstheme="majorBidi"/>
      <w:spacing w:val="-10"/>
      <w:kern w:val="28"/>
      <w:sz w:val="56"/>
      <w:szCs w:val="56"/>
      <w:lang w:val="en-US"/>
    </w:rPr>
  </w:style>
  <w:style w:type="paragraph" w:styleId="CommentSubject">
    <w:name w:val="annotation subject"/>
    <w:basedOn w:val="CommentText"/>
    <w:next w:val="CommentText"/>
    <w:link w:val="CommentSubjectChar"/>
    <w:uiPriority w:val="99"/>
    <w:semiHidden/>
    <w:unhideWhenUsed/>
    <w:rsid w:val="00983F9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83F94"/>
    <w:rPr>
      <w:rFonts w:ascii="Times New Roman" w:eastAsia="Times New Roman" w:hAnsi="Times New Roman" w:cs="Times New Roman"/>
      <w:b/>
      <w:bCs/>
      <w:sz w:val="20"/>
      <w:szCs w:val="20"/>
      <w:lang w:val="en-US"/>
    </w:rPr>
  </w:style>
  <w:style w:type="paragraph" w:styleId="Header">
    <w:name w:val="header"/>
    <w:basedOn w:val="Normal"/>
    <w:link w:val="HeaderChar"/>
    <w:uiPriority w:val="99"/>
    <w:rsid w:val="0085397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85397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597015"/>
    <w:pPr>
      <w:tabs>
        <w:tab w:val="center" w:pos="4703"/>
        <w:tab w:val="right" w:pos="9406"/>
      </w:tabs>
      <w:spacing w:after="0" w:line="240" w:lineRule="auto"/>
    </w:pPr>
  </w:style>
  <w:style w:type="character" w:customStyle="1" w:styleId="FooterChar">
    <w:name w:val="Footer Char"/>
    <w:basedOn w:val="DefaultParagraphFont"/>
    <w:link w:val="Footer"/>
    <w:uiPriority w:val="99"/>
    <w:rsid w:val="00597015"/>
    <w:rPr>
      <w:lang w:val="en-US"/>
    </w:rPr>
  </w:style>
  <w:style w:type="character" w:customStyle="1" w:styleId="Heading1Char">
    <w:name w:val="Heading 1 Char"/>
    <w:basedOn w:val="DefaultParagraphFont"/>
    <w:link w:val="Heading1"/>
    <w:uiPriority w:val="9"/>
    <w:rsid w:val="0080328E"/>
    <w:rPr>
      <w:rFonts w:asciiTheme="majorHAnsi" w:eastAsiaTheme="majorEastAsia" w:hAnsiTheme="majorHAnsi" w:cstheme="majorBidi"/>
      <w:b/>
      <w:bCs/>
      <w:color w:val="2E74B5" w:themeColor="accent1" w:themeShade="BF"/>
      <w:sz w:val="28"/>
      <w:szCs w:val="28"/>
      <w:lang w:val="en-US"/>
    </w:rPr>
  </w:style>
  <w:style w:type="character" w:customStyle="1" w:styleId="ListParagraphChar">
    <w:name w:val="List Paragraph Char"/>
    <w:basedOn w:val="DefaultParagraphFont"/>
    <w:link w:val="ListParagraph"/>
    <w:uiPriority w:val="34"/>
    <w:locked/>
    <w:rsid w:val="002915C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723053">
      <w:bodyDiv w:val="1"/>
      <w:marLeft w:val="0"/>
      <w:marRight w:val="0"/>
      <w:marTop w:val="0"/>
      <w:marBottom w:val="0"/>
      <w:divBdr>
        <w:top w:val="none" w:sz="0" w:space="0" w:color="auto"/>
        <w:left w:val="none" w:sz="0" w:space="0" w:color="auto"/>
        <w:bottom w:val="none" w:sz="0" w:space="0" w:color="auto"/>
        <w:right w:val="none" w:sz="0" w:space="0" w:color="auto"/>
      </w:divBdr>
    </w:div>
    <w:div w:id="863981945">
      <w:bodyDiv w:val="1"/>
      <w:marLeft w:val="0"/>
      <w:marRight w:val="0"/>
      <w:marTop w:val="0"/>
      <w:marBottom w:val="0"/>
      <w:divBdr>
        <w:top w:val="none" w:sz="0" w:space="0" w:color="auto"/>
        <w:left w:val="none" w:sz="0" w:space="0" w:color="auto"/>
        <w:bottom w:val="none" w:sz="0" w:space="0" w:color="auto"/>
        <w:right w:val="none" w:sz="0" w:space="0" w:color="auto"/>
      </w:divBdr>
    </w:div>
    <w:div w:id="179714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12AE5-EA18-4C1E-A726-2E13BDF2D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6705</Words>
  <Characters>38223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Gavrilović</dc:creator>
  <cp:lastModifiedBy>Violeta Tesla</cp:lastModifiedBy>
  <cp:revision>14</cp:revision>
  <cp:lastPrinted>2022-05-23T09:49:00Z</cp:lastPrinted>
  <dcterms:created xsi:type="dcterms:W3CDTF">2022-05-30T06:21:00Z</dcterms:created>
  <dcterms:modified xsi:type="dcterms:W3CDTF">2022-08-23T12:28:00Z</dcterms:modified>
</cp:coreProperties>
</file>