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4F6" w:rsidRPr="006D74B0" w:rsidRDefault="002624F6" w:rsidP="002624F6">
      <w:pPr>
        <w:jc w:val="both"/>
        <w:rPr>
          <w:color w:val="auto"/>
          <w:lang w:val="sr-Cyrl-RS"/>
        </w:rPr>
      </w:pPr>
    </w:p>
    <w:p w:rsidR="002624F6" w:rsidRPr="006D74B0" w:rsidRDefault="002624F6" w:rsidP="002624F6">
      <w:pPr>
        <w:tabs>
          <w:tab w:val="left" w:pos="4113"/>
        </w:tabs>
        <w:jc w:val="center"/>
        <w:rPr>
          <w:b/>
          <w:color w:val="auto"/>
          <w:lang w:val="sr-Cyrl-RS"/>
        </w:rPr>
      </w:pPr>
      <w:r w:rsidRPr="006D74B0">
        <w:rPr>
          <w:b/>
          <w:color w:val="auto"/>
          <w:lang w:val="sr-Cyrl-RS"/>
        </w:rPr>
        <w:t>ПРАВИЛНИК</w:t>
      </w:r>
    </w:p>
    <w:p w:rsidR="002624F6" w:rsidRPr="006D74B0" w:rsidRDefault="002624F6" w:rsidP="002624F6">
      <w:pPr>
        <w:jc w:val="center"/>
        <w:rPr>
          <w:b/>
          <w:color w:val="auto"/>
          <w:lang w:val="sr-Cyrl-RS"/>
        </w:rPr>
      </w:pPr>
      <w:r w:rsidRPr="006D74B0">
        <w:rPr>
          <w:b/>
          <w:color w:val="auto"/>
          <w:lang w:val="sr-Cyrl-RS"/>
        </w:rPr>
        <w:t xml:space="preserve">О СПРОВОЂЕЊУ МЕРА СМАЊЕЊА ЗАГАЂЕЊА ВАЗДУХА У ГРАДУ НИШУ ПОРЕКЛОМ ИЗ ИНДИВИДУАЛНИХ </w:t>
      </w:r>
      <w:r w:rsidR="003A07C5" w:rsidRPr="006D74B0">
        <w:rPr>
          <w:b/>
          <w:color w:val="auto"/>
          <w:lang w:val="sr-Cyrl-RS"/>
        </w:rPr>
        <w:t xml:space="preserve">ЛОЖИШТА У </w:t>
      </w:r>
      <w:r w:rsidR="00D6219E" w:rsidRPr="006D74B0">
        <w:rPr>
          <w:b/>
          <w:color w:val="auto"/>
          <w:lang w:val="sr-Cyrl-RS"/>
        </w:rPr>
        <w:t>2021. ГОДИНИ</w:t>
      </w:r>
    </w:p>
    <w:p w:rsidR="002624F6" w:rsidRPr="006D74B0" w:rsidRDefault="002624F6" w:rsidP="002624F6">
      <w:pPr>
        <w:jc w:val="center"/>
        <w:rPr>
          <w:b/>
          <w:color w:val="auto"/>
          <w:lang w:val="sr-Cyrl-RS"/>
        </w:rPr>
      </w:pPr>
    </w:p>
    <w:p w:rsidR="002624F6" w:rsidRPr="006D74B0" w:rsidRDefault="002624F6" w:rsidP="002624F6">
      <w:pPr>
        <w:rPr>
          <w:b/>
          <w:color w:val="auto"/>
          <w:lang w:val="sr-Cyrl-RS"/>
        </w:rPr>
      </w:pPr>
    </w:p>
    <w:p w:rsidR="002624F6" w:rsidRPr="006D74B0" w:rsidRDefault="002624F6" w:rsidP="002624F6">
      <w:pPr>
        <w:jc w:val="center"/>
        <w:rPr>
          <w:b/>
          <w:color w:val="auto"/>
          <w:lang w:val="sr-Cyrl-RS"/>
        </w:rPr>
      </w:pPr>
      <w:r w:rsidRPr="006D74B0">
        <w:rPr>
          <w:b/>
          <w:color w:val="auto"/>
          <w:lang w:val="sr-Cyrl-RS"/>
        </w:rPr>
        <w:t>I ОСНОВНЕ ОДРЕДБЕ</w:t>
      </w:r>
    </w:p>
    <w:p w:rsidR="002624F6" w:rsidRPr="006D74B0" w:rsidRDefault="002624F6" w:rsidP="002624F6">
      <w:pPr>
        <w:jc w:val="center"/>
        <w:rPr>
          <w:b/>
          <w:color w:val="auto"/>
          <w:lang w:val="sr-Cyrl-RS"/>
        </w:rPr>
      </w:pPr>
    </w:p>
    <w:p w:rsidR="002624F6" w:rsidRPr="006D74B0" w:rsidRDefault="002624F6" w:rsidP="007C49AE">
      <w:pPr>
        <w:jc w:val="center"/>
        <w:rPr>
          <w:b/>
          <w:color w:val="auto"/>
          <w:lang w:val="sr-Cyrl-RS"/>
        </w:rPr>
      </w:pPr>
      <w:r w:rsidRPr="006D74B0">
        <w:rPr>
          <w:b/>
          <w:color w:val="auto"/>
          <w:lang w:val="sr-Cyrl-RS"/>
        </w:rPr>
        <w:t>Члан 1.</w:t>
      </w:r>
    </w:p>
    <w:p w:rsidR="002624F6" w:rsidRPr="006D74B0" w:rsidRDefault="002624F6" w:rsidP="002624F6">
      <w:pPr>
        <w:jc w:val="center"/>
        <w:rPr>
          <w:b/>
          <w:color w:val="auto"/>
          <w:lang w:val="sr-Cyrl-RS"/>
        </w:rPr>
      </w:pPr>
    </w:p>
    <w:p w:rsidR="002624F6" w:rsidRPr="006D74B0" w:rsidRDefault="00B00682" w:rsidP="002624F6">
      <w:pPr>
        <w:ind w:firstLine="720"/>
        <w:jc w:val="both"/>
        <w:rPr>
          <w:color w:val="auto"/>
          <w:lang w:val="sr-Cyrl-RS"/>
        </w:rPr>
      </w:pPr>
      <w:r w:rsidRPr="006D74B0">
        <w:rPr>
          <w:color w:val="auto"/>
          <w:lang w:val="sr-Cyrl-RS"/>
        </w:rPr>
        <w:t xml:space="preserve">Овим правилником се </w:t>
      </w:r>
      <w:r w:rsidR="002624F6" w:rsidRPr="006D74B0">
        <w:rPr>
          <w:color w:val="auto"/>
          <w:lang w:val="sr-Cyrl-RS"/>
        </w:rPr>
        <w:t xml:space="preserve">прописују </w:t>
      </w:r>
      <w:r w:rsidRPr="006D74B0">
        <w:rPr>
          <w:color w:val="auto"/>
          <w:lang w:val="sr-Cyrl-RS"/>
        </w:rPr>
        <w:t xml:space="preserve">критеријуми, </w:t>
      </w:r>
      <w:r w:rsidR="002624F6" w:rsidRPr="006D74B0">
        <w:rPr>
          <w:color w:val="auto"/>
          <w:lang w:val="sr-Cyrl-RS"/>
        </w:rPr>
        <w:t xml:space="preserve">начин </w:t>
      </w:r>
      <w:r w:rsidRPr="006D74B0">
        <w:rPr>
          <w:color w:val="auto"/>
          <w:lang w:val="sr-Cyrl-RS"/>
        </w:rPr>
        <w:t xml:space="preserve">и поступак </w:t>
      </w:r>
      <w:r w:rsidR="002624F6" w:rsidRPr="006D74B0">
        <w:rPr>
          <w:color w:val="auto"/>
          <w:lang w:val="sr-Cyrl-RS"/>
        </w:rPr>
        <w:t xml:space="preserve">бесповратног суфинансирања мера смањења загађења </w:t>
      </w:r>
      <w:r w:rsidR="009F0E33" w:rsidRPr="006D74B0">
        <w:rPr>
          <w:color w:val="auto"/>
          <w:lang w:val="sr-Cyrl-RS"/>
        </w:rPr>
        <w:t xml:space="preserve">ваздуха </w:t>
      </w:r>
      <w:r w:rsidR="002624F6" w:rsidRPr="006D74B0">
        <w:rPr>
          <w:color w:val="auto"/>
          <w:lang w:val="sr-Cyrl-RS"/>
        </w:rPr>
        <w:t>пореклом из индивидуалних извора са циљем смањења штетних емисија, односно смањење загађења ваздуха кроз уштеде у енергентима.</w:t>
      </w:r>
    </w:p>
    <w:p w:rsidR="002624F6" w:rsidRPr="006D74B0" w:rsidRDefault="002624F6" w:rsidP="002624F6">
      <w:pPr>
        <w:jc w:val="both"/>
        <w:rPr>
          <w:color w:val="auto"/>
          <w:lang w:val="sr-Cyrl-RS"/>
        </w:rPr>
      </w:pPr>
    </w:p>
    <w:p w:rsidR="002624F6" w:rsidRPr="006D74B0" w:rsidRDefault="002624F6" w:rsidP="002624F6">
      <w:pPr>
        <w:jc w:val="center"/>
        <w:rPr>
          <w:color w:val="auto"/>
          <w:lang w:val="sr-Cyrl-RS"/>
        </w:rPr>
      </w:pPr>
      <w:r w:rsidRPr="006D74B0">
        <w:rPr>
          <w:b/>
          <w:color w:val="auto"/>
          <w:lang w:val="sr-Cyrl-RS"/>
        </w:rPr>
        <w:t>II СУФИНАНСИРАЊЕ МЕРА СМАЊЕЊА ЗАГАЂЕЊА ВАЗДУХА У ГРАДУ НИШУ ПОРЕКЛОМ ИЗ ИН</w:t>
      </w:r>
      <w:r w:rsidR="00D6219E" w:rsidRPr="006D74B0">
        <w:rPr>
          <w:b/>
          <w:color w:val="auto"/>
          <w:lang w:val="sr-Cyrl-RS"/>
        </w:rPr>
        <w:t xml:space="preserve">ДИВИДУАЛНИХ ЛОЖИШТА </w:t>
      </w:r>
      <w:r w:rsidR="00E10E5B" w:rsidRPr="006D74B0">
        <w:rPr>
          <w:b/>
          <w:color w:val="auto"/>
          <w:lang w:val="sr-Cyrl-RS"/>
        </w:rPr>
        <w:t xml:space="preserve">У </w:t>
      </w:r>
      <w:r w:rsidR="00D6219E" w:rsidRPr="006D74B0">
        <w:rPr>
          <w:b/>
          <w:color w:val="auto"/>
          <w:lang w:val="sr-Cyrl-RS"/>
        </w:rPr>
        <w:t>2021. ГОДИНИ</w:t>
      </w:r>
    </w:p>
    <w:p w:rsidR="002624F6" w:rsidRPr="006D74B0" w:rsidRDefault="002624F6" w:rsidP="002624F6">
      <w:pPr>
        <w:ind w:firstLine="720"/>
        <w:jc w:val="center"/>
        <w:rPr>
          <w:b/>
          <w:color w:val="auto"/>
          <w:lang w:val="sr-Cyrl-RS"/>
        </w:rPr>
      </w:pPr>
      <w:bookmarkStart w:id="0" w:name="_GoBack"/>
      <w:bookmarkEnd w:id="0"/>
    </w:p>
    <w:p w:rsidR="002624F6" w:rsidRPr="006D74B0" w:rsidRDefault="002624F6" w:rsidP="007C49AE">
      <w:pPr>
        <w:jc w:val="center"/>
        <w:rPr>
          <w:b/>
          <w:color w:val="auto"/>
          <w:lang w:val="sr-Cyrl-RS"/>
        </w:rPr>
      </w:pPr>
      <w:r w:rsidRPr="006D74B0">
        <w:rPr>
          <w:b/>
          <w:color w:val="auto"/>
          <w:lang w:val="sr-Cyrl-RS"/>
        </w:rPr>
        <w:t>Члан 2.</w:t>
      </w:r>
    </w:p>
    <w:p w:rsidR="002624F6" w:rsidRPr="006D74B0" w:rsidRDefault="002624F6" w:rsidP="002624F6">
      <w:pPr>
        <w:ind w:firstLine="720"/>
        <w:jc w:val="center"/>
        <w:rPr>
          <w:b/>
          <w:color w:val="auto"/>
          <w:lang w:val="sr-Cyrl-RS"/>
        </w:rPr>
      </w:pPr>
    </w:p>
    <w:p w:rsidR="002624F6" w:rsidRPr="006D74B0" w:rsidRDefault="002624F6" w:rsidP="00701633">
      <w:pPr>
        <w:ind w:firstLine="720"/>
        <w:jc w:val="both"/>
        <w:rPr>
          <w:bCs/>
          <w:noProof/>
          <w:color w:val="auto"/>
          <w:lang w:val="sr-Latn-RS"/>
        </w:rPr>
      </w:pPr>
      <w:r w:rsidRPr="006D74B0">
        <w:rPr>
          <w:color w:val="auto"/>
          <w:lang w:val="sr-Cyrl-RS"/>
        </w:rPr>
        <w:t xml:space="preserve">За спровођење Конкурса у 2021.години опредељена су средства у укупном износу од 17,6 милиона динара, од чега је 5,6 милиона опредељено у буџету Града Ниша за 2021. годину, на позицији 396а, економска класификација 472, накнаде за социјалну заштиту, а 12 милиона обезбедило је Министарство заштите животне средине за реализацију пројеката смањења загађења ваздуха у Србији пореклом од индивидуалних ложишта, </w:t>
      </w:r>
      <w:r w:rsidRPr="006D74B0">
        <w:rPr>
          <w:bCs/>
          <w:noProof/>
          <w:color w:val="auto"/>
          <w:lang w:val="sr-Cyrl-RS"/>
        </w:rPr>
        <w:t>по основу Уговора о суфинансирању реализације пројекта „</w:t>
      </w:r>
      <w:r w:rsidRPr="006D74B0">
        <w:rPr>
          <w:bCs/>
          <w:noProof/>
          <w:color w:val="auto"/>
          <w:lang w:val="sr-Cyrl-CS"/>
        </w:rPr>
        <w:t>Смањење загађења ваздуха у Граду Нишу пореклом из индивидуалних извора у 2021. години</w:t>
      </w:r>
      <w:r w:rsidRPr="006D74B0">
        <w:rPr>
          <w:bCs/>
          <w:noProof/>
          <w:color w:val="auto"/>
          <w:lang w:val="sr-Cyrl-RS"/>
        </w:rPr>
        <w:t>“ број 401-00-369/21-03 од 25.03.2021. године.</w:t>
      </w:r>
    </w:p>
    <w:p w:rsidR="002624F6" w:rsidRPr="006D74B0" w:rsidRDefault="002624F6" w:rsidP="00701633">
      <w:pPr>
        <w:ind w:firstLine="720"/>
        <w:jc w:val="both"/>
        <w:rPr>
          <w:color w:val="auto"/>
          <w:lang w:val="sr-Cyrl-RS"/>
        </w:rPr>
      </w:pPr>
      <w:r w:rsidRPr="006D74B0">
        <w:rPr>
          <w:color w:val="auto"/>
          <w:lang w:val="sr-Cyrl-RS"/>
        </w:rPr>
        <w:t>У 2021. години суфинансираће се мере:</w:t>
      </w:r>
    </w:p>
    <w:p w:rsidR="002624F6" w:rsidRPr="006D74B0" w:rsidRDefault="002624F6" w:rsidP="002624F6">
      <w:pPr>
        <w:ind w:firstLine="720"/>
        <w:jc w:val="both"/>
        <w:rPr>
          <w:color w:val="auto"/>
          <w:lang w:val="sr-Cyrl-RS"/>
        </w:rPr>
      </w:pPr>
    </w:p>
    <w:p w:rsidR="002624F6" w:rsidRPr="006D74B0" w:rsidRDefault="002624F6" w:rsidP="002624F6">
      <w:pPr>
        <w:jc w:val="both"/>
        <w:rPr>
          <w:b/>
          <w:color w:val="auto"/>
          <w:lang w:val="sr-Cyrl-RS"/>
        </w:rPr>
      </w:pPr>
      <w:r w:rsidRPr="006D74B0">
        <w:rPr>
          <w:b/>
          <w:color w:val="auto"/>
          <w:lang w:val="sr-Cyrl-RS"/>
        </w:rPr>
        <w:t>1.Замена постојећих  уређаја за грејање ефикаснијим уређајима на пелет:</w:t>
      </w:r>
    </w:p>
    <w:p w:rsidR="002624F6" w:rsidRPr="006D74B0" w:rsidRDefault="002624F6" w:rsidP="002624F6">
      <w:pPr>
        <w:pStyle w:val="ListParagraph"/>
        <w:numPr>
          <w:ilvl w:val="0"/>
          <w:numId w:val="3"/>
        </w:numPr>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Максимално учешће Града до </w:t>
      </w:r>
      <w:r w:rsidRPr="006D74B0">
        <w:rPr>
          <w:rFonts w:ascii="Times New Roman" w:hAnsi="Times New Roman"/>
          <w:sz w:val="24"/>
          <w:szCs w:val="24"/>
          <w:lang w:val="sr-Latn-RS"/>
        </w:rPr>
        <w:t>9</w:t>
      </w:r>
      <w:r w:rsidRPr="006D74B0">
        <w:rPr>
          <w:rFonts w:ascii="Times New Roman" w:hAnsi="Times New Roman"/>
          <w:sz w:val="24"/>
          <w:szCs w:val="24"/>
          <w:lang w:val="sr-Cyrl-RS"/>
        </w:rPr>
        <w:t>0.000,00 са ПДВ, односно до 50% укупне вредности котла са ПДВ.</w:t>
      </w:r>
    </w:p>
    <w:p w:rsidR="002624F6" w:rsidRPr="006D74B0" w:rsidRDefault="002624F6" w:rsidP="002624F6">
      <w:pPr>
        <w:pStyle w:val="ListParagraph"/>
        <w:numPr>
          <w:ilvl w:val="0"/>
          <w:numId w:val="3"/>
        </w:numPr>
        <w:spacing w:after="0" w:line="240" w:lineRule="auto"/>
        <w:jc w:val="both"/>
        <w:rPr>
          <w:rFonts w:ascii="Times New Roman" w:hAnsi="Times New Roman"/>
          <w:b/>
          <w:sz w:val="24"/>
          <w:szCs w:val="24"/>
          <w:lang w:val="sr-Cyrl-RS"/>
        </w:rPr>
      </w:pPr>
      <w:r w:rsidRPr="006D74B0">
        <w:rPr>
          <w:rFonts w:ascii="Times New Roman" w:hAnsi="Times New Roman"/>
          <w:sz w:val="24"/>
          <w:szCs w:val="24"/>
          <w:lang w:val="sr-Cyrl-RS"/>
        </w:rPr>
        <w:t xml:space="preserve">Планирана средства </w:t>
      </w:r>
      <w:r w:rsidRPr="006D74B0">
        <w:rPr>
          <w:rFonts w:ascii="Times New Roman" w:hAnsi="Times New Roman"/>
          <w:b/>
          <w:sz w:val="24"/>
          <w:szCs w:val="24"/>
          <w:lang w:val="sr-Cyrl-RS"/>
        </w:rPr>
        <w:t>1</w:t>
      </w:r>
      <w:r w:rsidRPr="006D74B0">
        <w:rPr>
          <w:rFonts w:ascii="Times New Roman" w:hAnsi="Times New Roman"/>
          <w:b/>
          <w:sz w:val="24"/>
          <w:szCs w:val="24"/>
          <w:lang w:val="sr-Latn-RS"/>
        </w:rPr>
        <w:t>1</w:t>
      </w:r>
      <w:r w:rsidRPr="006D74B0">
        <w:rPr>
          <w:rFonts w:ascii="Times New Roman" w:hAnsi="Times New Roman"/>
          <w:b/>
          <w:sz w:val="24"/>
          <w:szCs w:val="24"/>
          <w:lang w:val="sr-Cyrl-RS"/>
        </w:rPr>
        <w:t>.</w:t>
      </w:r>
      <w:r w:rsidRPr="006D74B0">
        <w:rPr>
          <w:rFonts w:ascii="Times New Roman" w:hAnsi="Times New Roman"/>
          <w:b/>
          <w:sz w:val="24"/>
          <w:szCs w:val="24"/>
          <w:lang w:val="sr-Latn-RS"/>
        </w:rPr>
        <w:t>16</w:t>
      </w:r>
      <w:r w:rsidRPr="006D74B0">
        <w:rPr>
          <w:rFonts w:ascii="Times New Roman" w:hAnsi="Times New Roman"/>
          <w:b/>
          <w:sz w:val="24"/>
          <w:szCs w:val="24"/>
          <w:lang w:val="sr-Cyrl-RS"/>
        </w:rPr>
        <w:t xml:space="preserve">0.000,00 </w:t>
      </w:r>
      <w:r w:rsidRPr="006D74B0">
        <w:rPr>
          <w:rFonts w:ascii="Times New Roman" w:hAnsi="Times New Roman"/>
          <w:sz w:val="24"/>
          <w:szCs w:val="24"/>
          <w:lang w:val="sr-Cyrl-RS"/>
        </w:rPr>
        <w:t>динара.</w:t>
      </w:r>
    </w:p>
    <w:p w:rsidR="002624F6" w:rsidRPr="006D74B0" w:rsidRDefault="002624F6" w:rsidP="002624F6">
      <w:pPr>
        <w:pStyle w:val="ListParagraph"/>
        <w:spacing w:after="0" w:line="240" w:lineRule="auto"/>
        <w:ind w:left="1503"/>
        <w:jc w:val="both"/>
        <w:rPr>
          <w:rFonts w:ascii="Times New Roman" w:hAnsi="Times New Roman"/>
          <w:b/>
          <w:sz w:val="24"/>
          <w:szCs w:val="24"/>
          <w:lang w:val="sr-Cyrl-RS"/>
        </w:rPr>
      </w:pPr>
    </w:p>
    <w:p w:rsidR="002624F6" w:rsidRPr="006D74B0" w:rsidRDefault="002624F6" w:rsidP="002624F6">
      <w:pPr>
        <w:jc w:val="both"/>
        <w:rPr>
          <w:b/>
          <w:color w:val="auto"/>
          <w:lang w:val="sr-Cyrl-RS"/>
        </w:rPr>
      </w:pPr>
      <w:r w:rsidRPr="006D74B0">
        <w:rPr>
          <w:b/>
          <w:color w:val="auto"/>
          <w:lang w:val="sr-Cyrl-RS"/>
        </w:rPr>
        <w:t>2.Замена постојећих  уређаја за грејање ефикаснијим уређајима на гас:</w:t>
      </w:r>
    </w:p>
    <w:p w:rsidR="002624F6" w:rsidRPr="006D74B0" w:rsidRDefault="002624F6" w:rsidP="002624F6">
      <w:pPr>
        <w:pStyle w:val="ListParagraph"/>
        <w:numPr>
          <w:ilvl w:val="0"/>
          <w:numId w:val="4"/>
        </w:numPr>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Максимално учешће Града до </w:t>
      </w:r>
      <w:r w:rsidRPr="006D74B0">
        <w:rPr>
          <w:rFonts w:ascii="Times New Roman" w:hAnsi="Times New Roman"/>
          <w:sz w:val="24"/>
          <w:szCs w:val="24"/>
          <w:lang w:val="sr-Latn-RS"/>
        </w:rPr>
        <w:t>80</w:t>
      </w:r>
      <w:r w:rsidRPr="006D74B0">
        <w:rPr>
          <w:rFonts w:ascii="Times New Roman" w:hAnsi="Times New Roman"/>
          <w:sz w:val="24"/>
          <w:szCs w:val="24"/>
          <w:lang w:val="sr-Cyrl-RS"/>
        </w:rPr>
        <w:t>.000,00 са ПДВ, односно до 50% укупне вредности са ПДВ.</w:t>
      </w:r>
    </w:p>
    <w:p w:rsidR="002624F6" w:rsidRPr="006D74B0" w:rsidRDefault="002624F6" w:rsidP="002624F6">
      <w:pPr>
        <w:pStyle w:val="ListParagraph"/>
        <w:numPr>
          <w:ilvl w:val="0"/>
          <w:numId w:val="4"/>
        </w:numPr>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Планирана средства </w:t>
      </w:r>
      <w:r w:rsidRPr="006D74B0">
        <w:rPr>
          <w:rFonts w:ascii="Times New Roman" w:hAnsi="Times New Roman"/>
          <w:b/>
          <w:sz w:val="24"/>
          <w:szCs w:val="24"/>
          <w:lang w:val="sr-Latn-RS"/>
        </w:rPr>
        <w:t>3.44</w:t>
      </w:r>
      <w:r w:rsidRPr="006D74B0">
        <w:rPr>
          <w:rFonts w:ascii="Times New Roman" w:hAnsi="Times New Roman"/>
          <w:b/>
          <w:sz w:val="24"/>
          <w:szCs w:val="24"/>
          <w:lang w:val="sr-Cyrl-RS"/>
        </w:rPr>
        <w:t>0.000,00</w:t>
      </w:r>
      <w:r w:rsidRPr="006D74B0">
        <w:rPr>
          <w:rFonts w:ascii="Times New Roman" w:hAnsi="Times New Roman"/>
          <w:sz w:val="24"/>
          <w:szCs w:val="24"/>
          <w:lang w:val="sr-Cyrl-RS"/>
        </w:rPr>
        <w:t xml:space="preserve"> динара.</w:t>
      </w:r>
    </w:p>
    <w:p w:rsidR="002624F6" w:rsidRPr="006D74B0" w:rsidRDefault="002624F6" w:rsidP="002624F6">
      <w:pPr>
        <w:jc w:val="both"/>
        <w:rPr>
          <w:color w:val="auto"/>
          <w:lang w:val="sr-Cyrl-RS"/>
        </w:rPr>
      </w:pPr>
    </w:p>
    <w:p w:rsidR="002624F6" w:rsidRPr="006D74B0" w:rsidRDefault="002624F6" w:rsidP="002624F6">
      <w:pPr>
        <w:jc w:val="both"/>
        <w:rPr>
          <w:b/>
          <w:color w:val="auto"/>
          <w:lang w:val="sr-Cyrl-RS"/>
        </w:rPr>
      </w:pPr>
      <w:r w:rsidRPr="006D74B0">
        <w:rPr>
          <w:b/>
          <w:color w:val="auto"/>
          <w:lang w:val="sr-Cyrl-RS"/>
        </w:rPr>
        <w:t xml:space="preserve">3. Уклањања постојећих уређаја за грејање и прикључење на систем даљинског грејања </w:t>
      </w:r>
    </w:p>
    <w:p w:rsidR="002624F6" w:rsidRPr="006D74B0" w:rsidRDefault="002624F6" w:rsidP="002624F6">
      <w:pPr>
        <w:pStyle w:val="ListParagraph"/>
        <w:numPr>
          <w:ilvl w:val="0"/>
          <w:numId w:val="8"/>
        </w:numPr>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Максимално учешће Града до 200.000,00 са ПДВ, односно до 50% укупне вредности са ПДВ.</w:t>
      </w:r>
    </w:p>
    <w:p w:rsidR="002624F6" w:rsidRPr="006D74B0" w:rsidRDefault="002624F6" w:rsidP="002624F6">
      <w:pPr>
        <w:pStyle w:val="ListParagraph"/>
        <w:numPr>
          <w:ilvl w:val="0"/>
          <w:numId w:val="8"/>
        </w:numPr>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Планирана средства </w:t>
      </w:r>
      <w:r w:rsidRPr="006D74B0">
        <w:rPr>
          <w:rFonts w:ascii="Times New Roman" w:hAnsi="Times New Roman"/>
          <w:b/>
          <w:sz w:val="24"/>
          <w:szCs w:val="24"/>
          <w:lang w:val="sr-Cyrl-RS"/>
        </w:rPr>
        <w:t>3.000.000,00</w:t>
      </w:r>
      <w:r w:rsidRPr="006D74B0">
        <w:rPr>
          <w:rFonts w:ascii="Times New Roman" w:hAnsi="Times New Roman"/>
          <w:sz w:val="24"/>
          <w:szCs w:val="24"/>
          <w:lang w:val="sr-Cyrl-RS"/>
        </w:rPr>
        <w:t xml:space="preserve"> динара.</w:t>
      </w:r>
    </w:p>
    <w:p w:rsidR="002624F6" w:rsidRPr="006D74B0" w:rsidRDefault="002624F6" w:rsidP="002624F6">
      <w:pPr>
        <w:pStyle w:val="ListParagraph"/>
        <w:spacing w:after="0" w:line="240" w:lineRule="auto"/>
        <w:ind w:left="1800"/>
        <w:jc w:val="both"/>
        <w:rPr>
          <w:rFonts w:ascii="Times New Roman" w:hAnsi="Times New Roman"/>
          <w:b/>
          <w:sz w:val="24"/>
          <w:szCs w:val="24"/>
          <w:lang w:val="sr-Cyrl-RS"/>
        </w:rPr>
      </w:pPr>
    </w:p>
    <w:p w:rsidR="002624F6" w:rsidRPr="006D74B0" w:rsidRDefault="002624F6" w:rsidP="002624F6">
      <w:pPr>
        <w:jc w:val="both"/>
        <w:rPr>
          <w:color w:val="auto"/>
          <w:lang w:val="sr-Latn-RS"/>
        </w:rPr>
      </w:pPr>
    </w:p>
    <w:p w:rsidR="00701633" w:rsidRPr="006D74B0" w:rsidRDefault="00701633" w:rsidP="002624F6">
      <w:pPr>
        <w:jc w:val="both"/>
        <w:rPr>
          <w:color w:val="auto"/>
          <w:lang w:val="sr-Latn-RS"/>
        </w:rPr>
      </w:pPr>
    </w:p>
    <w:p w:rsidR="00701633" w:rsidRPr="006D74B0" w:rsidRDefault="00701633" w:rsidP="002624F6">
      <w:pPr>
        <w:jc w:val="both"/>
        <w:rPr>
          <w:color w:val="auto"/>
          <w:lang w:val="sr-Latn-RS"/>
        </w:rPr>
      </w:pPr>
    </w:p>
    <w:p w:rsidR="00701633" w:rsidRPr="006D74B0" w:rsidRDefault="00701633" w:rsidP="002624F6">
      <w:pPr>
        <w:jc w:val="both"/>
        <w:rPr>
          <w:color w:val="auto"/>
          <w:lang w:val="sr-Latn-RS"/>
        </w:rPr>
      </w:pPr>
    </w:p>
    <w:p w:rsidR="00701633" w:rsidRPr="006D74B0" w:rsidRDefault="00701633" w:rsidP="002624F6">
      <w:pPr>
        <w:jc w:val="both"/>
        <w:rPr>
          <w:color w:val="auto"/>
          <w:lang w:val="sr-Latn-RS"/>
        </w:rPr>
      </w:pPr>
    </w:p>
    <w:p w:rsidR="00701633" w:rsidRPr="006D74B0" w:rsidRDefault="00701633" w:rsidP="002624F6">
      <w:pPr>
        <w:jc w:val="both"/>
        <w:rPr>
          <w:color w:val="auto"/>
          <w:lang w:val="sr-Latn-RS"/>
        </w:rPr>
      </w:pPr>
    </w:p>
    <w:p w:rsidR="002624F6" w:rsidRPr="006D74B0" w:rsidRDefault="002624F6" w:rsidP="002624F6">
      <w:pPr>
        <w:pStyle w:val="ListParagraph"/>
        <w:tabs>
          <w:tab w:val="left" w:pos="426"/>
        </w:tabs>
        <w:spacing w:after="0" w:line="240" w:lineRule="auto"/>
        <w:ind w:left="0"/>
        <w:jc w:val="center"/>
        <w:rPr>
          <w:rFonts w:ascii="Times New Roman" w:hAnsi="Times New Roman"/>
          <w:b/>
          <w:sz w:val="24"/>
          <w:szCs w:val="24"/>
          <w:lang w:val="sr-Cyrl-RS"/>
        </w:rPr>
      </w:pPr>
      <w:r w:rsidRPr="006D74B0">
        <w:rPr>
          <w:rFonts w:ascii="Times New Roman" w:hAnsi="Times New Roman"/>
          <w:b/>
          <w:sz w:val="24"/>
          <w:szCs w:val="24"/>
          <w:lang w:val="sr-Cyrl-RS"/>
        </w:rPr>
        <w:lastRenderedPageBreak/>
        <w:t>III УСЛОВИ ПРИЈАВЕ НА КОНКУРС</w:t>
      </w:r>
    </w:p>
    <w:p w:rsidR="002624F6" w:rsidRPr="006D74B0" w:rsidRDefault="002624F6" w:rsidP="002624F6">
      <w:pPr>
        <w:tabs>
          <w:tab w:val="left" w:pos="709"/>
        </w:tabs>
        <w:jc w:val="both"/>
        <w:rPr>
          <w:color w:val="auto"/>
          <w:lang w:val="sr-Cyrl-RS"/>
        </w:rPr>
      </w:pPr>
    </w:p>
    <w:p w:rsidR="002624F6" w:rsidRPr="006D74B0" w:rsidRDefault="002624F6" w:rsidP="002624F6">
      <w:pPr>
        <w:ind w:firstLine="720"/>
        <w:jc w:val="center"/>
        <w:rPr>
          <w:b/>
          <w:color w:val="auto"/>
          <w:lang w:val="sr-Cyrl-RS"/>
        </w:rPr>
      </w:pPr>
      <w:r w:rsidRPr="006D74B0">
        <w:rPr>
          <w:b/>
          <w:color w:val="auto"/>
          <w:lang w:val="sr-Cyrl-RS"/>
        </w:rPr>
        <w:t>Члан 3.</w:t>
      </w:r>
    </w:p>
    <w:p w:rsidR="002624F6" w:rsidRPr="006D74B0" w:rsidRDefault="002624F6" w:rsidP="002624F6">
      <w:pPr>
        <w:tabs>
          <w:tab w:val="left" w:pos="709"/>
        </w:tabs>
        <w:jc w:val="both"/>
        <w:rPr>
          <w:color w:val="auto"/>
          <w:lang w:val="sr-Cyrl-RS"/>
        </w:rPr>
      </w:pPr>
    </w:p>
    <w:p w:rsidR="002624F6" w:rsidRPr="006D74B0" w:rsidRDefault="002624F6" w:rsidP="002624F6">
      <w:pPr>
        <w:tabs>
          <w:tab w:val="left" w:pos="426"/>
        </w:tabs>
        <w:jc w:val="both"/>
        <w:rPr>
          <w:color w:val="auto"/>
          <w:lang w:val="sr-Cyrl-RS"/>
        </w:rPr>
      </w:pPr>
      <w:r w:rsidRPr="006D74B0">
        <w:rPr>
          <w:b/>
          <w:color w:val="auto"/>
          <w:lang w:val="sr-Cyrl-RS"/>
        </w:rPr>
        <w:tab/>
      </w:r>
      <w:r w:rsidRPr="006D74B0">
        <w:rPr>
          <w:b/>
          <w:color w:val="auto"/>
          <w:lang w:val="sr-Cyrl-RS"/>
        </w:rPr>
        <w:tab/>
      </w:r>
      <w:r w:rsidRPr="006D74B0">
        <w:rPr>
          <w:color w:val="auto"/>
          <w:lang w:val="sr-Cyrl-RS"/>
        </w:rPr>
        <w:t>Услови учешћа на Конкурсу које мора да испуни подносилац захтева:</w:t>
      </w:r>
    </w:p>
    <w:p w:rsidR="002624F6" w:rsidRPr="006D74B0" w:rsidRDefault="002624F6" w:rsidP="002624F6">
      <w:pPr>
        <w:tabs>
          <w:tab w:val="left" w:pos="426"/>
        </w:tabs>
        <w:jc w:val="both"/>
        <w:rPr>
          <w:color w:val="auto"/>
          <w:lang w:val="sr-Cyrl-RS"/>
        </w:rPr>
      </w:pPr>
    </w:p>
    <w:p w:rsidR="002624F6" w:rsidRPr="006D74B0" w:rsidRDefault="002624F6" w:rsidP="002624F6">
      <w:pPr>
        <w:jc w:val="both"/>
        <w:rPr>
          <w:color w:val="auto"/>
          <w:lang w:val="sr-Cyrl-RS"/>
        </w:rPr>
      </w:pPr>
    </w:p>
    <w:p w:rsidR="002624F6" w:rsidRPr="006D74B0" w:rsidRDefault="002624F6" w:rsidP="002624F6">
      <w:pPr>
        <w:pStyle w:val="ListParagraph"/>
        <w:numPr>
          <w:ilvl w:val="0"/>
          <w:numId w:val="5"/>
        </w:numPr>
        <w:tabs>
          <w:tab w:val="left" w:pos="426"/>
        </w:tabs>
        <w:spacing w:after="0" w:line="240" w:lineRule="auto"/>
        <w:jc w:val="both"/>
        <w:rPr>
          <w:rFonts w:ascii="Times New Roman" w:hAnsi="Times New Roman"/>
          <w:b/>
          <w:sz w:val="24"/>
          <w:szCs w:val="24"/>
          <w:lang w:val="sr-Cyrl-RS"/>
        </w:rPr>
      </w:pPr>
      <w:r w:rsidRPr="006D74B0">
        <w:rPr>
          <w:rFonts w:ascii="Times New Roman" w:hAnsi="Times New Roman"/>
          <w:sz w:val="24"/>
          <w:szCs w:val="24"/>
          <w:lang w:val="sr-Cyrl-RS"/>
        </w:rPr>
        <w:t>Да стамбени објекат-кућа није прикључена на систем даљинског грејања</w:t>
      </w:r>
      <w:r w:rsidRPr="006D74B0">
        <w:rPr>
          <w:rFonts w:ascii="Times New Roman" w:hAnsi="Times New Roman"/>
          <w:sz w:val="24"/>
          <w:szCs w:val="24"/>
          <w:lang w:val="sr-Latn-RS"/>
        </w:rPr>
        <w:t xml:space="preserve"> </w:t>
      </w:r>
      <w:r w:rsidRPr="006D74B0">
        <w:rPr>
          <w:rFonts w:ascii="Times New Roman" w:hAnsi="Times New Roman"/>
          <w:sz w:val="24"/>
          <w:szCs w:val="24"/>
          <w:lang w:val="sr-Cyrl-RS"/>
        </w:rPr>
        <w:t>или дистрибутивну мрежу природног гаса;</w:t>
      </w:r>
    </w:p>
    <w:p w:rsidR="002624F6" w:rsidRPr="006D74B0" w:rsidRDefault="002624F6" w:rsidP="002624F6">
      <w:pPr>
        <w:pStyle w:val="ListParagraph"/>
        <w:rPr>
          <w:rFonts w:ascii="Times New Roman" w:hAnsi="Times New Roman"/>
          <w:b/>
          <w:sz w:val="24"/>
          <w:szCs w:val="24"/>
          <w:lang w:val="sr-Cyrl-RS"/>
        </w:rPr>
      </w:pPr>
    </w:p>
    <w:p w:rsidR="002624F6" w:rsidRPr="006D74B0" w:rsidRDefault="002624F6" w:rsidP="002624F6">
      <w:pPr>
        <w:pStyle w:val="ListParagraph"/>
        <w:numPr>
          <w:ilvl w:val="0"/>
          <w:numId w:val="5"/>
        </w:numPr>
        <w:tabs>
          <w:tab w:val="left" w:pos="709"/>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Да не постоји могућност прикључења на дистрибутивну мрежу природног гаса и систем даљинског грејања (за меру 1);</w:t>
      </w:r>
    </w:p>
    <w:p w:rsidR="002624F6" w:rsidRPr="006D74B0" w:rsidRDefault="002624F6" w:rsidP="002624F6">
      <w:pPr>
        <w:pStyle w:val="ListParagraph"/>
        <w:tabs>
          <w:tab w:val="left" w:pos="709"/>
        </w:tabs>
        <w:spacing w:after="0" w:line="240" w:lineRule="auto"/>
        <w:jc w:val="both"/>
        <w:rPr>
          <w:rFonts w:ascii="Times New Roman" w:hAnsi="Times New Roman"/>
          <w:sz w:val="24"/>
          <w:szCs w:val="24"/>
          <w:lang w:val="sr-Cyrl-RS"/>
        </w:rPr>
      </w:pPr>
    </w:p>
    <w:p w:rsidR="002624F6" w:rsidRPr="006D74B0" w:rsidRDefault="002624F6" w:rsidP="002624F6">
      <w:pPr>
        <w:pStyle w:val="ListParagraph"/>
        <w:numPr>
          <w:ilvl w:val="0"/>
          <w:numId w:val="5"/>
        </w:numPr>
        <w:tabs>
          <w:tab w:val="left" w:pos="709"/>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Да је измирио доспеле обавезе по основу пореза на имовину;</w:t>
      </w:r>
    </w:p>
    <w:p w:rsidR="00507FD2" w:rsidRPr="006D74B0" w:rsidRDefault="00507FD2" w:rsidP="00507FD2">
      <w:pPr>
        <w:pStyle w:val="ListParagraph"/>
        <w:tabs>
          <w:tab w:val="left" w:pos="709"/>
        </w:tabs>
        <w:spacing w:after="0" w:line="240" w:lineRule="auto"/>
        <w:jc w:val="both"/>
        <w:rPr>
          <w:rFonts w:ascii="Times New Roman" w:hAnsi="Times New Roman"/>
          <w:sz w:val="24"/>
          <w:szCs w:val="24"/>
          <w:lang w:val="sr-Cyrl-RS"/>
        </w:rPr>
      </w:pPr>
    </w:p>
    <w:p w:rsidR="00507FD2" w:rsidRPr="006D74B0" w:rsidRDefault="00507FD2" w:rsidP="00507FD2">
      <w:pPr>
        <w:ind w:left="4320"/>
        <w:jc w:val="both"/>
        <w:rPr>
          <w:b/>
          <w:color w:val="auto"/>
          <w:lang w:val="sr-Cyrl-RS"/>
        </w:rPr>
      </w:pPr>
      <w:r w:rsidRPr="006D74B0">
        <w:rPr>
          <w:b/>
          <w:color w:val="auto"/>
          <w:lang w:val="sr-Cyrl-RS"/>
        </w:rPr>
        <w:t xml:space="preserve">      Члан 4.</w:t>
      </w:r>
    </w:p>
    <w:p w:rsidR="002624F6" w:rsidRPr="006D74B0" w:rsidRDefault="002624F6" w:rsidP="00507FD2">
      <w:pPr>
        <w:pStyle w:val="ListParagraph"/>
        <w:tabs>
          <w:tab w:val="left" w:pos="709"/>
        </w:tabs>
        <w:spacing w:after="0" w:line="240" w:lineRule="auto"/>
        <w:jc w:val="center"/>
        <w:rPr>
          <w:rFonts w:ascii="Times New Roman" w:hAnsi="Times New Roman"/>
          <w:sz w:val="24"/>
          <w:szCs w:val="24"/>
          <w:lang w:val="sr-Cyrl-RS"/>
        </w:rPr>
      </w:pPr>
    </w:p>
    <w:p w:rsidR="002624F6" w:rsidRPr="006D74B0" w:rsidRDefault="00507FD2" w:rsidP="00507FD2">
      <w:pPr>
        <w:tabs>
          <w:tab w:val="left" w:pos="709"/>
        </w:tabs>
        <w:jc w:val="both"/>
        <w:rPr>
          <w:color w:val="auto"/>
          <w:lang w:val="sr-Cyrl-RS"/>
        </w:rPr>
      </w:pPr>
      <w:r w:rsidRPr="006D74B0">
        <w:rPr>
          <w:b/>
          <w:color w:val="auto"/>
          <w:lang w:val="sr-Cyrl-RS"/>
        </w:rPr>
        <w:tab/>
      </w:r>
      <w:r w:rsidR="00594E4F" w:rsidRPr="006D74B0">
        <w:rPr>
          <w:color w:val="auto"/>
          <w:lang w:val="sr-Cyrl-RS"/>
        </w:rPr>
        <w:t>Т</w:t>
      </w:r>
      <w:r w:rsidR="002624F6" w:rsidRPr="006D74B0">
        <w:rPr>
          <w:color w:val="auto"/>
          <w:lang w:val="sr-Cyrl-RS"/>
        </w:rPr>
        <w:t>рошкови радова, набавке материјала и опреме који настану пре потписивања Уговора о с</w:t>
      </w:r>
      <w:r w:rsidR="00594E4F" w:rsidRPr="006D74B0">
        <w:rPr>
          <w:color w:val="auto"/>
          <w:lang w:val="sr-Cyrl-RS"/>
        </w:rPr>
        <w:t>уфинасирању обе уговорне стране се неће прихватити.</w:t>
      </w:r>
    </w:p>
    <w:p w:rsidR="002624F6" w:rsidRPr="006D74B0" w:rsidRDefault="002624F6" w:rsidP="002624F6">
      <w:pPr>
        <w:tabs>
          <w:tab w:val="left" w:pos="709"/>
        </w:tabs>
        <w:ind w:left="720"/>
        <w:jc w:val="both"/>
        <w:rPr>
          <w:color w:val="auto"/>
          <w:lang w:val="sr-Cyrl-RS"/>
        </w:rPr>
      </w:pPr>
    </w:p>
    <w:p w:rsidR="002624F6" w:rsidRPr="006D74B0" w:rsidRDefault="002624F6" w:rsidP="002624F6">
      <w:pPr>
        <w:ind w:firstLine="720"/>
        <w:jc w:val="center"/>
        <w:rPr>
          <w:b/>
          <w:color w:val="auto"/>
          <w:lang w:val="sr-Cyrl-RS"/>
        </w:rPr>
      </w:pPr>
      <w:r w:rsidRPr="006D74B0">
        <w:rPr>
          <w:b/>
          <w:color w:val="auto"/>
          <w:lang w:val="sr-Cyrl-RS"/>
        </w:rPr>
        <w:t>Чла</w:t>
      </w:r>
      <w:r w:rsidR="00507FD2" w:rsidRPr="006D74B0">
        <w:rPr>
          <w:b/>
          <w:color w:val="auto"/>
          <w:lang w:val="sr-Cyrl-RS"/>
        </w:rPr>
        <w:t>н 5</w:t>
      </w:r>
      <w:r w:rsidRPr="006D74B0">
        <w:rPr>
          <w:b/>
          <w:color w:val="auto"/>
          <w:lang w:val="sr-Cyrl-RS"/>
        </w:rPr>
        <w:t>.</w:t>
      </w:r>
    </w:p>
    <w:p w:rsidR="002624F6" w:rsidRPr="006D74B0" w:rsidRDefault="002624F6" w:rsidP="002624F6">
      <w:pPr>
        <w:ind w:firstLine="720"/>
        <w:jc w:val="center"/>
        <w:rPr>
          <w:b/>
          <w:color w:val="auto"/>
          <w:lang w:val="sr-Cyrl-RS"/>
        </w:rPr>
      </w:pPr>
    </w:p>
    <w:p w:rsidR="00713F2E" w:rsidRPr="006D74B0" w:rsidRDefault="002624F6" w:rsidP="00713F2E">
      <w:pPr>
        <w:pStyle w:val="ListParagraph"/>
        <w:spacing w:after="0" w:line="240" w:lineRule="auto"/>
        <w:rPr>
          <w:rFonts w:ascii="Times New Roman" w:hAnsi="Times New Roman"/>
          <w:sz w:val="24"/>
          <w:szCs w:val="24"/>
          <w:lang w:val="sr-Cyrl-RS"/>
        </w:rPr>
      </w:pPr>
      <w:r w:rsidRPr="006D74B0">
        <w:rPr>
          <w:rFonts w:ascii="Times New Roman" w:hAnsi="Times New Roman"/>
          <w:sz w:val="24"/>
          <w:szCs w:val="24"/>
          <w:lang w:val="sr-Cyrl-RS"/>
        </w:rPr>
        <w:t xml:space="preserve">Право учешћа на Конкурсу </w:t>
      </w:r>
      <w:r w:rsidRPr="006D74B0">
        <w:rPr>
          <w:rFonts w:ascii="Times New Roman" w:hAnsi="Times New Roman"/>
          <w:b/>
          <w:sz w:val="24"/>
          <w:szCs w:val="24"/>
          <w:lang w:val="sr-Cyrl-RS"/>
        </w:rPr>
        <w:t xml:space="preserve"> немају</w:t>
      </w:r>
      <w:r w:rsidR="00713F2E" w:rsidRPr="006D74B0">
        <w:rPr>
          <w:rFonts w:ascii="Times New Roman" w:hAnsi="Times New Roman"/>
          <w:sz w:val="24"/>
          <w:szCs w:val="24"/>
          <w:lang w:val="sr-Cyrl-RS"/>
        </w:rPr>
        <w:t xml:space="preserve"> власници стамбено-пословних објеката.</w:t>
      </w:r>
    </w:p>
    <w:p w:rsidR="002624F6" w:rsidRPr="006D74B0" w:rsidRDefault="002624F6" w:rsidP="002624F6">
      <w:pPr>
        <w:tabs>
          <w:tab w:val="left" w:pos="709"/>
        </w:tabs>
        <w:jc w:val="both"/>
        <w:rPr>
          <w:b/>
          <w:color w:val="auto"/>
          <w:lang w:val="sr-Cyrl-RS"/>
        </w:rPr>
      </w:pPr>
      <w:r w:rsidRPr="006D74B0">
        <w:rPr>
          <w:b/>
          <w:color w:val="auto"/>
          <w:lang w:val="sr-Cyrl-RS"/>
        </w:rPr>
        <w:tab/>
      </w:r>
    </w:p>
    <w:p w:rsidR="002624F6" w:rsidRPr="006D74B0" w:rsidRDefault="00507FD2" w:rsidP="002624F6">
      <w:pPr>
        <w:ind w:firstLine="720"/>
        <w:jc w:val="center"/>
        <w:rPr>
          <w:b/>
          <w:color w:val="auto"/>
          <w:lang w:val="sr-Cyrl-RS"/>
        </w:rPr>
      </w:pPr>
      <w:r w:rsidRPr="006D74B0">
        <w:rPr>
          <w:b/>
          <w:color w:val="auto"/>
          <w:lang w:val="sr-Cyrl-RS"/>
        </w:rPr>
        <w:t>Члан 6</w:t>
      </w:r>
      <w:r w:rsidR="002624F6" w:rsidRPr="006D74B0">
        <w:rPr>
          <w:b/>
          <w:color w:val="auto"/>
          <w:lang w:val="sr-Cyrl-RS"/>
        </w:rPr>
        <w:t>.</w:t>
      </w:r>
    </w:p>
    <w:p w:rsidR="002624F6" w:rsidRPr="006D74B0" w:rsidRDefault="002624F6" w:rsidP="002624F6">
      <w:pPr>
        <w:tabs>
          <w:tab w:val="left" w:pos="426"/>
        </w:tabs>
        <w:jc w:val="both"/>
        <w:rPr>
          <w:b/>
          <w:color w:val="auto"/>
          <w:lang w:val="sr-Cyrl-RS"/>
        </w:rPr>
      </w:pPr>
    </w:p>
    <w:p w:rsidR="002624F6" w:rsidRPr="006D74B0" w:rsidRDefault="002624F6" w:rsidP="002624F6">
      <w:pPr>
        <w:tabs>
          <w:tab w:val="left" w:pos="426"/>
        </w:tabs>
        <w:jc w:val="both"/>
        <w:rPr>
          <w:b/>
          <w:color w:val="auto"/>
          <w:lang w:val="sr-Cyrl-RS"/>
        </w:rPr>
      </w:pPr>
      <w:r w:rsidRPr="006D74B0">
        <w:rPr>
          <w:b/>
          <w:color w:val="auto"/>
          <w:lang w:val="sr-Cyrl-RS"/>
        </w:rPr>
        <w:t>А) Документацијa коју доставља подносилац пријаве при подношењу пријаве:</w:t>
      </w:r>
    </w:p>
    <w:p w:rsidR="002624F6" w:rsidRPr="006D74B0" w:rsidRDefault="002624F6" w:rsidP="002624F6">
      <w:pPr>
        <w:tabs>
          <w:tab w:val="left" w:pos="426"/>
        </w:tabs>
        <w:jc w:val="both"/>
        <w:rPr>
          <w:color w:val="auto"/>
          <w:lang w:val="sr-Cyrl-RS"/>
        </w:rPr>
      </w:pPr>
    </w:p>
    <w:p w:rsidR="002624F6" w:rsidRPr="006D74B0" w:rsidRDefault="002624F6" w:rsidP="002624F6">
      <w:pPr>
        <w:tabs>
          <w:tab w:val="left" w:pos="709"/>
          <w:tab w:val="left" w:pos="1134"/>
        </w:tabs>
        <w:jc w:val="both"/>
        <w:rPr>
          <w:b/>
          <w:color w:val="auto"/>
          <w:lang w:val="sr-Cyrl-RS"/>
        </w:rPr>
      </w:pPr>
      <w:r w:rsidRPr="006D74B0">
        <w:rPr>
          <w:b/>
          <w:color w:val="auto"/>
          <w:lang w:val="sr-Cyrl-RS"/>
        </w:rPr>
        <w:t>Обавезна документација:</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Потписан и попуњен </w:t>
      </w:r>
      <w:r w:rsidRPr="006D74B0">
        <w:rPr>
          <w:rFonts w:ascii="Times New Roman" w:hAnsi="Times New Roman"/>
          <w:i/>
          <w:sz w:val="24"/>
          <w:szCs w:val="24"/>
          <w:lang w:val="sr-Cyrl-RS"/>
        </w:rPr>
        <w:t>Пријавни образац</w:t>
      </w:r>
      <w:r w:rsidRPr="006D74B0">
        <w:rPr>
          <w:rFonts w:ascii="Times New Roman" w:hAnsi="Times New Roman"/>
          <w:sz w:val="24"/>
          <w:szCs w:val="24"/>
          <w:lang w:val="sr-Cyrl-RS"/>
        </w:rPr>
        <w:t xml:space="preserve"> за суфинансирање мера смањења загађења ваздуха у граду Нишу  пореклом из индивидуалних ложишта за 2021.годину;</w:t>
      </w:r>
      <w:r w:rsidRPr="006D74B0">
        <w:rPr>
          <w:rFonts w:ascii="Times New Roman" w:hAnsi="Times New Roman"/>
          <w:sz w:val="24"/>
          <w:szCs w:val="24"/>
          <w:lang w:val="sr-Cyrl-RS"/>
        </w:rPr>
        <w:tab/>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Потврда о редовном измиривању обавеза по основу пореза на имовину Града Ниша;</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Фотокопију личне карте или очитану чиповану личну карту власника објекта- не старије од шест месеци; </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Извод из листа непокретности за објекат, не старији од шест месеци (фотокопија); </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Копију грађевинске дозволе, односно други документ који</w:t>
      </w:r>
      <w:r w:rsidR="005619EB" w:rsidRPr="006D74B0">
        <w:rPr>
          <w:rFonts w:ascii="Times New Roman" w:hAnsi="Times New Roman"/>
          <w:sz w:val="24"/>
          <w:szCs w:val="24"/>
          <w:lang w:val="sr-Cyrl-RS"/>
        </w:rPr>
        <w:t>м се доказује легалност објекта</w:t>
      </w:r>
      <w:r w:rsidR="005619EB" w:rsidRPr="006D74B0">
        <w:rPr>
          <w:rFonts w:ascii="Times New Roman" w:hAnsi="Times New Roman"/>
          <w:sz w:val="24"/>
          <w:szCs w:val="24"/>
        </w:rPr>
        <w:t>;</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Потврда да не постоји могућност прикључења на дистрибутивну мрежу природног гаса (коју издаје предузеће овлашћено за снабдевање и дистрибуцију природног гаса) и потврда да не постоји могућност прикључења на систем даљинског грејања коју издаје ЈКП „Градска Топлана“ Ниш (само за меру 1)- не старија од шест месеци;</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Потврда о могућности прикључења на гасоводну мрежу коју издаје предузеће овлашћено за снабдевање и дистрибуцију природног гаса (само за меру 2)- не старија од шест месеци;</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Потврда о могућности прикључења на систем даљинског грејања  коју издаје ЈКП „Градска Топлана“ Ниш  (само за меру 3)- не старија од шест месеци;</w:t>
      </w:r>
    </w:p>
    <w:p w:rsidR="002624F6" w:rsidRPr="006D74B0" w:rsidRDefault="002624F6" w:rsidP="002624F6">
      <w:pPr>
        <w:pStyle w:val="ListParagraph"/>
        <w:numPr>
          <w:ilvl w:val="0"/>
          <w:numId w:val="2"/>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Предрачун за набавку опреме (само за меру 1 и за меру 2) или за прикључење (само за меру 3).</w:t>
      </w:r>
    </w:p>
    <w:p w:rsidR="002624F6" w:rsidRPr="006D74B0" w:rsidRDefault="002624F6" w:rsidP="002624F6">
      <w:pPr>
        <w:pStyle w:val="ListParagraph"/>
        <w:tabs>
          <w:tab w:val="left" w:pos="709"/>
          <w:tab w:val="left" w:pos="1134"/>
        </w:tabs>
        <w:spacing w:after="0" w:line="240" w:lineRule="auto"/>
        <w:ind w:left="1440"/>
        <w:jc w:val="both"/>
        <w:rPr>
          <w:rFonts w:ascii="Times New Roman" w:hAnsi="Times New Roman"/>
          <w:sz w:val="24"/>
          <w:szCs w:val="24"/>
          <w:lang w:val="sr-Cyrl-RS"/>
        </w:rPr>
      </w:pPr>
    </w:p>
    <w:p w:rsidR="002624F6" w:rsidRPr="006D74B0" w:rsidRDefault="002624F6" w:rsidP="002624F6">
      <w:pPr>
        <w:tabs>
          <w:tab w:val="left" w:pos="709"/>
          <w:tab w:val="left" w:pos="1134"/>
        </w:tabs>
        <w:jc w:val="both"/>
        <w:rPr>
          <w:b/>
          <w:color w:val="auto"/>
          <w:lang w:val="sr-Cyrl-RS"/>
        </w:rPr>
      </w:pPr>
      <w:r w:rsidRPr="006D74B0">
        <w:rPr>
          <w:b/>
          <w:color w:val="auto"/>
          <w:lang w:val="sr-Cyrl-RS"/>
        </w:rPr>
        <w:t>Опционо достављање документације за додатно бодовање:</w:t>
      </w:r>
    </w:p>
    <w:p w:rsidR="002624F6" w:rsidRPr="006D74B0" w:rsidRDefault="002624F6" w:rsidP="002624F6">
      <w:pPr>
        <w:pStyle w:val="ListParagraph"/>
        <w:numPr>
          <w:ilvl w:val="0"/>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Доказ о броју чланова домаћинстава</w:t>
      </w:r>
    </w:p>
    <w:p w:rsidR="002624F6" w:rsidRPr="006D74B0" w:rsidRDefault="002624F6" w:rsidP="002624F6">
      <w:pPr>
        <w:pStyle w:val="ListParagraph"/>
        <w:numPr>
          <w:ilvl w:val="1"/>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lastRenderedPageBreak/>
        <w:t>Фотокопија личне карте или очитане чиповане личне карте за пунолетне чланове домаћинстава-копија пријаве пребивалишта или уверење о пребивалишту за децу- не старије од шест месеци;</w:t>
      </w:r>
    </w:p>
    <w:p w:rsidR="002624F6" w:rsidRPr="006D74B0" w:rsidRDefault="002624F6" w:rsidP="002624F6">
      <w:pPr>
        <w:pStyle w:val="ListParagraph"/>
        <w:numPr>
          <w:ilvl w:val="1"/>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Лична изјава о броју чланова заједничког домаћинства у слободној форми;</w:t>
      </w:r>
    </w:p>
    <w:p w:rsidR="002624F6" w:rsidRPr="006D74B0" w:rsidRDefault="002624F6" w:rsidP="002624F6">
      <w:pPr>
        <w:pStyle w:val="ListParagraph"/>
        <w:numPr>
          <w:ilvl w:val="0"/>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Изјава подносица пријаве да ће стари уређај бити предат на рециклажу;</w:t>
      </w:r>
    </w:p>
    <w:p w:rsidR="002624F6" w:rsidRPr="006D74B0" w:rsidRDefault="002624F6" w:rsidP="002624F6">
      <w:pPr>
        <w:pStyle w:val="ListParagraph"/>
        <w:numPr>
          <w:ilvl w:val="0"/>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Копија решења надлежног органа о утврђивању степена инвалидитета (само за породице са чланом инвалидним лицем са утврђеним степеном инвалидитета од 70-100%);</w:t>
      </w:r>
    </w:p>
    <w:p w:rsidR="002624F6" w:rsidRPr="006D74B0" w:rsidRDefault="002624F6" w:rsidP="002624F6">
      <w:pPr>
        <w:pStyle w:val="ListParagraph"/>
        <w:numPr>
          <w:ilvl w:val="0"/>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Копија решења надлежног органа о утврђивању степена инвалидитета за ратне војне инвалиде (само за породице са чланом ратним војним инвалидом са утврђеним степеном инвалидности од I-IV категорије);</w:t>
      </w:r>
    </w:p>
    <w:p w:rsidR="002624F6" w:rsidRPr="006D74B0" w:rsidRDefault="002624F6" w:rsidP="002624F6">
      <w:pPr>
        <w:pStyle w:val="ListParagraph"/>
        <w:numPr>
          <w:ilvl w:val="0"/>
          <w:numId w:val="11"/>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Доказ о укупним месечним примањима-за све пунолетне чланове домаћинства (само за породице са приходима мањим од 40.000,00 РСД по члану породичног домаћинства)</w:t>
      </w:r>
    </w:p>
    <w:p w:rsidR="002624F6" w:rsidRPr="006D74B0" w:rsidRDefault="002624F6" w:rsidP="002624F6">
      <w:pPr>
        <w:pStyle w:val="ListParagraph"/>
        <w:numPr>
          <w:ilvl w:val="0"/>
          <w:numId w:val="10"/>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Потврда о исплаћеној нети заради за месец који предходи месецу подношења захтева за запослене-од послодавца</w:t>
      </w:r>
    </w:p>
    <w:p w:rsidR="002624F6" w:rsidRPr="006D74B0" w:rsidRDefault="002624F6" w:rsidP="002624F6">
      <w:pPr>
        <w:pStyle w:val="ListParagraph"/>
        <w:numPr>
          <w:ilvl w:val="0"/>
          <w:numId w:val="10"/>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Чек од пензије и/или чек од војне инвалиднине</w:t>
      </w:r>
    </w:p>
    <w:p w:rsidR="002624F6" w:rsidRPr="006D74B0" w:rsidRDefault="002624F6" w:rsidP="002624F6">
      <w:pPr>
        <w:pStyle w:val="ListParagraph"/>
        <w:numPr>
          <w:ilvl w:val="0"/>
          <w:numId w:val="10"/>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Уверење Националне службе за запошљавање за незапосленог члана породичног домаћинства да је на евиденцији незапослених</w:t>
      </w:r>
    </w:p>
    <w:p w:rsidR="002624F6" w:rsidRPr="006D74B0" w:rsidRDefault="002624F6" w:rsidP="002624F6">
      <w:pPr>
        <w:pStyle w:val="ListParagraph"/>
        <w:numPr>
          <w:ilvl w:val="0"/>
          <w:numId w:val="10"/>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Потврда о  школовању за пунолетне чланове домаћинства </w:t>
      </w:r>
    </w:p>
    <w:p w:rsidR="002624F6" w:rsidRPr="006D74B0" w:rsidRDefault="002624F6" w:rsidP="002624F6">
      <w:pPr>
        <w:pStyle w:val="ListParagraph"/>
        <w:tabs>
          <w:tab w:val="left" w:pos="709"/>
          <w:tab w:val="left" w:pos="1134"/>
        </w:tabs>
        <w:spacing w:after="0" w:line="240" w:lineRule="auto"/>
        <w:ind w:left="1146"/>
        <w:jc w:val="both"/>
        <w:rPr>
          <w:rFonts w:ascii="Times New Roman" w:hAnsi="Times New Roman"/>
          <w:sz w:val="24"/>
          <w:szCs w:val="24"/>
          <w:lang w:val="sr-Latn-RS"/>
        </w:rPr>
      </w:pPr>
    </w:p>
    <w:p w:rsidR="002624F6" w:rsidRPr="006D74B0" w:rsidRDefault="002624F6" w:rsidP="002624F6">
      <w:pPr>
        <w:tabs>
          <w:tab w:val="left" w:pos="709"/>
          <w:tab w:val="left" w:pos="1134"/>
        </w:tabs>
        <w:jc w:val="both"/>
        <w:rPr>
          <w:b/>
          <w:color w:val="auto"/>
          <w:lang w:val="sr-Cyrl-RS"/>
        </w:rPr>
      </w:pPr>
      <w:r w:rsidRPr="006D74B0">
        <w:rPr>
          <w:b/>
          <w:color w:val="auto"/>
          <w:lang w:val="sr-Cyrl-RS"/>
        </w:rPr>
        <w:t>Б) Документација која се доставља након потписивања Уговора и завршетка инвестиције:</w:t>
      </w:r>
    </w:p>
    <w:p w:rsidR="002624F6" w:rsidRPr="006D74B0" w:rsidRDefault="005619EB" w:rsidP="005619EB">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Потписан и попуњен образац </w:t>
      </w:r>
      <w:r w:rsidR="002624F6" w:rsidRPr="006D74B0">
        <w:rPr>
          <w:rFonts w:ascii="Times New Roman" w:hAnsi="Times New Roman"/>
          <w:sz w:val="24"/>
          <w:szCs w:val="24"/>
          <w:lang w:val="sr-Cyrl-RS"/>
        </w:rPr>
        <w:t>Захтев за повраћај средстава;</w:t>
      </w:r>
    </w:p>
    <w:p w:rsidR="002624F6" w:rsidRPr="006D74B0" w:rsidRDefault="002624F6" w:rsidP="002624F6">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 xml:space="preserve">Изјава корисника средстава о намени коришћених средстава;  </w:t>
      </w:r>
    </w:p>
    <w:p w:rsidR="002624F6" w:rsidRPr="006D74B0" w:rsidRDefault="002624F6" w:rsidP="002624F6">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Фискалне и готовинске рачуне за уграђену опрему или накнаду за прикључење на систем даљинског грејања</w:t>
      </w:r>
      <w:r w:rsidR="005619EB" w:rsidRPr="006D74B0">
        <w:rPr>
          <w:rFonts w:ascii="Times New Roman" w:hAnsi="Times New Roman"/>
          <w:sz w:val="24"/>
          <w:szCs w:val="24"/>
          <w:lang w:val="sr-Cyrl-RS"/>
        </w:rPr>
        <w:t>-фотокопија</w:t>
      </w:r>
      <w:r w:rsidRPr="006D74B0">
        <w:rPr>
          <w:rFonts w:ascii="Times New Roman" w:hAnsi="Times New Roman"/>
          <w:sz w:val="24"/>
          <w:szCs w:val="24"/>
          <w:lang w:val="sr-Cyrl-RS"/>
        </w:rPr>
        <w:t>;</w:t>
      </w:r>
    </w:p>
    <w:p w:rsidR="002624F6" w:rsidRPr="006D74B0" w:rsidRDefault="002624F6" w:rsidP="002624F6">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Попуњен и оверен гарантни лист за уграђену опрему (за меру 1 и 2)</w:t>
      </w:r>
      <w:r w:rsidR="005619EB" w:rsidRPr="006D74B0">
        <w:rPr>
          <w:rFonts w:ascii="Times New Roman" w:hAnsi="Times New Roman"/>
          <w:sz w:val="24"/>
          <w:szCs w:val="24"/>
          <w:lang w:val="sr-Cyrl-RS"/>
        </w:rPr>
        <w:t>-фотокопија</w:t>
      </w:r>
      <w:r w:rsidRPr="006D74B0">
        <w:rPr>
          <w:rFonts w:ascii="Times New Roman" w:hAnsi="Times New Roman"/>
          <w:sz w:val="24"/>
          <w:szCs w:val="24"/>
          <w:lang w:val="sr-Cyrl-RS"/>
        </w:rPr>
        <w:t>;</w:t>
      </w:r>
    </w:p>
    <w:p w:rsidR="002624F6" w:rsidRPr="006D74B0" w:rsidRDefault="002624F6" w:rsidP="002624F6">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Уговор о прикључењу на дистрибутивну мрежу природног гаса</w:t>
      </w:r>
      <w:r w:rsidRPr="006D74B0">
        <w:rPr>
          <w:rFonts w:ascii="Times New Roman" w:hAnsi="Times New Roman"/>
          <w:sz w:val="24"/>
          <w:szCs w:val="24"/>
          <w:lang w:val="sr-Latn-RS"/>
        </w:rPr>
        <w:t xml:space="preserve"> </w:t>
      </w:r>
      <w:r w:rsidRPr="006D74B0">
        <w:rPr>
          <w:rFonts w:ascii="Times New Roman" w:hAnsi="Times New Roman"/>
          <w:sz w:val="24"/>
          <w:szCs w:val="24"/>
          <w:lang w:val="sr-Cyrl-RS"/>
        </w:rPr>
        <w:t>и Уговор о снабдевању (за меру 2)</w:t>
      </w:r>
      <w:r w:rsidR="005619EB" w:rsidRPr="006D74B0">
        <w:rPr>
          <w:rFonts w:ascii="Times New Roman" w:hAnsi="Times New Roman"/>
          <w:sz w:val="24"/>
          <w:szCs w:val="24"/>
          <w:lang w:val="sr-Cyrl-RS"/>
        </w:rPr>
        <w:t>-фотокопија</w:t>
      </w:r>
      <w:r w:rsidRPr="006D74B0">
        <w:rPr>
          <w:rFonts w:ascii="Times New Roman" w:hAnsi="Times New Roman"/>
          <w:sz w:val="24"/>
          <w:szCs w:val="24"/>
          <w:lang w:val="sr-Cyrl-RS"/>
        </w:rPr>
        <w:t>;</w:t>
      </w:r>
    </w:p>
    <w:p w:rsidR="002624F6" w:rsidRPr="006D74B0" w:rsidRDefault="002624F6" w:rsidP="002624F6">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Уговор о изградњи прикључка на систем даљинског грејања (за меру 3)</w:t>
      </w:r>
      <w:r w:rsidR="005619EB" w:rsidRPr="006D74B0">
        <w:rPr>
          <w:rFonts w:ascii="Times New Roman" w:hAnsi="Times New Roman"/>
          <w:sz w:val="24"/>
          <w:szCs w:val="24"/>
          <w:lang w:val="sr-Cyrl-RS"/>
        </w:rPr>
        <w:t>-фотокопија</w:t>
      </w:r>
      <w:r w:rsidRPr="006D74B0">
        <w:rPr>
          <w:rFonts w:ascii="Times New Roman" w:hAnsi="Times New Roman"/>
          <w:sz w:val="24"/>
          <w:szCs w:val="24"/>
          <w:lang w:val="sr-Cyrl-RS"/>
        </w:rPr>
        <w:t>;</w:t>
      </w:r>
    </w:p>
    <w:p w:rsidR="002624F6" w:rsidRPr="006D74B0" w:rsidRDefault="002624F6" w:rsidP="002624F6">
      <w:pPr>
        <w:pStyle w:val="ListParagraph"/>
        <w:numPr>
          <w:ilvl w:val="0"/>
          <w:numId w:val="7"/>
        </w:numPr>
        <w:tabs>
          <w:tab w:val="left" w:pos="709"/>
          <w:tab w:val="left" w:pos="1134"/>
        </w:tabs>
        <w:spacing w:after="0" w:line="240" w:lineRule="auto"/>
        <w:jc w:val="both"/>
        <w:rPr>
          <w:rFonts w:ascii="Times New Roman" w:hAnsi="Times New Roman"/>
          <w:sz w:val="24"/>
          <w:szCs w:val="24"/>
          <w:lang w:val="sr-Cyrl-RS"/>
        </w:rPr>
      </w:pPr>
      <w:r w:rsidRPr="006D74B0">
        <w:rPr>
          <w:rFonts w:ascii="Times New Roman" w:hAnsi="Times New Roman"/>
          <w:sz w:val="24"/>
          <w:szCs w:val="24"/>
          <w:lang w:val="sr-Cyrl-RS"/>
        </w:rPr>
        <w:t>Потврда о рециклажи постојећег уређаја, коју издаје предузеће овлашћено за рециклажу отпада (у случају предавања на рециклажу)</w:t>
      </w:r>
      <w:r w:rsidR="005619EB" w:rsidRPr="006D74B0">
        <w:rPr>
          <w:rFonts w:ascii="Times New Roman" w:hAnsi="Times New Roman"/>
          <w:sz w:val="24"/>
          <w:szCs w:val="24"/>
          <w:lang w:val="sr-Cyrl-RS"/>
        </w:rPr>
        <w:t>-оригинал</w:t>
      </w:r>
      <w:r w:rsidRPr="006D74B0">
        <w:rPr>
          <w:rFonts w:ascii="Times New Roman" w:hAnsi="Times New Roman"/>
          <w:sz w:val="24"/>
          <w:szCs w:val="24"/>
          <w:lang w:val="sr-Cyrl-RS"/>
        </w:rPr>
        <w:t>.</w:t>
      </w:r>
    </w:p>
    <w:p w:rsidR="001C2FEF" w:rsidRPr="006D74B0" w:rsidRDefault="001C2FEF" w:rsidP="00701633">
      <w:pPr>
        <w:ind w:firstLine="720"/>
        <w:rPr>
          <w:b/>
          <w:color w:val="auto"/>
          <w:lang w:val="sr-Latn-RS"/>
        </w:rPr>
      </w:pPr>
    </w:p>
    <w:p w:rsidR="002624F6" w:rsidRPr="006D74B0" w:rsidRDefault="00507FD2" w:rsidP="002624F6">
      <w:pPr>
        <w:ind w:firstLine="720"/>
        <w:jc w:val="center"/>
        <w:rPr>
          <w:b/>
          <w:color w:val="auto"/>
          <w:lang w:val="sr-Cyrl-RS"/>
        </w:rPr>
      </w:pPr>
      <w:r w:rsidRPr="006D74B0">
        <w:rPr>
          <w:b/>
          <w:color w:val="auto"/>
          <w:lang w:val="sr-Cyrl-RS"/>
        </w:rPr>
        <w:t>Члан 7</w:t>
      </w:r>
      <w:r w:rsidR="002624F6" w:rsidRPr="006D74B0">
        <w:rPr>
          <w:b/>
          <w:color w:val="auto"/>
          <w:lang w:val="sr-Cyrl-RS"/>
        </w:rPr>
        <w:t>.</w:t>
      </w:r>
    </w:p>
    <w:p w:rsidR="002624F6" w:rsidRPr="006D74B0" w:rsidRDefault="002624F6" w:rsidP="002624F6">
      <w:pPr>
        <w:ind w:firstLine="720"/>
        <w:jc w:val="center"/>
        <w:rPr>
          <w:b/>
          <w:color w:val="auto"/>
          <w:lang w:val="sr-Cyrl-RS"/>
        </w:rPr>
      </w:pPr>
    </w:p>
    <w:p w:rsidR="002624F6" w:rsidRPr="006D74B0" w:rsidRDefault="002624F6" w:rsidP="002624F6">
      <w:pPr>
        <w:tabs>
          <w:tab w:val="left" w:pos="709"/>
          <w:tab w:val="left" w:pos="1134"/>
        </w:tabs>
        <w:ind w:firstLine="426"/>
        <w:jc w:val="both"/>
        <w:rPr>
          <w:color w:val="auto"/>
          <w:lang w:val="sr-Cyrl-RS"/>
        </w:rPr>
      </w:pPr>
      <w:r w:rsidRPr="006D74B0">
        <w:rPr>
          <w:color w:val="auto"/>
          <w:lang w:val="sr-Cyrl-RS"/>
        </w:rPr>
        <w:tab/>
        <w:t>Власник објекта може поднети пријаву само за једну меру.</w:t>
      </w:r>
    </w:p>
    <w:p w:rsidR="002624F6" w:rsidRPr="006D74B0" w:rsidRDefault="002624F6" w:rsidP="002624F6">
      <w:pPr>
        <w:tabs>
          <w:tab w:val="left" w:pos="426"/>
          <w:tab w:val="left" w:pos="851"/>
        </w:tabs>
        <w:rPr>
          <w:b/>
          <w:color w:val="auto"/>
          <w:lang w:val="sr-Cyrl-RS"/>
        </w:rPr>
      </w:pPr>
    </w:p>
    <w:p w:rsidR="002624F6" w:rsidRPr="006D74B0" w:rsidRDefault="002624F6" w:rsidP="002624F6">
      <w:pPr>
        <w:pStyle w:val="ListParagraph"/>
        <w:tabs>
          <w:tab w:val="left" w:pos="426"/>
          <w:tab w:val="left" w:pos="851"/>
        </w:tabs>
        <w:spacing w:after="0" w:line="240" w:lineRule="auto"/>
        <w:ind w:left="0"/>
        <w:jc w:val="center"/>
        <w:rPr>
          <w:rFonts w:ascii="Times New Roman" w:hAnsi="Times New Roman"/>
          <w:b/>
          <w:sz w:val="24"/>
          <w:szCs w:val="24"/>
          <w:lang w:val="sr-Cyrl-RS"/>
        </w:rPr>
      </w:pPr>
      <w:r w:rsidRPr="006D74B0">
        <w:rPr>
          <w:rFonts w:ascii="Times New Roman" w:hAnsi="Times New Roman"/>
          <w:b/>
          <w:sz w:val="24"/>
          <w:szCs w:val="24"/>
          <w:lang w:val="sr-Cyrl-RS"/>
        </w:rPr>
        <w:t>IV ПРИЈАВА НА КОНКУРС</w:t>
      </w:r>
    </w:p>
    <w:p w:rsidR="002624F6" w:rsidRPr="006D74B0" w:rsidRDefault="002624F6" w:rsidP="002624F6">
      <w:pPr>
        <w:pStyle w:val="ListParagraph"/>
        <w:tabs>
          <w:tab w:val="left" w:pos="426"/>
          <w:tab w:val="left" w:pos="851"/>
        </w:tabs>
        <w:spacing w:after="0" w:line="240" w:lineRule="auto"/>
        <w:ind w:left="0"/>
        <w:rPr>
          <w:rFonts w:ascii="Times New Roman" w:hAnsi="Times New Roman"/>
          <w:b/>
          <w:sz w:val="24"/>
          <w:szCs w:val="24"/>
          <w:lang w:val="sr-Cyrl-RS"/>
        </w:rPr>
      </w:pPr>
    </w:p>
    <w:p w:rsidR="002624F6" w:rsidRPr="006D74B0" w:rsidRDefault="00507FD2" w:rsidP="002624F6">
      <w:pPr>
        <w:ind w:firstLine="720"/>
        <w:jc w:val="center"/>
        <w:rPr>
          <w:b/>
          <w:color w:val="auto"/>
          <w:lang w:val="sr-Cyrl-RS"/>
        </w:rPr>
      </w:pPr>
      <w:r w:rsidRPr="006D74B0">
        <w:rPr>
          <w:b/>
          <w:color w:val="auto"/>
          <w:lang w:val="sr-Cyrl-RS"/>
        </w:rPr>
        <w:t>Члан 8</w:t>
      </w:r>
      <w:r w:rsidR="002624F6" w:rsidRPr="006D74B0">
        <w:rPr>
          <w:b/>
          <w:color w:val="auto"/>
          <w:lang w:val="sr-Cyrl-RS"/>
        </w:rPr>
        <w:t>.</w:t>
      </w:r>
    </w:p>
    <w:p w:rsidR="002624F6" w:rsidRPr="006D74B0" w:rsidRDefault="002624F6" w:rsidP="002624F6">
      <w:pPr>
        <w:pStyle w:val="ListParagraph"/>
        <w:tabs>
          <w:tab w:val="left" w:pos="426"/>
          <w:tab w:val="left" w:pos="1134"/>
        </w:tabs>
        <w:spacing w:after="0" w:line="240" w:lineRule="auto"/>
        <w:ind w:left="2280"/>
        <w:rPr>
          <w:rFonts w:ascii="Times New Roman" w:hAnsi="Times New Roman"/>
          <w:b/>
          <w:sz w:val="24"/>
          <w:szCs w:val="24"/>
          <w:lang w:val="sr-Cyrl-RS"/>
        </w:rPr>
      </w:pPr>
    </w:p>
    <w:p w:rsidR="001C2FEF" w:rsidRPr="006D74B0" w:rsidRDefault="002624F6" w:rsidP="002624F6">
      <w:pPr>
        <w:jc w:val="both"/>
        <w:rPr>
          <w:color w:val="auto"/>
          <w:lang w:val="sr-Cyrl-RS"/>
        </w:rPr>
      </w:pPr>
      <w:r w:rsidRPr="006D74B0">
        <w:rPr>
          <w:color w:val="auto"/>
          <w:lang w:val="sr-Cyrl-RS"/>
        </w:rPr>
        <w:tab/>
      </w:r>
      <w:r w:rsidR="001C2FEF" w:rsidRPr="006D74B0">
        <w:rPr>
          <w:color w:val="auto"/>
          <w:lang w:val="sr-Cyrl-RS"/>
        </w:rPr>
        <w:t>Јавни Конкурс о суфинансирању спровођења мера смањења</w:t>
      </w:r>
      <w:r w:rsidR="009F0E33" w:rsidRPr="006D74B0">
        <w:rPr>
          <w:color w:val="auto"/>
          <w:lang w:val="sr-Cyrl-RS"/>
        </w:rPr>
        <w:t xml:space="preserve"> загађења ваздуха у граду Нишу </w:t>
      </w:r>
      <w:r w:rsidR="001C2FEF" w:rsidRPr="006D74B0">
        <w:rPr>
          <w:color w:val="auto"/>
          <w:lang w:val="sr-Cyrl-RS"/>
        </w:rPr>
        <w:t xml:space="preserve">пореклом из индивидуалних ложишта за 2021.годину </w:t>
      </w:r>
      <w:r w:rsidR="005619EB" w:rsidRPr="006D74B0">
        <w:rPr>
          <w:color w:val="auto"/>
          <w:lang w:val="sr-Cyrl-RS"/>
        </w:rPr>
        <w:t>(</w:t>
      </w:r>
      <w:r w:rsidR="00CB6B08" w:rsidRPr="006D74B0">
        <w:rPr>
          <w:color w:val="auto"/>
          <w:lang w:val="sr-Cyrl-RS"/>
        </w:rPr>
        <w:t xml:space="preserve">у даљем тексту Конкурс) </w:t>
      </w:r>
      <w:r w:rsidR="001C2FEF" w:rsidRPr="006D74B0">
        <w:rPr>
          <w:color w:val="auto"/>
          <w:lang w:val="sr-Cyrl-RS"/>
        </w:rPr>
        <w:t>расписује Градско веће Града Ниша.</w:t>
      </w:r>
    </w:p>
    <w:p w:rsidR="002624F6" w:rsidRPr="006D74B0" w:rsidRDefault="002624F6" w:rsidP="001C2FEF">
      <w:pPr>
        <w:ind w:firstLine="720"/>
        <w:jc w:val="both"/>
        <w:rPr>
          <w:color w:val="auto"/>
          <w:lang w:val="sr-Cyrl-RS"/>
        </w:rPr>
      </w:pPr>
      <w:r w:rsidRPr="006D74B0">
        <w:rPr>
          <w:color w:val="auto"/>
          <w:lang w:val="sr-Cyrl-RS"/>
        </w:rPr>
        <w:t xml:space="preserve">Градско веће Града Ниша (у даљем тексту Веће) доноси Решење </w:t>
      </w:r>
      <w:r w:rsidR="009F0E33" w:rsidRPr="006D74B0">
        <w:rPr>
          <w:color w:val="auto"/>
          <w:lang w:val="sr-Cyrl-RS"/>
        </w:rPr>
        <w:t>о расписивању Конкурс</w:t>
      </w:r>
      <w:r w:rsidR="00295409" w:rsidRPr="006D74B0">
        <w:rPr>
          <w:color w:val="auto"/>
          <w:lang w:val="sr-Cyrl-RS"/>
        </w:rPr>
        <w:t>а</w:t>
      </w:r>
      <w:r w:rsidRPr="006D74B0">
        <w:rPr>
          <w:color w:val="auto"/>
          <w:lang w:val="sr-Cyrl-RS"/>
        </w:rPr>
        <w:t xml:space="preserve"> са текстом јавног конкурса.</w:t>
      </w:r>
    </w:p>
    <w:p w:rsidR="002624F6" w:rsidRPr="006D74B0" w:rsidRDefault="002624F6" w:rsidP="002624F6">
      <w:pPr>
        <w:jc w:val="both"/>
        <w:rPr>
          <w:color w:val="auto"/>
          <w:lang w:val="sr-Cyrl-RS"/>
        </w:rPr>
      </w:pPr>
      <w:r w:rsidRPr="006D74B0">
        <w:rPr>
          <w:color w:val="auto"/>
          <w:lang w:val="sr-Cyrl-RS"/>
        </w:rPr>
        <w:tab/>
        <w:t>Конкурс се објављује на званичној интернет страници и огласној табли Града Ниша, и траје 30 дана.</w:t>
      </w:r>
    </w:p>
    <w:p w:rsidR="002624F6" w:rsidRPr="006D74B0" w:rsidRDefault="002624F6" w:rsidP="002624F6">
      <w:pPr>
        <w:jc w:val="both"/>
        <w:rPr>
          <w:color w:val="auto"/>
          <w:lang w:val="sr-Cyrl-RS"/>
        </w:rPr>
      </w:pPr>
      <w:r w:rsidRPr="006D74B0">
        <w:rPr>
          <w:color w:val="auto"/>
          <w:lang w:val="sr-Cyrl-RS"/>
        </w:rPr>
        <w:tab/>
        <w:t xml:space="preserve">Конкурс спроводи Канцеларија за локални економски развој. </w:t>
      </w:r>
    </w:p>
    <w:p w:rsidR="00C15B85" w:rsidRPr="006D74B0" w:rsidRDefault="009A3463" w:rsidP="002624F6">
      <w:pPr>
        <w:jc w:val="both"/>
        <w:rPr>
          <w:color w:val="auto"/>
          <w:lang w:val="sr-Latn-RS"/>
        </w:rPr>
      </w:pPr>
      <w:r w:rsidRPr="006D74B0">
        <w:rPr>
          <w:color w:val="auto"/>
          <w:lang w:val="sr-Cyrl-RS"/>
        </w:rPr>
        <w:lastRenderedPageBreak/>
        <w:tab/>
        <w:t xml:space="preserve">Градоначелница Града Ниша решењем формира Комисију за преглед и оцену поднетих </w:t>
      </w:r>
      <w:r w:rsidR="00C15B85" w:rsidRPr="006D74B0">
        <w:rPr>
          <w:color w:val="auto"/>
          <w:lang w:val="sr-Cyrl-RS"/>
        </w:rPr>
        <w:t>захтева за суфинансирање пројеката  смањења загађења ваздуха у граду Нишу  пореклом из индивидуалних ложишта за 2021. годину</w:t>
      </w:r>
      <w:r w:rsidRPr="006D74B0">
        <w:rPr>
          <w:color w:val="auto"/>
          <w:lang w:val="sr-Cyrl-RS"/>
        </w:rPr>
        <w:t>, (у даљем текс</w:t>
      </w:r>
      <w:r w:rsidR="00C15B85" w:rsidRPr="006D74B0">
        <w:rPr>
          <w:color w:val="auto"/>
          <w:lang w:val="sr-Cyrl-RS"/>
        </w:rPr>
        <w:t>ту Комисија)</w:t>
      </w:r>
      <w:r w:rsidR="00C15B85" w:rsidRPr="006D74B0">
        <w:rPr>
          <w:color w:val="auto"/>
          <w:lang w:val="sr-Latn-RS"/>
        </w:rPr>
        <w:t>.</w:t>
      </w:r>
    </w:p>
    <w:p w:rsidR="009A3463" w:rsidRPr="006D74B0" w:rsidRDefault="009A3463" w:rsidP="002624F6">
      <w:pPr>
        <w:ind w:firstLine="720"/>
        <w:jc w:val="both"/>
        <w:rPr>
          <w:color w:val="auto"/>
          <w:lang w:val="sr-Cyrl-RS"/>
        </w:rPr>
      </w:pPr>
      <w:r w:rsidRPr="006D74B0">
        <w:rPr>
          <w:color w:val="auto"/>
          <w:lang w:val="sr-Cyrl-RS"/>
        </w:rPr>
        <w:t>Комисија врши о</w:t>
      </w:r>
      <w:r w:rsidR="002624F6" w:rsidRPr="006D74B0">
        <w:rPr>
          <w:color w:val="auto"/>
          <w:lang w:val="sr-Cyrl-RS"/>
        </w:rPr>
        <w:t>цењивање пристиглих пријава и одабир корисника средстава</w:t>
      </w:r>
      <w:r w:rsidRPr="006D74B0">
        <w:rPr>
          <w:color w:val="auto"/>
          <w:lang w:val="sr-Cyrl-RS"/>
        </w:rPr>
        <w:t>.</w:t>
      </w:r>
      <w:r w:rsidR="002624F6" w:rsidRPr="006D74B0">
        <w:rPr>
          <w:color w:val="auto"/>
          <w:lang w:val="sr-Cyrl-RS"/>
        </w:rPr>
        <w:t xml:space="preserve"> </w:t>
      </w:r>
    </w:p>
    <w:p w:rsidR="00C15B85" w:rsidRPr="006D74B0" w:rsidRDefault="00C15B85" w:rsidP="002624F6">
      <w:pPr>
        <w:ind w:firstLine="720"/>
        <w:jc w:val="center"/>
        <w:rPr>
          <w:color w:val="auto"/>
          <w:lang w:val="sr-Latn-RS"/>
        </w:rPr>
      </w:pPr>
    </w:p>
    <w:p w:rsidR="002624F6" w:rsidRPr="006D74B0" w:rsidRDefault="00507FD2" w:rsidP="002624F6">
      <w:pPr>
        <w:ind w:firstLine="720"/>
        <w:jc w:val="center"/>
        <w:rPr>
          <w:b/>
          <w:color w:val="auto"/>
          <w:lang w:val="sr-Cyrl-RS"/>
        </w:rPr>
      </w:pPr>
      <w:r w:rsidRPr="006D74B0">
        <w:rPr>
          <w:b/>
          <w:color w:val="auto"/>
          <w:lang w:val="sr-Cyrl-RS"/>
        </w:rPr>
        <w:t>Члан 9</w:t>
      </w:r>
      <w:r w:rsidR="002624F6" w:rsidRPr="006D74B0">
        <w:rPr>
          <w:b/>
          <w:color w:val="auto"/>
          <w:lang w:val="sr-Cyrl-RS"/>
        </w:rPr>
        <w:t>.</w:t>
      </w:r>
    </w:p>
    <w:p w:rsidR="002624F6" w:rsidRPr="006D74B0" w:rsidRDefault="002624F6" w:rsidP="002624F6">
      <w:pPr>
        <w:pStyle w:val="ListParagraph"/>
        <w:tabs>
          <w:tab w:val="left" w:pos="426"/>
          <w:tab w:val="left" w:pos="1134"/>
        </w:tabs>
        <w:spacing w:after="0" w:line="240" w:lineRule="auto"/>
        <w:ind w:left="2280"/>
        <w:rPr>
          <w:rFonts w:ascii="Times New Roman" w:hAnsi="Times New Roman"/>
          <w:b/>
          <w:sz w:val="24"/>
          <w:szCs w:val="24"/>
          <w:lang w:val="sr-Cyrl-RS"/>
        </w:rPr>
      </w:pP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RS"/>
        </w:rPr>
        <w:t xml:space="preserve">Пријава се подноси у затвореној коверти са именом, презименом и адресом подносиоца захтева, </w:t>
      </w:r>
      <w:r w:rsidRPr="006D74B0">
        <w:rPr>
          <w:rFonts w:ascii="Times New Roman" w:hAnsi="Times New Roman"/>
          <w:b/>
          <w:sz w:val="24"/>
          <w:szCs w:val="24"/>
          <w:u w:val="single"/>
          <w:lang w:val="sr-Cyrl-RS"/>
        </w:rPr>
        <w:t>ИСКЉУЧИВО</w:t>
      </w:r>
      <w:r w:rsidRPr="006D74B0">
        <w:rPr>
          <w:rFonts w:ascii="Times New Roman" w:hAnsi="Times New Roman"/>
          <w:sz w:val="24"/>
          <w:szCs w:val="24"/>
          <w:lang w:val="sr-Cyrl-RS"/>
        </w:rPr>
        <w:t xml:space="preserve"> поштом на адресу: </w:t>
      </w: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b/>
          <w:sz w:val="24"/>
          <w:szCs w:val="24"/>
          <w:lang w:val="sr-Cyrl-RS"/>
        </w:rPr>
      </w:pPr>
      <w:r w:rsidRPr="006D74B0">
        <w:rPr>
          <w:rFonts w:ascii="Times New Roman" w:hAnsi="Times New Roman"/>
          <w:b/>
          <w:sz w:val="24"/>
          <w:szCs w:val="24"/>
          <w:lang w:val="sr-Cyrl-RS"/>
        </w:rPr>
        <w:t>Град Ниш</w:t>
      </w:r>
    </w:p>
    <w:p w:rsidR="002624F6" w:rsidRPr="006D74B0" w:rsidRDefault="001A1AB2" w:rsidP="002624F6">
      <w:pPr>
        <w:pStyle w:val="ListParagraph"/>
        <w:tabs>
          <w:tab w:val="left" w:pos="426"/>
          <w:tab w:val="left" w:pos="1134"/>
        </w:tabs>
        <w:spacing w:after="0" w:line="240" w:lineRule="auto"/>
        <w:ind w:left="0" w:firstLine="709"/>
        <w:jc w:val="both"/>
        <w:rPr>
          <w:rFonts w:ascii="Times New Roman" w:hAnsi="Times New Roman"/>
          <w:b/>
          <w:sz w:val="24"/>
          <w:szCs w:val="24"/>
          <w:lang w:val="sr-Cyrl-RS"/>
        </w:rPr>
      </w:pPr>
      <w:r w:rsidRPr="006D74B0">
        <w:rPr>
          <w:rFonts w:ascii="Times New Roman" w:hAnsi="Times New Roman"/>
          <w:b/>
          <w:sz w:val="24"/>
          <w:szCs w:val="24"/>
          <w:lang w:val="sr-Cyrl-RS"/>
        </w:rPr>
        <w:t>Градска у</w:t>
      </w:r>
      <w:r w:rsidR="002624F6" w:rsidRPr="006D74B0">
        <w:rPr>
          <w:rFonts w:ascii="Times New Roman" w:hAnsi="Times New Roman"/>
          <w:b/>
          <w:sz w:val="24"/>
          <w:szCs w:val="24"/>
          <w:lang w:val="sr-Cyrl-RS"/>
        </w:rPr>
        <w:t xml:space="preserve">права за органе града и грађанска стања </w:t>
      </w: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b/>
          <w:sz w:val="24"/>
          <w:szCs w:val="24"/>
          <w:lang w:val="sr-Cyrl-RS"/>
        </w:rPr>
      </w:pPr>
      <w:r w:rsidRPr="006D74B0">
        <w:rPr>
          <w:rFonts w:ascii="Times New Roman" w:hAnsi="Times New Roman"/>
          <w:b/>
          <w:sz w:val="24"/>
          <w:szCs w:val="24"/>
          <w:lang w:val="sr-Cyrl-RS"/>
        </w:rPr>
        <w:t>Николе Пашића 24, Ниш</w:t>
      </w: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b/>
          <w:sz w:val="24"/>
          <w:szCs w:val="24"/>
          <w:lang w:val="sr-Cyrl-RS"/>
        </w:rPr>
      </w:pP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b/>
          <w:sz w:val="24"/>
          <w:szCs w:val="24"/>
          <w:lang w:val="sr-Cyrl-RS"/>
        </w:rPr>
      </w:pPr>
      <w:r w:rsidRPr="006D74B0">
        <w:rPr>
          <w:rFonts w:ascii="Times New Roman" w:hAnsi="Times New Roman"/>
          <w:sz w:val="24"/>
          <w:szCs w:val="24"/>
          <w:lang w:val="sr-Cyrl-RS"/>
        </w:rPr>
        <w:t xml:space="preserve">Са назнаком: </w:t>
      </w:r>
      <w:r w:rsidRPr="006D74B0">
        <w:rPr>
          <w:rFonts w:ascii="Times New Roman" w:hAnsi="Times New Roman"/>
          <w:b/>
          <w:sz w:val="24"/>
          <w:szCs w:val="24"/>
          <w:lang w:val="sr-Cyrl-RS"/>
        </w:rPr>
        <w:t>СПРОВОЂЕЊЕ МЕРА СМАЊЕЊА ЗАГАЂЕЊА ВАЗДУХА У ГРАДУ НИШУ ПОРЕКЛОМ ИЗ ИНДИВИДУАЛНИХ ЛОЖИШТА ЗА 2021.</w:t>
      </w:r>
      <w:r w:rsidR="00E10E5B" w:rsidRPr="006D74B0">
        <w:rPr>
          <w:rFonts w:ascii="Times New Roman" w:hAnsi="Times New Roman"/>
          <w:b/>
          <w:sz w:val="24"/>
          <w:szCs w:val="24"/>
          <w:lang w:val="sr-Cyrl-RS"/>
        </w:rPr>
        <w:t xml:space="preserve"> </w:t>
      </w:r>
      <w:r w:rsidRPr="006D74B0">
        <w:rPr>
          <w:rFonts w:ascii="Times New Roman" w:hAnsi="Times New Roman"/>
          <w:b/>
          <w:sz w:val="24"/>
          <w:szCs w:val="24"/>
          <w:lang w:val="sr-Cyrl-RS"/>
        </w:rPr>
        <w:t>ГОДИНУ – Не отварати</w:t>
      </w:r>
    </w:p>
    <w:p w:rsidR="002624F6" w:rsidRPr="006D74B0" w:rsidRDefault="002624F6" w:rsidP="002624F6">
      <w:pPr>
        <w:tabs>
          <w:tab w:val="left" w:pos="426"/>
          <w:tab w:val="left" w:pos="1134"/>
        </w:tabs>
        <w:jc w:val="both"/>
        <w:rPr>
          <w:color w:val="auto"/>
          <w:lang w:val="sr-Cyrl-RS"/>
        </w:rPr>
      </w:pP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RS"/>
        </w:rPr>
        <w:t xml:space="preserve">Пријаве ће се примати 30 дана од дана објављивања на званичној интернет старници и огласној табли Града Ниша. </w:t>
      </w: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RS"/>
        </w:rPr>
        <w:t>Непотпуне и неблаговремене пријаве неће се разматрати.</w:t>
      </w:r>
    </w:p>
    <w:p w:rsidR="009A3463" w:rsidRPr="006D74B0" w:rsidRDefault="009A3463" w:rsidP="002624F6">
      <w:pPr>
        <w:pStyle w:val="ListParagraph"/>
        <w:tabs>
          <w:tab w:val="left" w:pos="0"/>
          <w:tab w:val="left" w:pos="426"/>
        </w:tabs>
        <w:spacing w:after="0" w:line="240" w:lineRule="auto"/>
        <w:ind w:left="0"/>
        <w:jc w:val="center"/>
        <w:rPr>
          <w:rFonts w:ascii="Times New Roman" w:hAnsi="Times New Roman"/>
          <w:b/>
          <w:sz w:val="24"/>
          <w:szCs w:val="24"/>
          <w:lang w:val="sr-Cyrl-RS"/>
        </w:rPr>
      </w:pPr>
    </w:p>
    <w:p w:rsidR="002624F6" w:rsidRPr="006D74B0" w:rsidRDefault="002624F6" w:rsidP="002624F6">
      <w:pPr>
        <w:pStyle w:val="ListParagraph"/>
        <w:tabs>
          <w:tab w:val="left" w:pos="0"/>
          <w:tab w:val="left" w:pos="426"/>
        </w:tabs>
        <w:spacing w:after="0" w:line="240" w:lineRule="auto"/>
        <w:ind w:left="0"/>
        <w:jc w:val="center"/>
        <w:rPr>
          <w:rFonts w:ascii="Times New Roman" w:hAnsi="Times New Roman"/>
          <w:b/>
          <w:sz w:val="24"/>
          <w:szCs w:val="24"/>
          <w:lang w:val="sr-Cyrl-RS"/>
        </w:rPr>
      </w:pPr>
      <w:r w:rsidRPr="006D74B0">
        <w:rPr>
          <w:rFonts w:ascii="Times New Roman" w:hAnsi="Times New Roman"/>
          <w:b/>
          <w:sz w:val="24"/>
          <w:szCs w:val="24"/>
          <w:lang w:val="sr-Cyrl-RS"/>
        </w:rPr>
        <w:t>V ПРЕГЛЕД И ОЦЕЊИВАЊЕ ПРИЈАВА</w:t>
      </w:r>
    </w:p>
    <w:p w:rsidR="002624F6" w:rsidRPr="006D74B0" w:rsidRDefault="002624F6" w:rsidP="002624F6">
      <w:pPr>
        <w:ind w:firstLine="720"/>
        <w:jc w:val="center"/>
        <w:rPr>
          <w:b/>
          <w:color w:val="auto"/>
          <w:lang w:val="sr-Cyrl-RS"/>
        </w:rPr>
      </w:pPr>
    </w:p>
    <w:p w:rsidR="002624F6" w:rsidRPr="006D74B0" w:rsidRDefault="00507FD2" w:rsidP="002624F6">
      <w:pPr>
        <w:ind w:firstLine="720"/>
        <w:jc w:val="center"/>
        <w:rPr>
          <w:b/>
          <w:color w:val="auto"/>
          <w:lang w:val="sr-Cyrl-RS"/>
        </w:rPr>
      </w:pPr>
      <w:r w:rsidRPr="006D74B0">
        <w:rPr>
          <w:b/>
          <w:color w:val="auto"/>
          <w:lang w:val="sr-Cyrl-RS"/>
        </w:rPr>
        <w:t>Члан 10</w:t>
      </w:r>
      <w:r w:rsidR="002624F6" w:rsidRPr="006D74B0">
        <w:rPr>
          <w:b/>
          <w:color w:val="auto"/>
          <w:lang w:val="sr-Cyrl-RS"/>
        </w:rPr>
        <w:t>.</w:t>
      </w:r>
    </w:p>
    <w:p w:rsidR="002624F6" w:rsidRPr="006D74B0" w:rsidRDefault="002624F6" w:rsidP="002624F6">
      <w:pPr>
        <w:pStyle w:val="ListParagraph"/>
        <w:tabs>
          <w:tab w:val="left" w:pos="0"/>
          <w:tab w:val="left" w:pos="426"/>
        </w:tabs>
        <w:spacing w:after="0" w:line="240" w:lineRule="auto"/>
        <w:ind w:left="0"/>
        <w:rPr>
          <w:rFonts w:ascii="Times New Roman" w:hAnsi="Times New Roman"/>
          <w:b/>
          <w:sz w:val="24"/>
          <w:szCs w:val="24"/>
          <w:lang w:val="sr-Cyrl-RS"/>
        </w:rPr>
      </w:pPr>
    </w:p>
    <w:p w:rsidR="002624F6" w:rsidRPr="006D74B0" w:rsidRDefault="002624F6" w:rsidP="002624F6">
      <w:pPr>
        <w:pStyle w:val="ListParagraph"/>
        <w:tabs>
          <w:tab w:val="left" w:pos="426"/>
          <w:tab w:val="left" w:pos="1134"/>
        </w:tabs>
        <w:spacing w:after="0" w:line="240" w:lineRule="auto"/>
        <w:ind w:left="0" w:firstLine="720"/>
        <w:jc w:val="both"/>
        <w:rPr>
          <w:rFonts w:ascii="Times New Roman" w:hAnsi="Times New Roman"/>
          <w:sz w:val="24"/>
          <w:szCs w:val="24"/>
          <w:lang w:val="sr-Cyrl-RS"/>
        </w:rPr>
      </w:pPr>
      <w:r w:rsidRPr="006D74B0">
        <w:rPr>
          <w:rFonts w:ascii="Times New Roman" w:hAnsi="Times New Roman"/>
          <w:sz w:val="24"/>
          <w:szCs w:val="24"/>
          <w:lang w:val="sr-Cyrl-RS"/>
        </w:rPr>
        <w:t>Поступак за оцењивање пристиглих пријава и избор корисника средстава вршиће се на основу листе приоритета састављене бодовањем према следећим критеријумима:</w:t>
      </w:r>
    </w:p>
    <w:p w:rsidR="005619EB" w:rsidRPr="006D74B0" w:rsidRDefault="002624F6" w:rsidP="002624F6">
      <w:pPr>
        <w:rPr>
          <w:color w:val="auto"/>
          <w:lang w:val="sr-Latn-RS"/>
        </w:rPr>
      </w:pPr>
      <w:r w:rsidRPr="006D74B0">
        <w:rPr>
          <w:color w:val="auto"/>
          <w:lang w:val="sr-Cyrl-RS"/>
        </w:rPr>
        <w:t>Бодови који се додељују за све мере:</w:t>
      </w:r>
    </w:p>
    <w:tbl>
      <w:tblPr>
        <w:tblStyle w:val="TableGrid"/>
        <w:tblW w:w="9498" w:type="dxa"/>
        <w:tblInd w:w="-34" w:type="dxa"/>
        <w:tblLook w:val="04A0" w:firstRow="1" w:lastRow="0" w:firstColumn="1" w:lastColumn="0" w:noHBand="0" w:noVBand="1"/>
      </w:tblPr>
      <w:tblGrid>
        <w:gridCol w:w="7939"/>
        <w:gridCol w:w="1559"/>
      </w:tblGrid>
      <w:tr w:rsidR="006D74B0" w:rsidRPr="006D74B0" w:rsidTr="008A3BC7">
        <w:trPr>
          <w:trHeight w:val="877"/>
        </w:trPr>
        <w:tc>
          <w:tcPr>
            <w:tcW w:w="9498" w:type="dxa"/>
            <w:gridSpan w:val="2"/>
            <w:shd w:val="clear" w:color="auto" w:fill="A6A6A6" w:themeFill="background1" w:themeFillShade="A6"/>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color w:val="auto"/>
                <w:sz w:val="24"/>
                <w:szCs w:val="24"/>
                <w:lang w:val="sr-Cyrl-RS"/>
              </w:rPr>
              <w:br w:type="page"/>
            </w:r>
            <w:r w:rsidRPr="006D74B0">
              <w:rPr>
                <w:rFonts w:ascii="Times New Roman" w:hAnsi="Times New Roman" w:cs="Times New Roman"/>
                <w:b/>
                <w:color w:val="auto"/>
                <w:sz w:val="24"/>
                <w:szCs w:val="24"/>
                <w:lang w:val="sr-Cyrl-RS"/>
              </w:rPr>
              <w:t>ПОСТОЈЕЋИ НАЧИН ГРЕЈАЊА</w:t>
            </w:r>
          </w:p>
        </w:tc>
      </w:tr>
      <w:tr w:rsidR="006D74B0" w:rsidRPr="006D74B0" w:rsidTr="008A3BC7">
        <w:trPr>
          <w:trHeight w:val="407"/>
        </w:trPr>
        <w:tc>
          <w:tcPr>
            <w:tcW w:w="7939" w:type="dxa"/>
            <w:shd w:val="clear" w:color="auto" w:fill="D9D9D9" w:themeFill="background1" w:themeFillShade="D9"/>
            <w:vAlign w:val="center"/>
          </w:tcPr>
          <w:p w:rsidR="002624F6" w:rsidRPr="006D74B0" w:rsidRDefault="002624F6" w:rsidP="008A3BC7">
            <w:pP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Постојећи начин грејања</w:t>
            </w:r>
          </w:p>
        </w:tc>
        <w:tc>
          <w:tcPr>
            <w:tcW w:w="1559" w:type="dxa"/>
            <w:shd w:val="clear" w:color="auto" w:fill="D9D9D9" w:themeFill="background1" w:themeFillShade="D9"/>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Број бодова</w:t>
            </w:r>
          </w:p>
        </w:tc>
      </w:tr>
      <w:tr w:rsidR="006D74B0" w:rsidRPr="006D74B0" w:rsidTr="008A3BC7">
        <w:trPr>
          <w:trHeight w:val="340"/>
        </w:trPr>
        <w:tc>
          <w:tcPr>
            <w:tcW w:w="7939" w:type="dxa"/>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Угаљ, лож уље</w:t>
            </w:r>
          </w:p>
        </w:tc>
        <w:tc>
          <w:tcPr>
            <w:tcW w:w="1559" w:type="dxa"/>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15</w:t>
            </w:r>
          </w:p>
        </w:tc>
      </w:tr>
      <w:tr w:rsidR="006D74B0" w:rsidRPr="006D74B0" w:rsidTr="008A3BC7">
        <w:trPr>
          <w:trHeight w:val="340"/>
        </w:trPr>
        <w:tc>
          <w:tcPr>
            <w:tcW w:w="7939" w:type="dxa"/>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Дрво, брикет</w:t>
            </w:r>
          </w:p>
        </w:tc>
        <w:tc>
          <w:tcPr>
            <w:tcW w:w="1559" w:type="dxa"/>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10</w:t>
            </w:r>
          </w:p>
        </w:tc>
      </w:tr>
      <w:tr w:rsidR="006D74B0" w:rsidRPr="006D74B0" w:rsidTr="008A3BC7">
        <w:trPr>
          <w:trHeight w:val="340"/>
        </w:trPr>
        <w:tc>
          <w:tcPr>
            <w:tcW w:w="7939" w:type="dxa"/>
            <w:tcBorders>
              <w:bottom w:val="single" w:sz="4" w:space="0" w:color="000000" w:themeColor="text1"/>
            </w:tcBorders>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Електрична енергија</w:t>
            </w:r>
          </w:p>
        </w:tc>
        <w:tc>
          <w:tcPr>
            <w:tcW w:w="1559" w:type="dxa"/>
            <w:tcBorders>
              <w:bottom w:val="single" w:sz="4" w:space="0" w:color="000000" w:themeColor="text1"/>
            </w:tcBorders>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5</w:t>
            </w:r>
          </w:p>
        </w:tc>
      </w:tr>
      <w:tr w:rsidR="006D74B0" w:rsidRPr="006D74B0" w:rsidTr="008A3BC7">
        <w:tc>
          <w:tcPr>
            <w:tcW w:w="9498" w:type="dxa"/>
            <w:gridSpan w:val="2"/>
            <w:shd w:val="clear" w:color="auto" w:fill="auto"/>
            <w:vAlign w:val="center"/>
          </w:tcPr>
          <w:p w:rsidR="002624F6" w:rsidRPr="006D74B0" w:rsidRDefault="002624F6" w:rsidP="008A3BC7">
            <w:pPr>
              <w:jc w:val="center"/>
              <w:rPr>
                <w:rFonts w:ascii="Times New Roman" w:hAnsi="Times New Roman" w:cs="Times New Roman"/>
                <w:b/>
                <w:color w:val="auto"/>
                <w:sz w:val="24"/>
                <w:szCs w:val="24"/>
                <w:lang w:val="sr-Cyrl-RS"/>
              </w:rPr>
            </w:pPr>
          </w:p>
        </w:tc>
      </w:tr>
      <w:tr w:rsidR="006D74B0" w:rsidRPr="006D74B0" w:rsidTr="008A3BC7">
        <w:trPr>
          <w:trHeight w:val="405"/>
        </w:trPr>
        <w:tc>
          <w:tcPr>
            <w:tcW w:w="7939" w:type="dxa"/>
            <w:shd w:val="clear" w:color="auto" w:fill="D9D9D9" w:themeFill="background1" w:themeFillShade="D9"/>
            <w:vAlign w:val="center"/>
          </w:tcPr>
          <w:p w:rsidR="002624F6" w:rsidRPr="006D74B0" w:rsidRDefault="002624F6" w:rsidP="008A3BC7">
            <w:pP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Врста грејног уређаја</w:t>
            </w:r>
          </w:p>
        </w:tc>
        <w:tc>
          <w:tcPr>
            <w:tcW w:w="1559" w:type="dxa"/>
            <w:shd w:val="clear" w:color="auto" w:fill="D9D9D9" w:themeFill="background1" w:themeFillShade="D9"/>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Број бодова</w:t>
            </w:r>
          </w:p>
        </w:tc>
      </w:tr>
      <w:tr w:rsidR="006D74B0" w:rsidRPr="006D74B0" w:rsidTr="008A3BC7">
        <w:trPr>
          <w:trHeight w:val="340"/>
        </w:trPr>
        <w:tc>
          <w:tcPr>
            <w:tcW w:w="7939" w:type="dxa"/>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Котао снаге  &gt;20kW</w:t>
            </w:r>
          </w:p>
        </w:tc>
        <w:tc>
          <w:tcPr>
            <w:tcW w:w="1559" w:type="dxa"/>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15</w:t>
            </w:r>
          </w:p>
        </w:tc>
      </w:tr>
      <w:tr w:rsidR="006D74B0" w:rsidRPr="006D74B0" w:rsidTr="008A3BC7">
        <w:trPr>
          <w:trHeight w:val="340"/>
        </w:trPr>
        <w:tc>
          <w:tcPr>
            <w:tcW w:w="7939" w:type="dxa"/>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Етажне пећи снаге &lt;20kW</w:t>
            </w:r>
          </w:p>
        </w:tc>
        <w:tc>
          <w:tcPr>
            <w:tcW w:w="1559" w:type="dxa"/>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10</w:t>
            </w:r>
          </w:p>
        </w:tc>
      </w:tr>
      <w:tr w:rsidR="006D74B0" w:rsidRPr="006D74B0" w:rsidTr="008A3BC7">
        <w:trPr>
          <w:trHeight w:val="340"/>
        </w:trPr>
        <w:tc>
          <w:tcPr>
            <w:tcW w:w="7939" w:type="dxa"/>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Шпорет, пећ</w:t>
            </w:r>
          </w:p>
        </w:tc>
        <w:tc>
          <w:tcPr>
            <w:tcW w:w="1559" w:type="dxa"/>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5</w:t>
            </w:r>
          </w:p>
        </w:tc>
      </w:tr>
    </w:tbl>
    <w:p w:rsidR="002624F6" w:rsidRPr="006D74B0" w:rsidRDefault="002624F6" w:rsidP="002624F6">
      <w:pPr>
        <w:rPr>
          <w:color w:val="auto"/>
          <w:lang w:val="sr-Cyrl-RS"/>
        </w:rPr>
      </w:pPr>
    </w:p>
    <w:tbl>
      <w:tblPr>
        <w:tblStyle w:val="TableGrid"/>
        <w:tblW w:w="9464" w:type="dxa"/>
        <w:tblLook w:val="04A0" w:firstRow="1" w:lastRow="0" w:firstColumn="1" w:lastColumn="0" w:noHBand="0" w:noVBand="1"/>
      </w:tblPr>
      <w:tblGrid>
        <w:gridCol w:w="7905"/>
        <w:gridCol w:w="1559"/>
      </w:tblGrid>
      <w:tr w:rsidR="006D74B0" w:rsidRPr="006D74B0" w:rsidTr="008A3BC7">
        <w:trPr>
          <w:trHeight w:val="361"/>
        </w:trPr>
        <w:tc>
          <w:tcPr>
            <w:tcW w:w="7905" w:type="dxa"/>
            <w:shd w:val="clear" w:color="auto" w:fill="BFBFBF" w:themeFill="background1" w:themeFillShade="BF"/>
            <w:vAlign w:val="center"/>
          </w:tcPr>
          <w:p w:rsidR="002624F6" w:rsidRPr="006D74B0" w:rsidRDefault="002624F6" w:rsidP="008A3BC7">
            <w:pP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ДОДАТНИ БОДОВИ</w:t>
            </w:r>
          </w:p>
        </w:tc>
        <w:tc>
          <w:tcPr>
            <w:tcW w:w="1559" w:type="dxa"/>
            <w:shd w:val="clear" w:color="auto" w:fill="BFBFBF" w:themeFill="background1" w:themeFillShade="BF"/>
          </w:tcPr>
          <w:p w:rsidR="002624F6" w:rsidRPr="006D74B0" w:rsidRDefault="002624F6" w:rsidP="008A3BC7">
            <w:pP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Број бодова</w:t>
            </w:r>
          </w:p>
        </w:tc>
      </w:tr>
      <w:tr w:rsidR="006D74B0" w:rsidRPr="006D74B0" w:rsidTr="008A3BC7">
        <w:trPr>
          <w:trHeight w:val="734"/>
        </w:trPr>
        <w:tc>
          <w:tcPr>
            <w:tcW w:w="7905" w:type="dxa"/>
            <w:tcBorders>
              <w:bottom w:val="single" w:sz="4" w:space="0" w:color="auto"/>
            </w:tcBorders>
            <w:shd w:val="clear" w:color="auto" w:fill="D9D9D9" w:themeFill="background1" w:themeFillShade="D9"/>
            <w:vAlign w:val="center"/>
          </w:tcPr>
          <w:p w:rsidR="002624F6" w:rsidRPr="006D74B0" w:rsidRDefault="002624F6" w:rsidP="008A3BC7">
            <w:pPr>
              <w:jc w:val="both"/>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1. Породица са троје и више деце у заједничком породичном домаћинству старости од 0-26 година у складу са позитивним законским прописима који регулишу појам породице</w:t>
            </w:r>
          </w:p>
        </w:tc>
        <w:tc>
          <w:tcPr>
            <w:tcW w:w="1559" w:type="dxa"/>
            <w:tcBorders>
              <w:bottom w:val="single" w:sz="4" w:space="0" w:color="auto"/>
            </w:tcBorders>
            <w:shd w:val="clear" w:color="auto" w:fill="D9D9D9" w:themeFill="background1" w:themeFillShade="D9"/>
          </w:tcPr>
          <w:p w:rsidR="002624F6" w:rsidRPr="006D74B0" w:rsidRDefault="002624F6" w:rsidP="008A3BC7">
            <w:pPr>
              <w:jc w:val="both"/>
              <w:rPr>
                <w:rFonts w:ascii="Times New Roman" w:hAnsi="Times New Roman" w:cs="Times New Roman"/>
                <w:b/>
                <w:color w:val="auto"/>
                <w:sz w:val="24"/>
                <w:szCs w:val="24"/>
                <w:lang w:val="sr-Cyrl-RS"/>
              </w:rPr>
            </w:pPr>
          </w:p>
        </w:tc>
      </w:tr>
      <w:tr w:rsidR="006D74B0" w:rsidRPr="006D74B0" w:rsidTr="008A3BC7">
        <w:trPr>
          <w:trHeight w:val="103"/>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Три детета</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2</w:t>
            </w:r>
          </w:p>
        </w:tc>
      </w:tr>
      <w:tr w:rsidR="006D74B0" w:rsidRPr="006D74B0" w:rsidTr="008A3BC7">
        <w:trPr>
          <w:trHeight w:val="134"/>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Четири детета</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4</w:t>
            </w:r>
          </w:p>
        </w:tc>
      </w:tr>
      <w:tr w:rsidR="006D74B0" w:rsidRPr="006D74B0" w:rsidTr="008A3BC7">
        <w:trPr>
          <w:trHeight w:val="133"/>
        </w:trPr>
        <w:tc>
          <w:tcPr>
            <w:tcW w:w="7905" w:type="dxa"/>
            <w:tcBorders>
              <w:top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Пет и више детета</w:t>
            </w:r>
          </w:p>
        </w:tc>
        <w:tc>
          <w:tcPr>
            <w:tcW w:w="1559" w:type="dxa"/>
            <w:tcBorders>
              <w:top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6</w:t>
            </w:r>
          </w:p>
        </w:tc>
      </w:tr>
      <w:tr w:rsidR="006D74B0" w:rsidRPr="006D74B0" w:rsidTr="008A3BC7">
        <w:trPr>
          <w:trHeight w:val="774"/>
        </w:trPr>
        <w:tc>
          <w:tcPr>
            <w:tcW w:w="7905" w:type="dxa"/>
            <w:tcBorders>
              <w:bottom w:val="single" w:sz="4" w:space="0" w:color="auto"/>
            </w:tcBorders>
            <w:shd w:val="clear" w:color="auto" w:fill="D9D9D9" w:themeFill="background1" w:themeFillShade="D9"/>
            <w:vAlign w:val="center"/>
          </w:tcPr>
          <w:p w:rsidR="002624F6" w:rsidRPr="006D74B0" w:rsidRDefault="002624F6" w:rsidP="008A3BC7">
            <w:pPr>
              <w:jc w:val="both"/>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lastRenderedPageBreak/>
              <w:t>2. Породица у складу са позитивним законским прописима који регулишу појам породице са чланом инвалидним лицем са утврђеним степеном инвалидитета од 70-100%</w:t>
            </w:r>
          </w:p>
        </w:tc>
        <w:tc>
          <w:tcPr>
            <w:tcW w:w="1559" w:type="dxa"/>
            <w:tcBorders>
              <w:bottom w:val="single" w:sz="4" w:space="0" w:color="auto"/>
            </w:tcBorders>
            <w:shd w:val="clear" w:color="auto" w:fill="D9D9D9" w:themeFill="background1" w:themeFillShade="D9"/>
          </w:tcPr>
          <w:p w:rsidR="002624F6" w:rsidRPr="006D74B0" w:rsidRDefault="002624F6" w:rsidP="008A3BC7">
            <w:pPr>
              <w:jc w:val="center"/>
              <w:rPr>
                <w:rFonts w:ascii="Times New Roman" w:hAnsi="Times New Roman" w:cs="Times New Roman"/>
                <w:b/>
                <w:color w:val="auto"/>
                <w:sz w:val="24"/>
                <w:szCs w:val="24"/>
                <w:lang w:val="sr-Cyrl-RS"/>
              </w:rPr>
            </w:pPr>
          </w:p>
        </w:tc>
      </w:tr>
      <w:tr w:rsidR="006D74B0" w:rsidRPr="006D74B0" w:rsidTr="008A3BC7">
        <w:trPr>
          <w:trHeight w:val="90"/>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Једно инвалидно лице</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2</w:t>
            </w:r>
          </w:p>
        </w:tc>
      </w:tr>
      <w:tr w:rsidR="006D74B0" w:rsidRPr="006D74B0" w:rsidTr="008A3BC7">
        <w:trPr>
          <w:trHeight w:val="120"/>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Два инвалидна лица</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4</w:t>
            </w:r>
          </w:p>
        </w:tc>
      </w:tr>
      <w:tr w:rsidR="006D74B0" w:rsidRPr="006D74B0" w:rsidTr="008A3BC7">
        <w:trPr>
          <w:trHeight w:val="147"/>
        </w:trPr>
        <w:tc>
          <w:tcPr>
            <w:tcW w:w="7905" w:type="dxa"/>
            <w:tcBorders>
              <w:top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Три и више инвалидних лица</w:t>
            </w:r>
          </w:p>
        </w:tc>
        <w:tc>
          <w:tcPr>
            <w:tcW w:w="1559" w:type="dxa"/>
            <w:tcBorders>
              <w:top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6</w:t>
            </w:r>
          </w:p>
        </w:tc>
      </w:tr>
      <w:tr w:rsidR="006D74B0" w:rsidRPr="006D74B0" w:rsidTr="008A3BC7">
        <w:trPr>
          <w:trHeight w:val="707"/>
        </w:trPr>
        <w:tc>
          <w:tcPr>
            <w:tcW w:w="7905" w:type="dxa"/>
            <w:tcBorders>
              <w:bottom w:val="single" w:sz="4" w:space="0" w:color="auto"/>
            </w:tcBorders>
            <w:shd w:val="clear" w:color="auto" w:fill="D9D9D9" w:themeFill="background1" w:themeFillShade="D9"/>
            <w:vAlign w:val="center"/>
          </w:tcPr>
          <w:p w:rsidR="002624F6" w:rsidRPr="006D74B0" w:rsidRDefault="002624F6" w:rsidP="008A3BC7">
            <w:pPr>
              <w:jc w:val="both"/>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3. Породица у складу са позитивним законским прописима који регулишу појам породице са чланом ратним војним инвалидом са утврђеним степеном инвалидности од I-IV категорије</w:t>
            </w:r>
          </w:p>
        </w:tc>
        <w:tc>
          <w:tcPr>
            <w:tcW w:w="1559" w:type="dxa"/>
            <w:tcBorders>
              <w:bottom w:val="single" w:sz="4" w:space="0" w:color="auto"/>
            </w:tcBorders>
            <w:shd w:val="clear" w:color="auto" w:fill="D9D9D9" w:themeFill="background1" w:themeFillShade="D9"/>
          </w:tcPr>
          <w:p w:rsidR="002624F6" w:rsidRPr="006D74B0" w:rsidRDefault="002624F6" w:rsidP="008A3BC7">
            <w:pPr>
              <w:jc w:val="both"/>
              <w:rPr>
                <w:rFonts w:ascii="Times New Roman" w:hAnsi="Times New Roman" w:cs="Times New Roman"/>
                <w:b/>
                <w:color w:val="auto"/>
                <w:sz w:val="24"/>
                <w:szCs w:val="24"/>
                <w:lang w:val="sr-Cyrl-RS"/>
              </w:rPr>
            </w:pPr>
          </w:p>
        </w:tc>
      </w:tr>
      <w:tr w:rsidR="006D74B0" w:rsidRPr="006D74B0" w:rsidTr="008A3BC7">
        <w:trPr>
          <w:trHeight w:val="103"/>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Један ратни инвалид</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2</w:t>
            </w:r>
          </w:p>
        </w:tc>
      </w:tr>
      <w:tr w:rsidR="006D74B0" w:rsidRPr="006D74B0" w:rsidTr="008A3BC7">
        <w:trPr>
          <w:trHeight w:val="80"/>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Два ратна инвалида</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4</w:t>
            </w:r>
          </w:p>
        </w:tc>
      </w:tr>
      <w:tr w:rsidR="006D74B0" w:rsidRPr="006D74B0" w:rsidTr="008A3BC7">
        <w:trPr>
          <w:trHeight w:val="187"/>
        </w:trPr>
        <w:tc>
          <w:tcPr>
            <w:tcW w:w="7905" w:type="dxa"/>
            <w:tcBorders>
              <w:top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Три или више ратних инвалида</w:t>
            </w:r>
          </w:p>
        </w:tc>
        <w:tc>
          <w:tcPr>
            <w:tcW w:w="1559" w:type="dxa"/>
            <w:tcBorders>
              <w:top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6</w:t>
            </w:r>
          </w:p>
        </w:tc>
      </w:tr>
      <w:tr w:rsidR="006D74B0" w:rsidRPr="006D74B0" w:rsidTr="008A3BC7">
        <w:trPr>
          <w:trHeight w:val="387"/>
        </w:trPr>
        <w:tc>
          <w:tcPr>
            <w:tcW w:w="7905" w:type="dxa"/>
            <w:tcBorders>
              <w:bottom w:val="single" w:sz="4" w:space="0" w:color="auto"/>
            </w:tcBorders>
            <w:shd w:val="clear" w:color="auto" w:fill="D9D9D9" w:themeFill="background1" w:themeFillShade="D9"/>
            <w:vAlign w:val="center"/>
          </w:tcPr>
          <w:p w:rsidR="002624F6" w:rsidRPr="006D74B0" w:rsidRDefault="002624F6" w:rsidP="008A3BC7">
            <w:pPr>
              <w:jc w:val="both"/>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4. Породица у складу са позитивним законским прописима који регулишу појам породице са чланом/члановима домаћинства старијим од 70 година</w:t>
            </w:r>
          </w:p>
        </w:tc>
        <w:tc>
          <w:tcPr>
            <w:tcW w:w="1559" w:type="dxa"/>
            <w:tcBorders>
              <w:bottom w:val="single" w:sz="4" w:space="0" w:color="auto"/>
            </w:tcBorders>
            <w:shd w:val="clear" w:color="auto" w:fill="D9D9D9" w:themeFill="background1" w:themeFillShade="D9"/>
          </w:tcPr>
          <w:p w:rsidR="002624F6" w:rsidRPr="006D74B0" w:rsidRDefault="002624F6" w:rsidP="008A3BC7">
            <w:pPr>
              <w:jc w:val="both"/>
              <w:rPr>
                <w:rFonts w:ascii="Times New Roman" w:hAnsi="Times New Roman" w:cs="Times New Roman"/>
                <w:b/>
                <w:color w:val="auto"/>
                <w:sz w:val="24"/>
                <w:szCs w:val="24"/>
                <w:lang w:val="sr-Cyrl-RS"/>
              </w:rPr>
            </w:pPr>
          </w:p>
        </w:tc>
      </w:tr>
      <w:tr w:rsidR="006D74B0" w:rsidRPr="006D74B0" w:rsidTr="008A3BC7">
        <w:trPr>
          <w:trHeight w:val="116"/>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Један члан домаћинства старији од 70 година</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2</w:t>
            </w:r>
          </w:p>
        </w:tc>
      </w:tr>
      <w:tr w:rsidR="006D74B0" w:rsidRPr="006D74B0" w:rsidTr="008A3BC7">
        <w:trPr>
          <w:trHeight w:val="147"/>
        </w:trPr>
        <w:tc>
          <w:tcPr>
            <w:tcW w:w="7905" w:type="dxa"/>
            <w:tcBorders>
              <w:top w:val="single" w:sz="4" w:space="0" w:color="auto"/>
              <w:bottom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Два члана домаћинства старија од 70 година</w:t>
            </w:r>
          </w:p>
        </w:tc>
        <w:tc>
          <w:tcPr>
            <w:tcW w:w="1559" w:type="dxa"/>
            <w:tcBorders>
              <w:top w:val="single" w:sz="4" w:space="0" w:color="auto"/>
              <w:bottom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4</w:t>
            </w:r>
          </w:p>
        </w:tc>
      </w:tr>
      <w:tr w:rsidR="006D74B0" w:rsidRPr="006D74B0" w:rsidTr="008A3BC7">
        <w:trPr>
          <w:trHeight w:val="173"/>
        </w:trPr>
        <w:tc>
          <w:tcPr>
            <w:tcW w:w="7905" w:type="dxa"/>
            <w:tcBorders>
              <w:top w:val="single" w:sz="4" w:space="0" w:color="auto"/>
            </w:tcBorders>
            <w:shd w:val="clear" w:color="auto" w:fill="auto"/>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Три или више чланова домаћинства старијих од 70 година</w:t>
            </w:r>
          </w:p>
        </w:tc>
        <w:tc>
          <w:tcPr>
            <w:tcW w:w="1559" w:type="dxa"/>
            <w:tcBorders>
              <w:top w:val="single" w:sz="4" w:space="0" w:color="auto"/>
            </w:tcBorders>
            <w:shd w:val="clear" w:color="auto" w:fill="auto"/>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6</w:t>
            </w:r>
          </w:p>
        </w:tc>
      </w:tr>
      <w:tr w:rsidR="006D74B0" w:rsidRPr="006D74B0" w:rsidTr="008A3BC7">
        <w:trPr>
          <w:trHeight w:val="492"/>
        </w:trPr>
        <w:tc>
          <w:tcPr>
            <w:tcW w:w="7905" w:type="dxa"/>
            <w:shd w:val="clear" w:color="auto" w:fill="D9D9D9" w:themeFill="background1" w:themeFillShade="D9"/>
            <w:vAlign w:val="center"/>
          </w:tcPr>
          <w:p w:rsidR="002624F6" w:rsidRPr="006D74B0" w:rsidRDefault="002624F6" w:rsidP="008A3BC7">
            <w:pPr>
              <w:jc w:val="both"/>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5. Породица у складу са позитивним законским прописима који регулишу појам породице, са приходима мањим од 40.000,00 РСД по члану породичног домаћинства</w:t>
            </w:r>
          </w:p>
        </w:tc>
        <w:tc>
          <w:tcPr>
            <w:tcW w:w="1559" w:type="dxa"/>
            <w:shd w:val="clear" w:color="auto" w:fill="D9D9D9" w:themeFill="background1" w:themeFillShade="D9"/>
            <w:vAlign w:val="center"/>
          </w:tcPr>
          <w:p w:rsidR="002624F6" w:rsidRPr="006D74B0" w:rsidRDefault="002624F6" w:rsidP="008A3BC7">
            <w:pPr>
              <w:jc w:val="center"/>
              <w:rPr>
                <w:rFonts w:ascii="Times New Roman" w:hAnsi="Times New Roman" w:cs="Times New Roman"/>
                <w:b/>
                <w:color w:val="auto"/>
                <w:sz w:val="24"/>
                <w:szCs w:val="24"/>
                <w:lang w:val="sr-Cyrl-RS"/>
              </w:rPr>
            </w:pPr>
          </w:p>
        </w:tc>
      </w:tr>
      <w:tr w:rsidR="006D74B0" w:rsidRPr="006D74B0" w:rsidTr="008A3BC7">
        <w:trPr>
          <w:trHeight w:val="492"/>
        </w:trPr>
        <w:tc>
          <w:tcPr>
            <w:tcW w:w="7905" w:type="dxa"/>
            <w:shd w:val="clear" w:color="auto" w:fill="D9D9D9" w:themeFill="background1" w:themeFillShade="D9"/>
            <w:vAlign w:val="center"/>
          </w:tcPr>
          <w:p w:rsidR="002624F6" w:rsidRPr="006D74B0" w:rsidRDefault="002624F6" w:rsidP="008A3BC7">
            <w:pPr>
              <w:jc w:val="both"/>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Примена формуле којом се узима у обзир висина примања:</w:t>
            </w:r>
          </w:p>
          <w:p w:rsidR="002624F6" w:rsidRPr="006D74B0" w:rsidRDefault="002624F6" w:rsidP="002624F6">
            <w:pPr>
              <w:pStyle w:val="ListParagraph"/>
              <w:numPr>
                <w:ilvl w:val="0"/>
                <w:numId w:val="9"/>
              </w:numPr>
              <w:spacing w:after="0" w:line="240" w:lineRule="auto"/>
              <w:jc w:val="both"/>
              <w:rPr>
                <w:rFonts w:ascii="Times New Roman" w:hAnsi="Times New Roman" w:cs="Times New Roman"/>
                <w:sz w:val="24"/>
                <w:szCs w:val="24"/>
                <w:lang w:val="sr-Cyrl-RS"/>
              </w:rPr>
            </w:pPr>
            <w:r w:rsidRPr="006D74B0">
              <w:rPr>
                <w:rFonts w:ascii="Times New Roman" w:hAnsi="Times New Roman" w:cs="Times New Roman"/>
                <w:sz w:val="24"/>
                <w:szCs w:val="24"/>
                <w:lang w:val="sr-Cyrl-RS"/>
              </w:rPr>
              <w:t>ТК – Тежински Коефицијент (ТК = 200.000)</w:t>
            </w:r>
          </w:p>
          <w:p w:rsidR="002624F6" w:rsidRPr="006D74B0" w:rsidRDefault="002624F6" w:rsidP="002624F6">
            <w:pPr>
              <w:pStyle w:val="ListParagraph"/>
              <w:numPr>
                <w:ilvl w:val="0"/>
                <w:numId w:val="9"/>
              </w:numPr>
              <w:spacing w:after="0" w:line="240" w:lineRule="auto"/>
              <w:jc w:val="both"/>
              <w:rPr>
                <w:rFonts w:ascii="Times New Roman" w:hAnsi="Times New Roman" w:cs="Times New Roman"/>
                <w:sz w:val="24"/>
                <w:szCs w:val="24"/>
                <w:lang w:val="sr-Cyrl-RS"/>
              </w:rPr>
            </w:pPr>
            <w:r w:rsidRPr="006D74B0">
              <w:rPr>
                <w:rFonts w:ascii="Times New Roman" w:hAnsi="Times New Roman" w:cs="Times New Roman"/>
                <w:sz w:val="24"/>
                <w:szCs w:val="24"/>
                <w:lang w:val="sr-Cyrl-RS"/>
              </w:rPr>
              <w:t>ПП – Просечни Приход по члану домаћинства</w:t>
            </w:r>
          </w:p>
          <w:p w:rsidR="002624F6" w:rsidRPr="006D74B0" w:rsidRDefault="002624F6" w:rsidP="002624F6">
            <w:pPr>
              <w:pStyle w:val="ListParagraph"/>
              <w:numPr>
                <w:ilvl w:val="1"/>
                <w:numId w:val="9"/>
              </w:numPr>
              <w:spacing w:after="0" w:line="240" w:lineRule="auto"/>
              <w:jc w:val="both"/>
              <w:rPr>
                <w:rFonts w:ascii="Times New Roman" w:hAnsi="Times New Roman" w:cs="Times New Roman"/>
                <w:sz w:val="24"/>
                <w:szCs w:val="24"/>
                <w:lang w:val="sr-Cyrl-RS"/>
              </w:rPr>
            </w:pPr>
            <w:r w:rsidRPr="006D74B0">
              <w:rPr>
                <w:rFonts w:ascii="Times New Roman" w:hAnsi="Times New Roman" w:cs="Times New Roman"/>
                <w:sz w:val="24"/>
                <w:szCs w:val="24"/>
                <w:lang w:val="sr-Cyrl-RS"/>
              </w:rPr>
              <w:t>ПП = УП/БЧ</w:t>
            </w:r>
          </w:p>
          <w:p w:rsidR="002624F6" w:rsidRPr="006D74B0" w:rsidRDefault="002624F6" w:rsidP="002624F6">
            <w:pPr>
              <w:pStyle w:val="ListParagraph"/>
              <w:numPr>
                <w:ilvl w:val="2"/>
                <w:numId w:val="9"/>
              </w:numPr>
              <w:spacing w:after="0" w:line="240" w:lineRule="auto"/>
              <w:jc w:val="both"/>
              <w:rPr>
                <w:rFonts w:ascii="Times New Roman" w:hAnsi="Times New Roman" w:cs="Times New Roman"/>
                <w:sz w:val="24"/>
                <w:szCs w:val="24"/>
                <w:lang w:val="sr-Cyrl-RS"/>
              </w:rPr>
            </w:pPr>
            <w:r w:rsidRPr="006D74B0">
              <w:rPr>
                <w:rFonts w:ascii="Times New Roman" w:hAnsi="Times New Roman" w:cs="Times New Roman"/>
                <w:sz w:val="24"/>
                <w:szCs w:val="24"/>
                <w:lang w:val="sr-Cyrl-RS"/>
              </w:rPr>
              <w:t>УП – Укупни Приходи породице</w:t>
            </w:r>
          </w:p>
          <w:p w:rsidR="002624F6" w:rsidRPr="006D74B0" w:rsidRDefault="002624F6" w:rsidP="002624F6">
            <w:pPr>
              <w:pStyle w:val="ListParagraph"/>
              <w:numPr>
                <w:ilvl w:val="2"/>
                <w:numId w:val="9"/>
              </w:numPr>
              <w:spacing w:after="0" w:line="240" w:lineRule="auto"/>
              <w:jc w:val="both"/>
              <w:rPr>
                <w:rFonts w:ascii="Times New Roman" w:hAnsi="Times New Roman" w:cs="Times New Roman"/>
                <w:b/>
                <w:sz w:val="24"/>
                <w:szCs w:val="24"/>
                <w:lang w:val="sr-Cyrl-RS"/>
              </w:rPr>
            </w:pPr>
            <w:r w:rsidRPr="006D74B0">
              <w:rPr>
                <w:rFonts w:ascii="Times New Roman" w:hAnsi="Times New Roman" w:cs="Times New Roman"/>
                <w:sz w:val="24"/>
                <w:szCs w:val="24"/>
                <w:lang w:val="sr-Cyrl-RS"/>
              </w:rPr>
              <w:t>БЧ – Број Чланова породице</w:t>
            </w:r>
          </w:p>
        </w:tc>
        <w:tc>
          <w:tcPr>
            <w:tcW w:w="1559" w:type="dxa"/>
            <w:shd w:val="clear" w:color="auto" w:fill="D9D9D9" w:themeFill="background1" w:themeFillShade="D9"/>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ТК/ПП</w:t>
            </w:r>
          </w:p>
        </w:tc>
      </w:tr>
    </w:tbl>
    <w:p w:rsidR="002624F6" w:rsidRPr="006D74B0" w:rsidRDefault="002624F6" w:rsidP="002624F6">
      <w:pPr>
        <w:rPr>
          <w:color w:val="auto"/>
          <w:lang w:val="sr-Cyrl-RS"/>
        </w:rPr>
      </w:pPr>
    </w:p>
    <w:tbl>
      <w:tblPr>
        <w:tblStyle w:val="TableGrid"/>
        <w:tblW w:w="9498" w:type="dxa"/>
        <w:tblInd w:w="-34" w:type="dxa"/>
        <w:tblLook w:val="04A0" w:firstRow="1" w:lastRow="0" w:firstColumn="1" w:lastColumn="0" w:noHBand="0" w:noVBand="1"/>
      </w:tblPr>
      <w:tblGrid>
        <w:gridCol w:w="7967"/>
        <w:gridCol w:w="1531"/>
      </w:tblGrid>
      <w:tr w:rsidR="006D74B0" w:rsidRPr="006D74B0" w:rsidTr="008A3BC7">
        <w:trPr>
          <w:trHeight w:val="422"/>
        </w:trPr>
        <w:tc>
          <w:tcPr>
            <w:tcW w:w="7938" w:type="dxa"/>
            <w:shd w:val="clear" w:color="auto" w:fill="BFBFBF" w:themeFill="background1" w:themeFillShade="BF"/>
            <w:vAlign w:val="center"/>
          </w:tcPr>
          <w:p w:rsidR="002624F6" w:rsidRPr="006D74B0" w:rsidRDefault="002624F6" w:rsidP="008A3BC7">
            <w:pPr>
              <w:spacing w:line="276" w:lineRule="auto"/>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РЕЦИКЛАЖА ПОСТОЈЕЋЕГ КОТЛА ИЛИ ПЕЋИ</w:t>
            </w:r>
          </w:p>
        </w:tc>
        <w:tc>
          <w:tcPr>
            <w:tcW w:w="1526" w:type="dxa"/>
            <w:shd w:val="clear" w:color="auto" w:fill="BFBFBF" w:themeFill="background1" w:themeFillShade="BF"/>
            <w:vAlign w:val="center"/>
          </w:tcPr>
          <w:p w:rsidR="002624F6" w:rsidRPr="006D74B0" w:rsidRDefault="002624F6" w:rsidP="008A3BC7">
            <w:pPr>
              <w:spacing w:after="200" w:line="276" w:lineRule="auto"/>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Број бодова</w:t>
            </w:r>
          </w:p>
        </w:tc>
      </w:tr>
      <w:tr w:rsidR="006D74B0" w:rsidRPr="006D74B0" w:rsidTr="008A3BC7">
        <w:trPr>
          <w:trHeight w:val="350"/>
        </w:trPr>
        <w:tc>
          <w:tcPr>
            <w:tcW w:w="7938" w:type="dxa"/>
            <w:shd w:val="clear" w:color="auto" w:fill="auto"/>
            <w:vAlign w:val="center"/>
          </w:tcPr>
          <w:p w:rsidR="002624F6" w:rsidRPr="006D74B0" w:rsidRDefault="002624F6" w:rsidP="008A3BC7">
            <w:pPr>
              <w:spacing w:line="276" w:lineRule="auto"/>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Постојећи котао или пећ ће бити предат на рециклажу</w:t>
            </w:r>
          </w:p>
        </w:tc>
        <w:tc>
          <w:tcPr>
            <w:tcW w:w="1526" w:type="dxa"/>
            <w:shd w:val="clear" w:color="auto" w:fill="auto"/>
            <w:vAlign w:val="center"/>
          </w:tcPr>
          <w:p w:rsidR="002624F6" w:rsidRPr="006D74B0" w:rsidRDefault="002624F6" w:rsidP="008A3BC7">
            <w:pPr>
              <w:spacing w:line="276" w:lineRule="auto"/>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15</w:t>
            </w:r>
          </w:p>
        </w:tc>
      </w:tr>
      <w:tr w:rsidR="006D74B0" w:rsidRPr="006D74B0" w:rsidTr="008A3BC7">
        <w:trPr>
          <w:trHeight w:val="346"/>
        </w:trPr>
        <w:tc>
          <w:tcPr>
            <w:tcW w:w="7938" w:type="dxa"/>
            <w:shd w:val="clear" w:color="auto" w:fill="auto"/>
            <w:vAlign w:val="center"/>
          </w:tcPr>
          <w:p w:rsidR="002624F6" w:rsidRPr="006D74B0" w:rsidRDefault="002624F6" w:rsidP="008A3BC7">
            <w:pPr>
              <w:rPr>
                <w:rFonts w:ascii="Times New Roman" w:hAnsi="Times New Roman" w:cs="Times New Roman"/>
                <w:color w:val="auto"/>
                <w:sz w:val="24"/>
                <w:szCs w:val="24"/>
                <w:lang w:val="sr-Cyrl-RS"/>
              </w:rPr>
            </w:pPr>
            <w:r w:rsidRPr="006D74B0">
              <w:rPr>
                <w:rFonts w:ascii="Times New Roman" w:hAnsi="Times New Roman" w:cs="Times New Roman"/>
                <w:color w:val="auto"/>
                <w:sz w:val="24"/>
                <w:szCs w:val="24"/>
                <w:lang w:val="sr-Cyrl-RS"/>
              </w:rPr>
              <w:t>Постојећи котао или пећ неће бити предат на рециклажу</w:t>
            </w:r>
          </w:p>
        </w:tc>
        <w:tc>
          <w:tcPr>
            <w:tcW w:w="1526" w:type="dxa"/>
            <w:shd w:val="clear" w:color="auto" w:fill="auto"/>
            <w:vAlign w:val="center"/>
          </w:tcPr>
          <w:p w:rsidR="002624F6" w:rsidRPr="006D74B0" w:rsidRDefault="002624F6" w:rsidP="008A3BC7">
            <w:pPr>
              <w:jc w:val="center"/>
              <w:rPr>
                <w:rFonts w:ascii="Times New Roman" w:hAnsi="Times New Roman" w:cs="Times New Roman"/>
                <w:b/>
                <w:color w:val="auto"/>
                <w:sz w:val="24"/>
                <w:szCs w:val="24"/>
                <w:lang w:val="sr-Cyrl-RS"/>
              </w:rPr>
            </w:pPr>
            <w:r w:rsidRPr="006D74B0">
              <w:rPr>
                <w:rFonts w:ascii="Times New Roman" w:hAnsi="Times New Roman" w:cs="Times New Roman"/>
                <w:b/>
                <w:color w:val="auto"/>
                <w:sz w:val="24"/>
                <w:szCs w:val="24"/>
                <w:lang w:val="sr-Cyrl-RS"/>
              </w:rPr>
              <w:t>0</w:t>
            </w:r>
          </w:p>
        </w:tc>
      </w:tr>
    </w:tbl>
    <w:p w:rsidR="002624F6" w:rsidRPr="006D74B0" w:rsidRDefault="002624F6" w:rsidP="002624F6">
      <w:pPr>
        <w:ind w:firstLine="720"/>
        <w:rPr>
          <w:b/>
          <w:color w:val="auto"/>
          <w:lang w:val="sr-Cyrl-RS"/>
        </w:rPr>
      </w:pPr>
    </w:p>
    <w:p w:rsidR="002624F6" w:rsidRPr="006D74B0" w:rsidRDefault="00507FD2" w:rsidP="002624F6">
      <w:pPr>
        <w:ind w:firstLine="720"/>
        <w:jc w:val="center"/>
        <w:rPr>
          <w:b/>
          <w:color w:val="auto"/>
          <w:lang w:val="sr-Cyrl-RS"/>
        </w:rPr>
      </w:pPr>
      <w:r w:rsidRPr="006D74B0">
        <w:rPr>
          <w:b/>
          <w:color w:val="auto"/>
          <w:lang w:val="sr-Cyrl-RS"/>
        </w:rPr>
        <w:t>Члан 11</w:t>
      </w:r>
      <w:r w:rsidR="002624F6" w:rsidRPr="006D74B0">
        <w:rPr>
          <w:b/>
          <w:color w:val="auto"/>
          <w:lang w:val="sr-Cyrl-RS"/>
        </w:rPr>
        <w:t>.</w:t>
      </w:r>
    </w:p>
    <w:p w:rsidR="002624F6" w:rsidRPr="006D74B0" w:rsidRDefault="002624F6" w:rsidP="002624F6">
      <w:pPr>
        <w:ind w:firstLine="720"/>
        <w:jc w:val="center"/>
        <w:rPr>
          <w:b/>
          <w:color w:val="auto"/>
          <w:lang w:val="sr-Cyrl-RS"/>
        </w:rPr>
      </w:pP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R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rsidR="002624F6" w:rsidRPr="006D74B0" w:rsidRDefault="002624F6" w:rsidP="002624F6">
      <w:pPr>
        <w:ind w:firstLine="709"/>
        <w:jc w:val="both"/>
        <w:rPr>
          <w:color w:val="auto"/>
          <w:lang w:val="sr-Cyrl-RS"/>
        </w:rPr>
      </w:pPr>
      <w:r w:rsidRPr="006D74B0">
        <w:rPr>
          <w:color w:val="auto"/>
          <w:lang w:val="sr-Cyrl-RS"/>
        </w:rPr>
        <w:t>Уколико се два захтева на крају бодовне листе за доделу средстава оцене са истим бројем бодова, средства ће добити подносилац захтева са већим бројем бодова у критеријуму мере за коју подноси захтев, уколико и тада број бодова буде исти предност имају становници са вишом пореском основом (према пореској пријави).</w:t>
      </w:r>
    </w:p>
    <w:p w:rsidR="002624F6" w:rsidRPr="006D74B0" w:rsidRDefault="002624F6" w:rsidP="002624F6">
      <w:pPr>
        <w:rPr>
          <w:b/>
          <w:color w:val="auto"/>
          <w:lang w:val="sr-Cyrl-RS"/>
        </w:rPr>
      </w:pPr>
    </w:p>
    <w:p w:rsidR="002624F6" w:rsidRPr="006D74B0" w:rsidRDefault="00950465" w:rsidP="00950465">
      <w:pPr>
        <w:ind w:firstLine="720"/>
        <w:rPr>
          <w:b/>
          <w:color w:val="auto"/>
          <w:lang w:val="sr-Cyrl-RS"/>
        </w:rPr>
      </w:pPr>
      <w:r w:rsidRPr="006D74B0">
        <w:rPr>
          <w:b/>
          <w:color w:val="auto"/>
          <w:lang w:val="sr-Latn-RS"/>
        </w:rPr>
        <w:t xml:space="preserve">                                                                  </w:t>
      </w:r>
      <w:r w:rsidR="00507FD2" w:rsidRPr="006D74B0">
        <w:rPr>
          <w:b/>
          <w:color w:val="auto"/>
          <w:lang w:val="sr-Cyrl-RS"/>
        </w:rPr>
        <w:t>Члан 12</w:t>
      </w:r>
      <w:r w:rsidR="002624F6" w:rsidRPr="006D74B0">
        <w:rPr>
          <w:b/>
          <w:color w:val="auto"/>
          <w:lang w:val="sr-Cyrl-RS"/>
        </w:rPr>
        <w:t>.</w:t>
      </w:r>
    </w:p>
    <w:p w:rsidR="002624F6" w:rsidRPr="006D74B0" w:rsidRDefault="002624F6" w:rsidP="002624F6">
      <w:pPr>
        <w:ind w:firstLine="720"/>
        <w:jc w:val="center"/>
        <w:rPr>
          <w:b/>
          <w:color w:val="auto"/>
          <w:lang w:val="sr-Cyrl-RS"/>
        </w:rPr>
      </w:pP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RS"/>
        </w:rPr>
        <w:t xml:space="preserve">Комисија након истека рока за подношење захтева врши проверу достављене документације, врши административну подобност и припрема Извештај о административној подобности чији је саставни део закључак о административној подобности пријава које су изабране за </w:t>
      </w:r>
      <w:r w:rsidR="00454A84" w:rsidRPr="006D74B0">
        <w:rPr>
          <w:rFonts w:ascii="Times New Roman" w:hAnsi="Times New Roman"/>
          <w:sz w:val="24"/>
          <w:szCs w:val="24"/>
          <w:lang w:val="sr-Cyrl-RS"/>
        </w:rPr>
        <w:t>поступак даљег оцењивања</w:t>
      </w:r>
      <w:r w:rsidR="00454A84" w:rsidRPr="006D74B0">
        <w:rPr>
          <w:rFonts w:ascii="Times New Roman" w:hAnsi="Times New Roman"/>
          <w:sz w:val="24"/>
          <w:szCs w:val="24"/>
          <w:lang w:val="sr-Latn-RS"/>
        </w:rPr>
        <w:t xml:space="preserve">, </w:t>
      </w:r>
      <w:r w:rsidR="00454A84" w:rsidRPr="006D74B0">
        <w:rPr>
          <w:rFonts w:ascii="Times New Roman" w:hAnsi="Times New Roman"/>
          <w:sz w:val="24"/>
          <w:szCs w:val="24"/>
          <w:lang w:val="sr-Cyrl-RS"/>
        </w:rPr>
        <w:t>врши бодовање поднетих захтева на основу критеријума одређених Правилником, утврђује  Прелиминарну листу корисника.</w:t>
      </w:r>
    </w:p>
    <w:p w:rsidR="002624F6" w:rsidRPr="006D74B0" w:rsidRDefault="002624F6"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RS"/>
        </w:rPr>
        <w:t xml:space="preserve">Рок за одлучивање Комисије по захтевима је </w:t>
      </w:r>
      <w:r w:rsidR="00454A84" w:rsidRPr="006D74B0">
        <w:rPr>
          <w:rFonts w:ascii="Times New Roman" w:hAnsi="Times New Roman"/>
          <w:sz w:val="24"/>
          <w:szCs w:val="24"/>
          <w:lang w:val="sr-Cyrl-RS"/>
        </w:rPr>
        <w:t>1</w:t>
      </w:r>
      <w:r w:rsidR="005619EB" w:rsidRPr="006D74B0">
        <w:rPr>
          <w:rFonts w:ascii="Times New Roman" w:hAnsi="Times New Roman"/>
          <w:sz w:val="24"/>
          <w:szCs w:val="24"/>
          <w:lang w:val="sr-Cyrl-RS"/>
        </w:rPr>
        <w:t>5</w:t>
      </w:r>
      <w:r w:rsidRPr="006D74B0">
        <w:rPr>
          <w:rFonts w:ascii="Times New Roman" w:hAnsi="Times New Roman"/>
          <w:sz w:val="24"/>
          <w:szCs w:val="24"/>
          <w:lang w:val="sr-Cyrl-RS"/>
        </w:rPr>
        <w:t xml:space="preserve"> дана од завршетка јавног позива.</w:t>
      </w:r>
    </w:p>
    <w:p w:rsidR="002624F6" w:rsidRPr="006D74B0" w:rsidRDefault="00454A84" w:rsidP="002624F6">
      <w:pPr>
        <w:pStyle w:val="ListParagraph"/>
        <w:tabs>
          <w:tab w:val="left" w:pos="426"/>
          <w:tab w:val="left" w:pos="1134"/>
        </w:tabs>
        <w:spacing w:after="0" w:line="240" w:lineRule="auto"/>
        <w:ind w:left="0" w:firstLine="709"/>
        <w:jc w:val="both"/>
        <w:rPr>
          <w:rFonts w:ascii="Times New Roman" w:hAnsi="Times New Roman"/>
          <w:sz w:val="24"/>
          <w:szCs w:val="24"/>
          <w:lang w:val="sr-Cyrl-CS"/>
        </w:rPr>
      </w:pPr>
      <w:r w:rsidRPr="006D74B0">
        <w:rPr>
          <w:rFonts w:ascii="Times New Roman" w:hAnsi="Times New Roman"/>
          <w:sz w:val="24"/>
          <w:szCs w:val="24"/>
          <w:lang w:val="sr-Cyrl-RS"/>
        </w:rPr>
        <w:lastRenderedPageBreak/>
        <w:t xml:space="preserve">Комисија има право да изврши </w:t>
      </w:r>
      <w:r w:rsidR="002624F6" w:rsidRPr="006D74B0">
        <w:rPr>
          <w:rFonts w:ascii="Times New Roman" w:hAnsi="Times New Roman"/>
          <w:sz w:val="24"/>
          <w:szCs w:val="24"/>
          <w:lang w:val="sr-Cyrl-RS"/>
        </w:rPr>
        <w:t>теренски обилазак објеката подносиоца захтева који су прошли административну подобност, приликом чега се проверава усаг</w:t>
      </w:r>
      <w:r w:rsidRPr="006D74B0">
        <w:rPr>
          <w:rFonts w:ascii="Times New Roman" w:hAnsi="Times New Roman"/>
          <w:sz w:val="24"/>
          <w:szCs w:val="24"/>
          <w:lang w:val="sr-Cyrl-RS"/>
        </w:rPr>
        <w:t>лашеност пријаве подносиоца зах</w:t>
      </w:r>
      <w:r w:rsidR="002624F6" w:rsidRPr="006D74B0">
        <w:rPr>
          <w:rFonts w:ascii="Times New Roman" w:hAnsi="Times New Roman"/>
          <w:sz w:val="24"/>
          <w:szCs w:val="24"/>
          <w:lang w:val="sr-Cyrl-RS"/>
        </w:rPr>
        <w:t>т</w:t>
      </w:r>
      <w:r w:rsidRPr="006D74B0">
        <w:rPr>
          <w:rFonts w:ascii="Times New Roman" w:hAnsi="Times New Roman"/>
          <w:sz w:val="24"/>
          <w:szCs w:val="24"/>
          <w:lang w:val="sr-Cyrl-RS"/>
        </w:rPr>
        <w:t>е</w:t>
      </w:r>
      <w:r w:rsidR="002624F6" w:rsidRPr="006D74B0">
        <w:rPr>
          <w:rFonts w:ascii="Times New Roman" w:hAnsi="Times New Roman"/>
          <w:sz w:val="24"/>
          <w:szCs w:val="24"/>
          <w:lang w:val="sr-Cyrl-RS"/>
        </w:rPr>
        <w:t>ва са фактичким стањем</w:t>
      </w:r>
      <w:r w:rsidR="002624F6" w:rsidRPr="006D74B0">
        <w:rPr>
          <w:rFonts w:ascii="Times New Roman" w:hAnsi="Times New Roman"/>
        </w:rPr>
        <w:t xml:space="preserve"> </w:t>
      </w:r>
      <w:r w:rsidR="002624F6" w:rsidRPr="006D74B0">
        <w:rPr>
          <w:rFonts w:ascii="Times New Roman" w:hAnsi="Times New Roman"/>
          <w:sz w:val="24"/>
          <w:szCs w:val="24"/>
          <w:lang w:val="sr-Cyrl-RS"/>
        </w:rPr>
        <w:t>стањем и по потреби врши увид у пројектну документацију.</w:t>
      </w:r>
      <w:r w:rsidR="002624F6" w:rsidRPr="006D74B0">
        <w:rPr>
          <w:rFonts w:ascii="Times New Roman" w:hAnsi="Times New Roman"/>
          <w:sz w:val="24"/>
          <w:szCs w:val="24"/>
          <w:lang w:val="sr-Cyrl-CS"/>
        </w:rPr>
        <w:t xml:space="preserve"> Прилик</w:t>
      </w:r>
      <w:r w:rsidRPr="006D74B0">
        <w:rPr>
          <w:rFonts w:ascii="Times New Roman" w:hAnsi="Times New Roman"/>
          <w:sz w:val="24"/>
          <w:szCs w:val="24"/>
          <w:lang w:val="sr-Cyrl-CS"/>
        </w:rPr>
        <w:t xml:space="preserve">ом теренског обиласка Комисија, </w:t>
      </w:r>
      <w:r w:rsidR="002624F6" w:rsidRPr="006D74B0">
        <w:rPr>
          <w:rFonts w:ascii="Times New Roman" w:hAnsi="Times New Roman"/>
          <w:sz w:val="24"/>
          <w:szCs w:val="24"/>
          <w:lang w:val="sr-Cyrl-CS"/>
        </w:rPr>
        <w:t xml:space="preserve">уз обавезно присуство подносиоца захтева, сачињава се Записник у два примерка, при чему један примерак остаје подносиоцу пријаве, а други задржава </w:t>
      </w:r>
      <w:r w:rsidRPr="006D74B0">
        <w:rPr>
          <w:rFonts w:ascii="Times New Roman" w:hAnsi="Times New Roman"/>
          <w:sz w:val="24"/>
          <w:szCs w:val="24"/>
          <w:lang w:val="sr-Cyrl-CS"/>
        </w:rPr>
        <w:t>Комисија</w:t>
      </w:r>
      <w:r w:rsidR="008572CF" w:rsidRPr="006D74B0">
        <w:rPr>
          <w:rFonts w:ascii="Times New Roman" w:hAnsi="Times New Roman"/>
          <w:sz w:val="24"/>
          <w:szCs w:val="24"/>
          <w:lang w:val="sr-Cyrl-CS"/>
        </w:rPr>
        <w:t>.</w:t>
      </w:r>
    </w:p>
    <w:p w:rsidR="00454A84" w:rsidRPr="006D74B0" w:rsidRDefault="00454A84" w:rsidP="00454A84">
      <w:pPr>
        <w:pStyle w:val="ListParagraph"/>
        <w:tabs>
          <w:tab w:val="left" w:pos="426"/>
          <w:tab w:val="left" w:pos="1134"/>
        </w:tabs>
        <w:spacing w:after="0" w:line="240" w:lineRule="auto"/>
        <w:ind w:left="0" w:firstLine="709"/>
        <w:jc w:val="both"/>
        <w:rPr>
          <w:rFonts w:ascii="Times New Roman" w:hAnsi="Times New Roman"/>
          <w:sz w:val="24"/>
          <w:szCs w:val="24"/>
          <w:lang w:val="sr-Cyrl-RS"/>
        </w:rPr>
      </w:pPr>
      <w:r w:rsidRPr="006D74B0">
        <w:rPr>
          <w:rFonts w:ascii="Times New Roman" w:hAnsi="Times New Roman"/>
          <w:sz w:val="24"/>
          <w:szCs w:val="24"/>
          <w:lang w:val="sr-Cyrl-CS"/>
        </w:rPr>
        <w:t xml:space="preserve">Подносилац пријаве има право примедбе на Записник у року од 3 дана од доласка Комисије. Примедбе се подносе писменим путем на писарници Града Ниша. </w:t>
      </w:r>
      <w:r w:rsidRPr="006D74B0">
        <w:rPr>
          <w:rFonts w:ascii="Times New Roman" w:hAnsi="Times New Roman"/>
          <w:sz w:val="24"/>
          <w:szCs w:val="24"/>
          <w:lang w:val="sr-Cyrl-RS"/>
        </w:rPr>
        <w:t xml:space="preserve">Рок за одлучивање Комисије по жалбама је 8 дана од </w:t>
      </w:r>
      <w:r w:rsidR="008572CF" w:rsidRPr="006D74B0">
        <w:rPr>
          <w:rFonts w:ascii="Times New Roman" w:hAnsi="Times New Roman"/>
          <w:sz w:val="24"/>
          <w:szCs w:val="24"/>
          <w:lang w:val="sr-Cyrl-RS"/>
        </w:rPr>
        <w:t>достављања жалбе.</w:t>
      </w:r>
    </w:p>
    <w:p w:rsidR="002624F6" w:rsidRPr="006D74B0" w:rsidRDefault="002624F6" w:rsidP="008572CF">
      <w:pPr>
        <w:tabs>
          <w:tab w:val="left" w:pos="426"/>
          <w:tab w:val="left" w:pos="1134"/>
        </w:tabs>
        <w:jc w:val="both"/>
        <w:rPr>
          <w:color w:val="auto"/>
          <w:lang w:val="sr-Cyrl-RS"/>
        </w:rPr>
      </w:pPr>
    </w:p>
    <w:p w:rsidR="002624F6" w:rsidRPr="006D74B0" w:rsidRDefault="00507FD2" w:rsidP="002624F6">
      <w:pPr>
        <w:ind w:firstLine="720"/>
        <w:jc w:val="center"/>
        <w:rPr>
          <w:b/>
          <w:color w:val="auto"/>
          <w:lang w:val="sr-Cyrl-RS"/>
        </w:rPr>
      </w:pPr>
      <w:r w:rsidRPr="006D74B0">
        <w:rPr>
          <w:b/>
          <w:color w:val="auto"/>
          <w:lang w:val="sr-Cyrl-RS"/>
        </w:rPr>
        <w:t>Члан 13</w:t>
      </w:r>
      <w:r w:rsidR="002624F6" w:rsidRPr="006D74B0">
        <w:rPr>
          <w:b/>
          <w:color w:val="auto"/>
          <w:lang w:val="sr-Cyrl-RS"/>
        </w:rPr>
        <w:t>.</w:t>
      </w:r>
    </w:p>
    <w:p w:rsidR="002624F6" w:rsidRPr="006D74B0" w:rsidRDefault="002624F6" w:rsidP="002624F6">
      <w:pPr>
        <w:jc w:val="center"/>
        <w:rPr>
          <w:color w:val="auto"/>
          <w:lang w:val="sr-Cyrl-RS"/>
        </w:rPr>
      </w:pPr>
    </w:p>
    <w:p w:rsidR="002624F6" w:rsidRPr="006D74B0" w:rsidRDefault="002624F6" w:rsidP="002624F6">
      <w:pPr>
        <w:jc w:val="both"/>
        <w:rPr>
          <w:color w:val="auto"/>
          <w:lang w:val="sr-Latn-RS"/>
        </w:rPr>
      </w:pPr>
      <w:r w:rsidRPr="006D74B0">
        <w:rPr>
          <w:color w:val="auto"/>
          <w:lang w:val="sr-Cyrl-RS"/>
        </w:rPr>
        <w:tab/>
        <w:t>Прелиминарна листа корисника средстава утврђује се на основу броја додељених</w:t>
      </w:r>
      <w:r w:rsidR="005619EB" w:rsidRPr="006D74B0">
        <w:rPr>
          <w:color w:val="auto"/>
          <w:lang w:val="sr-Cyrl-RS"/>
        </w:rPr>
        <w:t xml:space="preserve"> бодова и објављује на званичној интернет с</w:t>
      </w:r>
      <w:r w:rsidR="00454A84" w:rsidRPr="006D74B0">
        <w:rPr>
          <w:color w:val="auto"/>
          <w:lang w:val="sr-Cyrl-RS"/>
        </w:rPr>
        <w:t>траници Града Ниша и Канцеларије</w:t>
      </w:r>
      <w:r w:rsidR="005619EB" w:rsidRPr="006D74B0">
        <w:rPr>
          <w:color w:val="auto"/>
          <w:lang w:val="sr-Cyrl-RS"/>
        </w:rPr>
        <w:t xml:space="preserve"> за локални економски развој</w:t>
      </w:r>
      <w:r w:rsidR="00454A84" w:rsidRPr="006D74B0">
        <w:rPr>
          <w:color w:val="auto"/>
          <w:lang w:val="sr-Cyrl-RS"/>
        </w:rPr>
        <w:t xml:space="preserve"> </w:t>
      </w:r>
      <w:r w:rsidR="005619EB" w:rsidRPr="006D74B0">
        <w:rPr>
          <w:color w:val="auto"/>
          <w:lang w:val="sr-Cyrl-RS"/>
        </w:rPr>
        <w:t>и ог</w:t>
      </w:r>
      <w:r w:rsidRPr="006D74B0">
        <w:rPr>
          <w:color w:val="auto"/>
          <w:lang w:val="sr-Cyrl-RS"/>
        </w:rPr>
        <w:t>ласној табли Града Ниша у улици Николе Пашића 24. Уколико Град Ниш током трајања Конкурса не прими довољан број важећих пријава за неку од мера предвиђених Конкурсом, Комисија може формирати прелиминарну листу за ту меру без бодовања поднетих захтева за ту меру.</w:t>
      </w:r>
    </w:p>
    <w:p w:rsidR="002624F6" w:rsidRPr="006D74B0" w:rsidRDefault="002624F6" w:rsidP="002624F6">
      <w:pPr>
        <w:ind w:firstLine="720"/>
        <w:jc w:val="both"/>
        <w:rPr>
          <w:color w:val="auto"/>
          <w:lang w:val="sr-Cyrl-RS"/>
        </w:rPr>
      </w:pPr>
      <w:r w:rsidRPr="006D74B0">
        <w:rPr>
          <w:color w:val="auto"/>
          <w:lang w:val="sr-Cyrl-RS"/>
        </w:rPr>
        <w:t xml:space="preserve">Учесници на Конкурсу могу у року од 3 дана од дана објављивања Прелиминарне листе да поднесу примедбу Комисији. Комисија је дужна да у року од 5 дана од дана пријема, размотри примедбе и подносиоцу примедбе достави писмени одговор. </w:t>
      </w:r>
    </w:p>
    <w:p w:rsidR="002624F6" w:rsidRPr="006D74B0" w:rsidRDefault="002624F6" w:rsidP="002624F6">
      <w:pPr>
        <w:jc w:val="both"/>
        <w:rPr>
          <w:color w:val="auto"/>
          <w:lang w:val="sr-Cyrl-RS"/>
        </w:rPr>
      </w:pPr>
      <w:r w:rsidRPr="006D74B0">
        <w:rPr>
          <w:color w:val="auto"/>
          <w:lang w:val="sr-Cyrl-RS"/>
        </w:rPr>
        <w:tab/>
        <w:t xml:space="preserve">Након истека рока за одговор на приговоре, Комисија утврђује Предлог решења </w:t>
      </w:r>
      <w:r w:rsidRPr="006D74B0">
        <w:rPr>
          <w:color w:val="auto"/>
          <w:lang w:val="sr-Latn-RS"/>
        </w:rPr>
        <w:t xml:space="preserve"> </w:t>
      </w:r>
      <w:r w:rsidRPr="006D74B0">
        <w:rPr>
          <w:color w:val="auto"/>
          <w:lang w:val="sr-Cyrl-RS"/>
        </w:rPr>
        <w:t>са листом корисника средстава. Коначно Решење са листом корисника за суфинансирање мера смањења загађења ваздуха у граду Нишу пореклом из индивидуалних ложишта за 2021. годину (у даљем тексту Решење)</w:t>
      </w:r>
      <w:r w:rsidRPr="006D74B0">
        <w:rPr>
          <w:color w:val="auto"/>
          <w:lang w:val="sr-Latn-RS"/>
        </w:rPr>
        <w:t>,</w:t>
      </w:r>
      <w:r w:rsidRPr="006D74B0">
        <w:rPr>
          <w:color w:val="auto"/>
          <w:lang w:val="sr-Cyrl-RS"/>
        </w:rPr>
        <w:t xml:space="preserve"> доноси Гр</w:t>
      </w:r>
      <w:r w:rsidRPr="006D74B0">
        <w:rPr>
          <w:color w:val="auto"/>
          <w:lang w:val="sr-Latn-RS"/>
        </w:rPr>
        <w:t>a</w:t>
      </w:r>
      <w:r w:rsidRPr="006D74B0">
        <w:rPr>
          <w:color w:val="auto"/>
          <w:lang w:val="sr-Cyrl-RS"/>
        </w:rPr>
        <w:t>дско веће на предлог Комисије.</w:t>
      </w:r>
    </w:p>
    <w:p w:rsidR="002624F6" w:rsidRPr="006D74B0" w:rsidRDefault="002624F6" w:rsidP="002624F6">
      <w:pPr>
        <w:jc w:val="both"/>
        <w:rPr>
          <w:color w:val="auto"/>
          <w:lang w:val="sr-Cyrl-RS"/>
        </w:rPr>
      </w:pPr>
      <w:r w:rsidRPr="006D74B0">
        <w:rPr>
          <w:color w:val="auto"/>
          <w:lang w:val="sr-Cyrl-RS"/>
        </w:rPr>
        <w:tab/>
        <w:t>Решење се објављује на</w:t>
      </w:r>
      <w:r w:rsidR="005619EB" w:rsidRPr="006D74B0">
        <w:rPr>
          <w:color w:val="auto"/>
          <w:lang w:val="sr-Cyrl-RS"/>
        </w:rPr>
        <w:t xml:space="preserve"> званичној интернет с</w:t>
      </w:r>
      <w:r w:rsidR="00454A84" w:rsidRPr="006D74B0">
        <w:rPr>
          <w:color w:val="auto"/>
          <w:lang w:val="sr-Cyrl-RS"/>
        </w:rPr>
        <w:t>траници Града Ниша и Канцеларије</w:t>
      </w:r>
      <w:r w:rsidR="005619EB" w:rsidRPr="006D74B0">
        <w:rPr>
          <w:color w:val="auto"/>
          <w:lang w:val="sr-Cyrl-RS"/>
        </w:rPr>
        <w:t xml:space="preserve"> за локални економски развој</w:t>
      </w:r>
      <w:r w:rsidR="00454A84" w:rsidRPr="006D74B0">
        <w:rPr>
          <w:color w:val="auto"/>
          <w:lang w:val="sr-Cyrl-RS"/>
        </w:rPr>
        <w:t xml:space="preserve"> </w:t>
      </w:r>
      <w:r w:rsidR="005619EB" w:rsidRPr="006D74B0">
        <w:rPr>
          <w:color w:val="auto"/>
          <w:lang w:val="sr-Cyrl-RS"/>
        </w:rPr>
        <w:t xml:space="preserve">и огласној табли </w:t>
      </w:r>
      <w:r w:rsidRPr="006D74B0">
        <w:rPr>
          <w:color w:val="auto"/>
          <w:lang w:val="sr-Cyrl-RS"/>
        </w:rPr>
        <w:t>Града Ниша у улици Николе Пашића број 24. Број корисника средстава утврђених листом корисника може се проширити у зависности од утрошка средстава за сваку меру.</w:t>
      </w:r>
    </w:p>
    <w:p w:rsidR="002624F6" w:rsidRPr="006D74B0" w:rsidRDefault="00507FD2" w:rsidP="002624F6">
      <w:pPr>
        <w:pStyle w:val="ListParagraph"/>
        <w:tabs>
          <w:tab w:val="left" w:pos="426"/>
          <w:tab w:val="left" w:pos="1134"/>
        </w:tabs>
        <w:spacing w:after="0" w:line="240" w:lineRule="auto"/>
        <w:ind w:left="0" w:firstLine="709"/>
        <w:jc w:val="center"/>
        <w:rPr>
          <w:rFonts w:ascii="Times New Roman" w:hAnsi="Times New Roman"/>
          <w:b/>
          <w:sz w:val="24"/>
          <w:szCs w:val="24"/>
          <w:lang w:val="sr-Cyrl-RS"/>
        </w:rPr>
      </w:pPr>
      <w:r w:rsidRPr="006D74B0">
        <w:rPr>
          <w:rFonts w:ascii="Times New Roman" w:hAnsi="Times New Roman"/>
          <w:b/>
          <w:sz w:val="24"/>
          <w:szCs w:val="24"/>
          <w:lang w:val="sr-Cyrl-RS"/>
        </w:rPr>
        <w:t>Члан 14</w:t>
      </w:r>
      <w:r w:rsidR="002624F6" w:rsidRPr="006D74B0">
        <w:rPr>
          <w:rFonts w:ascii="Times New Roman" w:hAnsi="Times New Roman"/>
          <w:b/>
          <w:sz w:val="24"/>
          <w:szCs w:val="24"/>
          <w:lang w:val="sr-Cyrl-RS"/>
        </w:rPr>
        <w:t>.</w:t>
      </w:r>
    </w:p>
    <w:p w:rsidR="002624F6" w:rsidRPr="006D74B0" w:rsidRDefault="002624F6" w:rsidP="002624F6">
      <w:pPr>
        <w:pStyle w:val="ListParagraph"/>
        <w:tabs>
          <w:tab w:val="left" w:pos="426"/>
          <w:tab w:val="left" w:pos="1134"/>
        </w:tabs>
        <w:spacing w:after="0" w:line="240" w:lineRule="auto"/>
        <w:ind w:left="0" w:firstLine="720"/>
        <w:jc w:val="both"/>
        <w:rPr>
          <w:rFonts w:ascii="Times New Roman" w:hAnsi="Times New Roman"/>
          <w:sz w:val="24"/>
          <w:szCs w:val="24"/>
          <w:lang w:val="sr-Cyrl-RS"/>
        </w:rPr>
      </w:pPr>
    </w:p>
    <w:p w:rsidR="002624F6" w:rsidRPr="006D74B0" w:rsidRDefault="002624F6" w:rsidP="002624F6">
      <w:pPr>
        <w:tabs>
          <w:tab w:val="left" w:pos="709"/>
        </w:tabs>
        <w:jc w:val="both"/>
        <w:rPr>
          <w:color w:val="auto"/>
          <w:lang w:val="sr-Cyrl-RS"/>
        </w:rPr>
      </w:pPr>
      <w:r w:rsidRPr="006D74B0">
        <w:rPr>
          <w:color w:val="auto"/>
          <w:lang w:val="sr-Cyrl-RS"/>
        </w:rPr>
        <w:tab/>
        <w:t>Уколико Град Ниш током трајања Конкурса не прими довољан број важећих пријава за неку од мера предвиђених Конкурсом, Комисија ће повећати број корисника средстава за неку другу меру зависно од броја пристиглих пријава, што се неће сматрати изменом Правилника.</w:t>
      </w:r>
    </w:p>
    <w:p w:rsidR="002624F6" w:rsidRPr="006D74B0" w:rsidRDefault="002624F6" w:rsidP="002624F6">
      <w:pPr>
        <w:tabs>
          <w:tab w:val="left" w:pos="709"/>
        </w:tabs>
        <w:jc w:val="both"/>
        <w:rPr>
          <w:color w:val="auto"/>
          <w:lang w:val="sr-Cyrl-RS"/>
        </w:rPr>
      </w:pPr>
      <w:r w:rsidRPr="006D74B0">
        <w:rPr>
          <w:color w:val="auto"/>
          <w:lang w:val="sr-Cyrl-RS"/>
        </w:rPr>
        <w:tab/>
        <w:t>Уколико се не утроше планирана средства за неку од мера, средства ће се доделити следећем кориснику који испуњава услове, према листи корисника.</w:t>
      </w:r>
    </w:p>
    <w:p w:rsidR="002624F6" w:rsidRPr="006D74B0" w:rsidRDefault="002624F6" w:rsidP="002624F6">
      <w:pPr>
        <w:tabs>
          <w:tab w:val="left" w:pos="709"/>
        </w:tabs>
        <w:jc w:val="both"/>
        <w:rPr>
          <w:color w:val="auto"/>
          <w:lang w:val="sr-Cyrl-RS"/>
        </w:rPr>
      </w:pPr>
    </w:p>
    <w:p w:rsidR="002624F6" w:rsidRPr="006D74B0" w:rsidRDefault="00507FD2" w:rsidP="002624F6">
      <w:pPr>
        <w:ind w:firstLine="720"/>
        <w:jc w:val="center"/>
        <w:rPr>
          <w:b/>
          <w:color w:val="auto"/>
          <w:lang w:val="sr-Cyrl-RS"/>
        </w:rPr>
      </w:pPr>
      <w:r w:rsidRPr="006D74B0">
        <w:rPr>
          <w:b/>
          <w:color w:val="auto"/>
          <w:lang w:val="sr-Cyrl-RS"/>
        </w:rPr>
        <w:t>Члан 15</w:t>
      </w:r>
      <w:r w:rsidR="002624F6" w:rsidRPr="006D74B0">
        <w:rPr>
          <w:b/>
          <w:color w:val="auto"/>
          <w:lang w:val="sr-Cyrl-RS"/>
        </w:rPr>
        <w:t>.</w:t>
      </w:r>
    </w:p>
    <w:p w:rsidR="002624F6" w:rsidRPr="006D74B0" w:rsidRDefault="002624F6" w:rsidP="002624F6">
      <w:pPr>
        <w:tabs>
          <w:tab w:val="left" w:pos="851"/>
        </w:tabs>
        <w:jc w:val="both"/>
        <w:rPr>
          <w:b/>
          <w:color w:val="auto"/>
          <w:lang w:val="sr-Cyrl-RS"/>
        </w:rPr>
      </w:pPr>
    </w:p>
    <w:p w:rsidR="002624F6" w:rsidRPr="006D74B0" w:rsidRDefault="002624F6" w:rsidP="002624F6">
      <w:pPr>
        <w:tabs>
          <w:tab w:val="left" w:pos="851"/>
        </w:tabs>
        <w:jc w:val="both"/>
        <w:rPr>
          <w:color w:val="auto"/>
          <w:lang w:val="sr-Cyrl-RS"/>
        </w:rPr>
      </w:pPr>
      <w:r w:rsidRPr="006D74B0">
        <w:rPr>
          <w:b/>
          <w:color w:val="auto"/>
          <w:lang w:val="sr-Cyrl-RS"/>
        </w:rPr>
        <w:tab/>
      </w:r>
      <w:r w:rsidRPr="006D74B0">
        <w:rPr>
          <w:color w:val="auto"/>
          <w:lang w:val="sr-Cyrl-RS"/>
        </w:rPr>
        <w:t xml:space="preserve">На основу Решења, </w:t>
      </w:r>
      <w:r w:rsidR="00A35D45" w:rsidRPr="006D74B0">
        <w:rPr>
          <w:color w:val="auto"/>
          <w:lang w:val="sr-Cyrl-RS"/>
        </w:rPr>
        <w:t xml:space="preserve">Градоначелник ће у име </w:t>
      </w:r>
      <w:r w:rsidRPr="006D74B0">
        <w:rPr>
          <w:color w:val="auto"/>
          <w:lang w:val="sr-Cyrl-RS"/>
        </w:rPr>
        <w:t>Град</w:t>
      </w:r>
      <w:r w:rsidR="00A35D45" w:rsidRPr="006D74B0">
        <w:rPr>
          <w:color w:val="auto"/>
          <w:lang w:val="sr-Cyrl-RS"/>
        </w:rPr>
        <w:t>а</w:t>
      </w:r>
      <w:r w:rsidRPr="006D74B0">
        <w:rPr>
          <w:color w:val="auto"/>
          <w:lang w:val="sr-Cyrl-RS"/>
        </w:rPr>
        <w:t xml:space="preserve"> Ниш</w:t>
      </w:r>
      <w:r w:rsidR="00A35D45" w:rsidRPr="006D74B0">
        <w:rPr>
          <w:color w:val="auto"/>
          <w:lang w:val="sr-Cyrl-RS"/>
        </w:rPr>
        <w:t>а</w:t>
      </w:r>
      <w:r w:rsidRPr="006D74B0">
        <w:rPr>
          <w:color w:val="auto"/>
          <w:lang w:val="sr-Cyrl-RS"/>
        </w:rPr>
        <w:t xml:space="preserve"> са свим одабраним корисницима склопити Уговоре о суфина</w:t>
      </w:r>
      <w:r w:rsidR="008572CF" w:rsidRPr="006D74B0">
        <w:rPr>
          <w:color w:val="auto"/>
          <w:lang w:val="sr-Cyrl-RS"/>
        </w:rPr>
        <w:t>н</w:t>
      </w:r>
      <w:r w:rsidRPr="006D74B0">
        <w:rPr>
          <w:color w:val="auto"/>
          <w:lang w:val="sr-Cyrl-RS"/>
        </w:rPr>
        <w:t>сирању.</w:t>
      </w:r>
    </w:p>
    <w:p w:rsidR="002624F6" w:rsidRPr="006D74B0" w:rsidRDefault="002624F6" w:rsidP="002624F6">
      <w:pPr>
        <w:tabs>
          <w:tab w:val="left" w:pos="709"/>
        </w:tabs>
        <w:ind w:firstLine="851"/>
        <w:jc w:val="both"/>
        <w:rPr>
          <w:color w:val="auto"/>
          <w:lang w:val="sr-Cyrl-RS"/>
        </w:rPr>
      </w:pPr>
      <w:r w:rsidRPr="006D74B0">
        <w:rPr>
          <w:color w:val="auto"/>
          <w:lang w:val="sr-Cyrl-RS"/>
        </w:rPr>
        <w:t>Одабрани корисник средстава дужан је да најкасније у року од 15 календарских дана, од дана пријема позива за потписивање Уговора, потпише Уговор са Градом. Уколико одабрани корисник у предвиђеном року не потпише Уговор сматраће се да је одустао од учешћа на Конкурсу.</w:t>
      </w:r>
    </w:p>
    <w:p w:rsidR="002624F6" w:rsidRPr="006D74B0" w:rsidRDefault="002624F6" w:rsidP="002624F6">
      <w:pPr>
        <w:tabs>
          <w:tab w:val="left" w:pos="709"/>
        </w:tabs>
        <w:ind w:firstLine="851"/>
        <w:jc w:val="both"/>
        <w:rPr>
          <w:color w:val="auto"/>
          <w:lang w:val="sr-Cyrl-RS"/>
        </w:rPr>
      </w:pPr>
    </w:p>
    <w:p w:rsidR="002624F6" w:rsidRPr="006D74B0" w:rsidRDefault="00507FD2" w:rsidP="002624F6">
      <w:pPr>
        <w:ind w:firstLine="720"/>
        <w:jc w:val="center"/>
        <w:rPr>
          <w:b/>
          <w:color w:val="auto"/>
          <w:lang w:val="sr-Cyrl-RS"/>
        </w:rPr>
      </w:pPr>
      <w:r w:rsidRPr="006D74B0">
        <w:rPr>
          <w:b/>
          <w:color w:val="auto"/>
          <w:lang w:val="sr-Cyrl-RS"/>
        </w:rPr>
        <w:t>Члан 16</w:t>
      </w:r>
      <w:r w:rsidR="002624F6" w:rsidRPr="006D74B0">
        <w:rPr>
          <w:b/>
          <w:color w:val="auto"/>
          <w:lang w:val="sr-Cyrl-RS"/>
        </w:rPr>
        <w:t>.</w:t>
      </w:r>
    </w:p>
    <w:p w:rsidR="002624F6" w:rsidRPr="006D74B0" w:rsidRDefault="002624F6" w:rsidP="002624F6">
      <w:pPr>
        <w:tabs>
          <w:tab w:val="left" w:pos="851"/>
        </w:tabs>
        <w:jc w:val="both"/>
        <w:rPr>
          <w:color w:val="auto"/>
          <w:lang w:val="sr-Cyrl-RS"/>
        </w:rPr>
      </w:pPr>
    </w:p>
    <w:p w:rsidR="002624F6" w:rsidRPr="006D74B0" w:rsidRDefault="002624F6" w:rsidP="002624F6">
      <w:pPr>
        <w:tabs>
          <w:tab w:val="left" w:pos="851"/>
        </w:tabs>
        <w:jc w:val="both"/>
        <w:rPr>
          <w:color w:val="auto"/>
          <w:lang w:val="sr-Latn-RS"/>
        </w:rPr>
      </w:pPr>
      <w:r w:rsidRPr="006D74B0">
        <w:rPr>
          <w:color w:val="auto"/>
          <w:lang w:val="sr-Cyrl-RS"/>
        </w:rPr>
        <w:tab/>
        <w:t>Корисник средстава дужан је да предвиђене инвестиције заврши најкасније до 30.</w:t>
      </w:r>
      <w:r w:rsidRPr="006D74B0">
        <w:rPr>
          <w:color w:val="auto"/>
          <w:lang w:val="sr-Latn-RS"/>
        </w:rPr>
        <w:t>09</w:t>
      </w:r>
      <w:r w:rsidRPr="006D74B0">
        <w:rPr>
          <w:color w:val="auto"/>
          <w:lang w:val="sr-Cyrl-RS"/>
        </w:rPr>
        <w:t xml:space="preserve">.2021. године. Захтев за повраћај средстава мора се поднети најкасније до 15.11.2021. </w:t>
      </w:r>
      <w:r w:rsidRPr="006D74B0">
        <w:rPr>
          <w:color w:val="auto"/>
          <w:lang w:val="sr-Cyrl-RS"/>
        </w:rPr>
        <w:lastRenderedPageBreak/>
        <w:t>године. Исплата средстава извршиће се у року од 45 дана од дана подношења захтева за повраћај средстава.</w:t>
      </w:r>
    </w:p>
    <w:p w:rsidR="002624F6" w:rsidRPr="006D74B0" w:rsidRDefault="002624F6" w:rsidP="002624F6">
      <w:pPr>
        <w:tabs>
          <w:tab w:val="left" w:pos="709"/>
        </w:tabs>
        <w:jc w:val="both"/>
        <w:rPr>
          <w:color w:val="auto"/>
          <w:lang w:val="sr-Cyrl-RS"/>
        </w:rPr>
      </w:pPr>
      <w:r w:rsidRPr="006D74B0">
        <w:rPr>
          <w:color w:val="auto"/>
          <w:lang w:val="sr-Cyrl-RS"/>
        </w:rPr>
        <w:tab/>
      </w:r>
    </w:p>
    <w:p w:rsidR="002624F6" w:rsidRPr="006D74B0" w:rsidRDefault="00507FD2" w:rsidP="002624F6">
      <w:pPr>
        <w:ind w:firstLine="720"/>
        <w:jc w:val="center"/>
        <w:rPr>
          <w:b/>
          <w:color w:val="auto"/>
          <w:lang w:val="sr-Cyrl-RS"/>
        </w:rPr>
      </w:pPr>
      <w:r w:rsidRPr="006D74B0">
        <w:rPr>
          <w:b/>
          <w:color w:val="auto"/>
          <w:lang w:val="sr-Cyrl-RS"/>
        </w:rPr>
        <w:t>Члан 17</w:t>
      </w:r>
      <w:r w:rsidR="002624F6" w:rsidRPr="006D74B0">
        <w:rPr>
          <w:b/>
          <w:color w:val="auto"/>
          <w:lang w:val="sr-Cyrl-RS"/>
        </w:rPr>
        <w:t>.</w:t>
      </w:r>
    </w:p>
    <w:p w:rsidR="002624F6" w:rsidRPr="006D74B0" w:rsidRDefault="002624F6" w:rsidP="002624F6">
      <w:pPr>
        <w:tabs>
          <w:tab w:val="left" w:pos="851"/>
        </w:tabs>
        <w:jc w:val="both"/>
        <w:rPr>
          <w:color w:val="auto"/>
          <w:lang w:val="sr-Cyrl-RS"/>
        </w:rPr>
      </w:pPr>
    </w:p>
    <w:p w:rsidR="002624F6" w:rsidRPr="006D74B0" w:rsidRDefault="002624F6" w:rsidP="002624F6">
      <w:pPr>
        <w:tabs>
          <w:tab w:val="left" w:pos="851"/>
        </w:tabs>
        <w:jc w:val="both"/>
        <w:rPr>
          <w:color w:val="auto"/>
          <w:lang w:val="sr-Cyrl-RS"/>
        </w:rPr>
      </w:pPr>
      <w:r w:rsidRPr="006D74B0">
        <w:rPr>
          <w:color w:val="auto"/>
          <w:lang w:val="sr-Cyrl-RS"/>
        </w:rPr>
        <w:tab/>
        <w:t>Прихватљиви укупни инвестициони трошкови са ПДВ-ом односе се на набавку ложних уређаја на пелет и природни гас без трошкова уградње:</w:t>
      </w:r>
    </w:p>
    <w:p w:rsidR="002624F6" w:rsidRPr="006D74B0" w:rsidRDefault="002624F6" w:rsidP="002624F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276"/>
          <w:tab w:val="left" w:pos="1985"/>
        </w:tabs>
        <w:suppressAutoHyphens w:val="0"/>
        <w:ind w:hanging="787"/>
        <w:jc w:val="both"/>
        <w:rPr>
          <w:color w:val="auto"/>
          <w:lang w:val="sr-Cyrl-RS"/>
        </w:rPr>
      </w:pPr>
      <w:r w:rsidRPr="006D74B0">
        <w:rPr>
          <w:color w:val="auto"/>
          <w:lang w:val="sr-Cyrl-RS"/>
        </w:rPr>
        <w:t>кондензациони котао на природни гас;</w:t>
      </w:r>
    </w:p>
    <w:p w:rsidR="002624F6" w:rsidRPr="006D74B0" w:rsidRDefault="002624F6" w:rsidP="002624F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276"/>
          <w:tab w:val="left" w:pos="1985"/>
        </w:tabs>
        <w:suppressAutoHyphens w:val="0"/>
        <w:ind w:left="1985" w:hanging="284"/>
        <w:jc w:val="both"/>
        <w:rPr>
          <w:color w:val="auto"/>
          <w:lang w:val="sr-Cyrl-RS"/>
        </w:rPr>
      </w:pPr>
      <w:r w:rsidRPr="006D74B0">
        <w:rPr>
          <w:color w:val="auto"/>
          <w:lang w:val="sr-Cyrl-RS"/>
        </w:rPr>
        <w:t>котао на пелет или етажна пећ на пелет које као енергент користе искључиво пелет степена искористивости од најмање 90% (неће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w:t>
      </w:r>
    </w:p>
    <w:p w:rsidR="002624F6" w:rsidRPr="006D74B0" w:rsidRDefault="002624F6" w:rsidP="002624F6">
      <w:pPr>
        <w:tabs>
          <w:tab w:val="left" w:pos="851"/>
        </w:tabs>
        <w:jc w:val="both"/>
        <w:rPr>
          <w:color w:val="auto"/>
          <w:lang w:val="sr-Cyrl-RS"/>
        </w:rPr>
      </w:pPr>
      <w:r w:rsidRPr="006D74B0">
        <w:rPr>
          <w:color w:val="auto"/>
          <w:lang w:val="sr-Cyrl-RS"/>
        </w:rPr>
        <w:tab/>
        <w:t>Конкурсом није прописан произвођач опреме и извођач радова.</w:t>
      </w:r>
    </w:p>
    <w:p w:rsidR="002624F6" w:rsidRPr="006D74B0" w:rsidRDefault="002624F6" w:rsidP="002624F6">
      <w:pPr>
        <w:tabs>
          <w:tab w:val="left" w:pos="851"/>
        </w:tabs>
        <w:jc w:val="both"/>
        <w:rPr>
          <w:color w:val="auto"/>
          <w:lang w:val="sr-Cyrl-RS"/>
        </w:rPr>
      </w:pPr>
      <w:r w:rsidRPr="006D74B0">
        <w:rPr>
          <w:color w:val="auto"/>
          <w:lang w:val="sr-Cyrl-RS"/>
        </w:rPr>
        <w:tab/>
        <w:t>За меру 3 прихватљиви укупни инвестициони трошкови са ПДВ-ом односе се на покривање трошкова накнаде за прикључење на систем даљинског грејања, а на основу обрачуна који је издало ЈКП „Градска топлана“ Ниш.</w:t>
      </w:r>
    </w:p>
    <w:p w:rsidR="002624F6" w:rsidRPr="006D74B0" w:rsidRDefault="002624F6" w:rsidP="002624F6">
      <w:pPr>
        <w:tabs>
          <w:tab w:val="left" w:pos="851"/>
        </w:tabs>
        <w:jc w:val="both"/>
        <w:rPr>
          <w:color w:val="auto"/>
          <w:lang w:val="sr-Cyrl-RS"/>
        </w:rPr>
      </w:pPr>
      <w:r w:rsidRPr="006D74B0">
        <w:rPr>
          <w:color w:val="auto"/>
          <w:lang w:val="sr-Cyrl-RS"/>
        </w:rPr>
        <w:t xml:space="preserve"> </w:t>
      </w:r>
    </w:p>
    <w:p w:rsidR="002624F6" w:rsidRPr="006D74B0" w:rsidRDefault="00507FD2" w:rsidP="002624F6">
      <w:pPr>
        <w:tabs>
          <w:tab w:val="left" w:pos="851"/>
          <w:tab w:val="left" w:pos="4111"/>
          <w:tab w:val="left" w:pos="4395"/>
          <w:tab w:val="left" w:pos="4536"/>
        </w:tabs>
        <w:jc w:val="center"/>
        <w:rPr>
          <w:b/>
          <w:color w:val="auto"/>
          <w:lang w:val="sr-Cyrl-RS"/>
        </w:rPr>
      </w:pPr>
      <w:r w:rsidRPr="006D74B0">
        <w:rPr>
          <w:b/>
          <w:color w:val="auto"/>
          <w:lang w:val="sr-Cyrl-RS"/>
        </w:rPr>
        <w:tab/>
        <w:t>Члан 18</w:t>
      </w:r>
      <w:r w:rsidR="002624F6" w:rsidRPr="006D74B0">
        <w:rPr>
          <w:b/>
          <w:color w:val="auto"/>
          <w:lang w:val="sr-Cyrl-RS"/>
        </w:rPr>
        <w:t>.</w:t>
      </w:r>
    </w:p>
    <w:p w:rsidR="002624F6" w:rsidRPr="006D74B0" w:rsidRDefault="002624F6" w:rsidP="002624F6">
      <w:pPr>
        <w:tabs>
          <w:tab w:val="left" w:pos="851"/>
        </w:tabs>
        <w:jc w:val="both"/>
        <w:rPr>
          <w:color w:val="auto"/>
          <w:lang w:val="sr-Cyrl-RS"/>
        </w:rPr>
      </w:pPr>
    </w:p>
    <w:p w:rsidR="002624F6" w:rsidRPr="006D74B0" w:rsidRDefault="002624F6" w:rsidP="002624F6">
      <w:pPr>
        <w:tabs>
          <w:tab w:val="left" w:pos="851"/>
        </w:tabs>
        <w:jc w:val="both"/>
        <w:rPr>
          <w:color w:val="auto"/>
          <w:lang w:val="sr-Cyrl-RS"/>
        </w:rPr>
      </w:pPr>
      <w:r w:rsidRPr="006D74B0">
        <w:rPr>
          <w:color w:val="auto"/>
          <w:lang w:val="sr-Cyrl-RS"/>
        </w:rPr>
        <w:tab/>
        <w:t>Корисник средстава ће сам сносити трошкове радова и опреме који превазилазе прихватљиве трошкове, а односе се на уређаје на пелет односно природни гас са додатном опремом и слични захтеви.</w:t>
      </w:r>
    </w:p>
    <w:p w:rsidR="002624F6" w:rsidRPr="006D74B0" w:rsidRDefault="002624F6" w:rsidP="002624F6">
      <w:pPr>
        <w:tabs>
          <w:tab w:val="left" w:pos="4440"/>
        </w:tabs>
        <w:ind w:firstLine="851"/>
        <w:jc w:val="both"/>
        <w:rPr>
          <w:color w:val="auto"/>
          <w:lang w:val="sr-Cyrl-RS"/>
        </w:rPr>
      </w:pPr>
      <w:r w:rsidRPr="006D74B0">
        <w:rPr>
          <w:color w:val="auto"/>
          <w:lang w:val="sr-Cyrl-RS"/>
        </w:rPr>
        <w:t>Власницима објеката који су доставили рачуне са ценама мањим од максимално утврђених, признаваће се 50% износа који је назначен на фактури.</w:t>
      </w:r>
    </w:p>
    <w:p w:rsidR="002624F6" w:rsidRPr="006D74B0" w:rsidRDefault="002624F6" w:rsidP="002624F6">
      <w:pPr>
        <w:tabs>
          <w:tab w:val="left" w:pos="709"/>
        </w:tabs>
        <w:jc w:val="both"/>
        <w:rPr>
          <w:color w:val="auto"/>
          <w:lang w:val="sr-Cyrl-RS"/>
        </w:rPr>
      </w:pPr>
    </w:p>
    <w:p w:rsidR="002624F6" w:rsidRPr="006D74B0" w:rsidRDefault="00507FD2" w:rsidP="002624F6">
      <w:pPr>
        <w:tabs>
          <w:tab w:val="left" w:pos="4395"/>
          <w:tab w:val="left" w:pos="4678"/>
          <w:tab w:val="left" w:pos="4820"/>
        </w:tabs>
        <w:ind w:firstLine="720"/>
        <w:jc w:val="center"/>
        <w:rPr>
          <w:b/>
          <w:color w:val="auto"/>
          <w:lang w:val="sr-Cyrl-RS"/>
        </w:rPr>
      </w:pPr>
      <w:r w:rsidRPr="006D74B0">
        <w:rPr>
          <w:b/>
          <w:color w:val="auto"/>
          <w:lang w:val="sr-Cyrl-RS"/>
        </w:rPr>
        <w:t>Члан 19</w:t>
      </w:r>
      <w:r w:rsidR="002624F6" w:rsidRPr="006D74B0">
        <w:rPr>
          <w:b/>
          <w:color w:val="auto"/>
          <w:lang w:val="sr-Cyrl-RS"/>
        </w:rPr>
        <w:t>.</w:t>
      </w:r>
    </w:p>
    <w:p w:rsidR="006A5A8B" w:rsidRPr="006D74B0" w:rsidRDefault="006A5A8B" w:rsidP="002624F6">
      <w:pPr>
        <w:tabs>
          <w:tab w:val="left" w:pos="4395"/>
          <w:tab w:val="left" w:pos="4678"/>
          <w:tab w:val="left" w:pos="4820"/>
        </w:tabs>
        <w:ind w:firstLine="720"/>
        <w:jc w:val="center"/>
        <w:rPr>
          <w:b/>
          <w:color w:val="auto"/>
          <w:lang w:val="sr-Cyrl-RS"/>
        </w:rPr>
      </w:pPr>
    </w:p>
    <w:p w:rsidR="00D01C97" w:rsidRPr="006D74B0" w:rsidRDefault="00C134A4" w:rsidP="006A5A8B">
      <w:pPr>
        <w:ind w:firstLine="720"/>
        <w:jc w:val="both"/>
        <w:rPr>
          <w:bCs/>
          <w:noProof/>
          <w:color w:val="auto"/>
          <w:lang w:val="sr-Cyrl-RS"/>
        </w:rPr>
      </w:pPr>
      <w:r w:rsidRPr="006D74B0">
        <w:rPr>
          <w:bCs/>
          <w:noProof/>
          <w:color w:val="auto"/>
          <w:lang w:val="sr-Cyrl-RS"/>
        </w:rPr>
        <w:t>Даном објављивања овог Правилника у „Службеном листу Града Ниша“ п</w:t>
      </w:r>
      <w:r w:rsidR="00D01C97" w:rsidRPr="006D74B0">
        <w:rPr>
          <w:bCs/>
          <w:noProof/>
          <w:color w:val="auto"/>
          <w:lang w:val="sr-Cyrl-RS"/>
        </w:rPr>
        <w:t xml:space="preserve">рестаје да важи Правилник о спровођењу мера смањења загађења ваздуха у граду Нишу пореклом из индивидуалних ложишта у 2021. години, усвојен Решењем Градског већаброј 612-2/2021-03 од  27.05.2021. године.                   </w:t>
      </w:r>
    </w:p>
    <w:p w:rsidR="00086931" w:rsidRPr="006D74B0" w:rsidRDefault="00086931" w:rsidP="00E10E5B">
      <w:pPr>
        <w:ind w:firstLine="720"/>
        <w:jc w:val="both"/>
        <w:rPr>
          <w:color w:val="auto"/>
          <w:lang w:val="sr-Latn-RS"/>
        </w:rPr>
      </w:pPr>
    </w:p>
    <w:p w:rsidR="00FC5517" w:rsidRPr="006D74B0" w:rsidRDefault="00507FD2" w:rsidP="00FC5517">
      <w:pPr>
        <w:tabs>
          <w:tab w:val="left" w:pos="4395"/>
          <w:tab w:val="left" w:pos="4678"/>
          <w:tab w:val="left" w:pos="4820"/>
        </w:tabs>
        <w:ind w:firstLine="720"/>
        <w:jc w:val="center"/>
        <w:rPr>
          <w:b/>
          <w:color w:val="auto"/>
          <w:lang w:val="sr-Cyrl-RS"/>
        </w:rPr>
      </w:pPr>
      <w:r w:rsidRPr="006D74B0">
        <w:rPr>
          <w:b/>
          <w:color w:val="auto"/>
          <w:lang w:val="sr-Cyrl-RS"/>
        </w:rPr>
        <w:t>Члан 20</w:t>
      </w:r>
      <w:r w:rsidR="00FC5517" w:rsidRPr="006D74B0">
        <w:rPr>
          <w:b/>
          <w:color w:val="auto"/>
          <w:lang w:val="sr-Cyrl-RS"/>
        </w:rPr>
        <w:t>.</w:t>
      </w:r>
    </w:p>
    <w:p w:rsidR="00FC5517" w:rsidRPr="006D74B0" w:rsidRDefault="00FC5517" w:rsidP="00FC5517">
      <w:pPr>
        <w:autoSpaceDE w:val="0"/>
        <w:autoSpaceDN w:val="0"/>
        <w:adjustRightInd w:val="0"/>
        <w:jc w:val="both"/>
        <w:rPr>
          <w:bCs/>
          <w:noProof/>
          <w:color w:val="auto"/>
          <w:lang w:val="sr-Cyrl-RS"/>
        </w:rPr>
      </w:pPr>
      <w:r w:rsidRPr="006D74B0">
        <w:rPr>
          <w:color w:val="auto"/>
          <w:sz w:val="22"/>
          <w:szCs w:val="22"/>
        </w:rPr>
        <w:tab/>
      </w:r>
      <w:r w:rsidRPr="006D74B0">
        <w:rPr>
          <w:color w:val="auto"/>
          <w:lang w:val="sr-Cyrl-RS"/>
        </w:rPr>
        <w:t xml:space="preserve"> </w:t>
      </w:r>
    </w:p>
    <w:p w:rsidR="00D01C97" w:rsidRPr="006D74B0" w:rsidRDefault="006A5A8B" w:rsidP="009454BE">
      <w:pPr>
        <w:ind w:firstLine="720"/>
        <w:jc w:val="both"/>
        <w:rPr>
          <w:color w:val="auto"/>
          <w:lang w:val="sr-Cyrl-RS"/>
        </w:rPr>
      </w:pPr>
      <w:r w:rsidRPr="006D74B0">
        <w:rPr>
          <w:color w:val="auto"/>
          <w:lang w:val="sr-Cyrl-RS"/>
        </w:rPr>
        <w:t>Овај П</w:t>
      </w:r>
      <w:r w:rsidR="00D01C97" w:rsidRPr="006D74B0">
        <w:rPr>
          <w:color w:val="auto"/>
          <w:lang w:val="sr-Cyrl-RS"/>
        </w:rPr>
        <w:t>равилник ступа на снагу даном објављивања у „Службеном листу града Ниша“.</w:t>
      </w:r>
    </w:p>
    <w:p w:rsidR="00FC5517" w:rsidRPr="006D74B0" w:rsidRDefault="00FC5517" w:rsidP="00FC5517">
      <w:pPr>
        <w:autoSpaceDE w:val="0"/>
        <w:autoSpaceDN w:val="0"/>
        <w:adjustRightInd w:val="0"/>
        <w:jc w:val="both"/>
        <w:rPr>
          <w:bCs/>
          <w:noProof/>
          <w:color w:val="auto"/>
          <w:lang w:val="sr-Cyrl-RS"/>
        </w:rPr>
      </w:pPr>
    </w:p>
    <w:p w:rsidR="00BF6582" w:rsidRPr="00FC5517" w:rsidRDefault="00BF6582">
      <w:pPr>
        <w:rPr>
          <w:color w:val="auto"/>
          <w:sz w:val="22"/>
          <w:szCs w:val="22"/>
          <w:lang w:val="sr-Cyrl-RS"/>
        </w:rPr>
      </w:pPr>
    </w:p>
    <w:sectPr w:rsidR="00BF6582" w:rsidRPr="00FC5517">
      <w:headerReference w:type="default" r:id="rId9"/>
      <w:headerReference w:type="first" r:id="rId10"/>
      <w:footerReference w:type="first" r:id="rId11"/>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BC" w:rsidRDefault="008857BC">
      <w:r>
        <w:separator/>
      </w:r>
    </w:p>
  </w:endnote>
  <w:endnote w:type="continuationSeparator" w:id="0">
    <w:p w:rsidR="008857BC" w:rsidRDefault="0088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C" w:rsidRDefault="00366B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BC" w:rsidRDefault="008857BC">
      <w:r>
        <w:separator/>
      </w:r>
    </w:p>
  </w:footnote>
  <w:footnote w:type="continuationSeparator" w:id="0">
    <w:p w:rsidR="008857BC" w:rsidRDefault="00885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C" w:rsidRDefault="008500CE">
    <w:pPr>
      <w:pStyle w:val="HeaderFooter"/>
    </w:pPr>
    <w:r>
      <w:rPr>
        <w:noProof/>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style="position:absolute;margin-left:0;margin-top:0;width:595pt;height:84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aO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c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v1baO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0C" w:rsidRPr="008572CF" w:rsidRDefault="008500CE" w:rsidP="008572CF">
    <w:pPr>
      <w:pStyle w:val="Header"/>
      <w:tabs>
        <w:tab w:val="clear" w:pos="4320"/>
        <w:tab w:val="clear" w:pos="8640"/>
      </w:tabs>
      <w:rPr>
        <w:rFonts w:ascii="Arial" w:eastAsia="Arial" w:hAnsi="Arial" w:cs="Arial"/>
        <w:lang w:val="sr-Cyrl-RS"/>
      </w:rPr>
    </w:pPr>
    <w:r>
      <w:rPr>
        <w:noProof/>
      </w:rPr>
      <mc:AlternateContent>
        <mc:Choice Requires="wps">
          <w:drawing>
            <wp:anchor distT="152400" distB="152400" distL="152400" distR="152400" simplePos="0" relativeHeight="251658240" behindDoc="1" locked="0" layoutInCell="1" allowOverlap="1" wp14:anchorId="36AC9C56" wp14:editId="16F66C75">
              <wp:simplePos x="0" y="0"/>
              <wp:positionH relativeFrom="page">
                <wp:posOffset>0</wp:posOffset>
              </wp:positionH>
              <wp:positionV relativeFrom="page">
                <wp:posOffset>0</wp:posOffset>
              </wp:positionV>
              <wp:extent cx="7556500" cy="106934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style="position:absolute;margin-left:0;margin-top:0;width:595pt;height:842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bk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0A3C"/>
    <w:multiLevelType w:val="hybridMultilevel"/>
    <w:tmpl w:val="9B04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5B3DE3"/>
    <w:multiLevelType w:val="hybridMultilevel"/>
    <w:tmpl w:val="67F6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967C2"/>
    <w:multiLevelType w:val="hybridMultilevel"/>
    <w:tmpl w:val="3A540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25F96"/>
    <w:multiLevelType w:val="hybridMultilevel"/>
    <w:tmpl w:val="6C78B13E"/>
    <w:lvl w:ilvl="0" w:tplc="04090001">
      <w:start w:val="1"/>
      <w:numFmt w:val="bullet"/>
      <w:lvlText w:val=""/>
      <w:lvlJc w:val="left"/>
      <w:pPr>
        <w:ind w:left="1768" w:hanging="360"/>
      </w:pPr>
      <w:rPr>
        <w:rFonts w:ascii="Symbol" w:hAnsi="Symbol" w:hint="default"/>
      </w:rPr>
    </w:lvl>
    <w:lvl w:ilvl="1" w:tplc="04090003">
      <w:start w:val="1"/>
      <w:numFmt w:val="bullet"/>
      <w:lvlText w:val="o"/>
      <w:lvlJc w:val="left"/>
      <w:pPr>
        <w:ind w:left="2488" w:hanging="360"/>
      </w:pPr>
      <w:rPr>
        <w:rFonts w:ascii="Courier New" w:hAnsi="Courier New" w:cs="Courier New" w:hint="default"/>
      </w:rPr>
    </w:lvl>
    <w:lvl w:ilvl="2" w:tplc="04090005">
      <w:start w:val="1"/>
      <w:numFmt w:val="bullet"/>
      <w:lvlText w:val=""/>
      <w:lvlJc w:val="left"/>
      <w:pPr>
        <w:ind w:left="3208" w:hanging="360"/>
      </w:pPr>
      <w:rPr>
        <w:rFonts w:ascii="Wingdings" w:hAnsi="Wingdings" w:hint="default"/>
      </w:rPr>
    </w:lvl>
    <w:lvl w:ilvl="3" w:tplc="04090001" w:tentative="1">
      <w:start w:val="1"/>
      <w:numFmt w:val="bullet"/>
      <w:lvlText w:val=""/>
      <w:lvlJc w:val="left"/>
      <w:pPr>
        <w:ind w:left="3928" w:hanging="360"/>
      </w:pPr>
      <w:rPr>
        <w:rFonts w:ascii="Symbol" w:hAnsi="Symbol" w:hint="default"/>
      </w:rPr>
    </w:lvl>
    <w:lvl w:ilvl="4" w:tplc="04090003" w:tentative="1">
      <w:start w:val="1"/>
      <w:numFmt w:val="bullet"/>
      <w:lvlText w:val="o"/>
      <w:lvlJc w:val="left"/>
      <w:pPr>
        <w:ind w:left="4648" w:hanging="360"/>
      </w:pPr>
      <w:rPr>
        <w:rFonts w:ascii="Courier New" w:hAnsi="Courier New" w:cs="Courier New" w:hint="default"/>
      </w:rPr>
    </w:lvl>
    <w:lvl w:ilvl="5" w:tplc="04090005" w:tentative="1">
      <w:start w:val="1"/>
      <w:numFmt w:val="bullet"/>
      <w:lvlText w:val=""/>
      <w:lvlJc w:val="left"/>
      <w:pPr>
        <w:ind w:left="5368" w:hanging="360"/>
      </w:pPr>
      <w:rPr>
        <w:rFonts w:ascii="Wingdings" w:hAnsi="Wingdings" w:hint="default"/>
      </w:rPr>
    </w:lvl>
    <w:lvl w:ilvl="6" w:tplc="04090001" w:tentative="1">
      <w:start w:val="1"/>
      <w:numFmt w:val="bullet"/>
      <w:lvlText w:val=""/>
      <w:lvlJc w:val="left"/>
      <w:pPr>
        <w:ind w:left="6088" w:hanging="360"/>
      </w:pPr>
      <w:rPr>
        <w:rFonts w:ascii="Symbol" w:hAnsi="Symbol" w:hint="default"/>
      </w:rPr>
    </w:lvl>
    <w:lvl w:ilvl="7" w:tplc="04090003" w:tentative="1">
      <w:start w:val="1"/>
      <w:numFmt w:val="bullet"/>
      <w:lvlText w:val="o"/>
      <w:lvlJc w:val="left"/>
      <w:pPr>
        <w:ind w:left="6808" w:hanging="360"/>
      </w:pPr>
      <w:rPr>
        <w:rFonts w:ascii="Courier New" w:hAnsi="Courier New" w:cs="Courier New" w:hint="default"/>
      </w:rPr>
    </w:lvl>
    <w:lvl w:ilvl="8" w:tplc="04090005" w:tentative="1">
      <w:start w:val="1"/>
      <w:numFmt w:val="bullet"/>
      <w:lvlText w:val=""/>
      <w:lvlJc w:val="left"/>
      <w:pPr>
        <w:ind w:left="7528" w:hanging="360"/>
      </w:pPr>
      <w:rPr>
        <w:rFonts w:ascii="Wingdings" w:hAnsi="Wingdings" w:hint="default"/>
      </w:rPr>
    </w:lvl>
  </w:abstractNum>
  <w:abstractNum w:abstractNumId="4">
    <w:nsid w:val="383D4D47"/>
    <w:multiLevelType w:val="hybridMultilevel"/>
    <w:tmpl w:val="3A540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920F9"/>
    <w:multiLevelType w:val="hybridMultilevel"/>
    <w:tmpl w:val="3CE80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075CE"/>
    <w:multiLevelType w:val="hybridMultilevel"/>
    <w:tmpl w:val="8660B00E"/>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7">
    <w:nsid w:val="54917A73"/>
    <w:multiLevelType w:val="hybridMultilevel"/>
    <w:tmpl w:val="12080276"/>
    <w:lvl w:ilvl="0" w:tplc="BE680C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677DC"/>
    <w:multiLevelType w:val="hybridMultilevel"/>
    <w:tmpl w:val="4A482AB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9">
    <w:nsid w:val="6BC113A3"/>
    <w:multiLevelType w:val="hybridMultilevel"/>
    <w:tmpl w:val="213AFB48"/>
    <w:lvl w:ilvl="0" w:tplc="6666E4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A836E5"/>
    <w:multiLevelType w:val="hybridMultilevel"/>
    <w:tmpl w:val="5596F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7"/>
  </w:num>
  <w:num w:numId="6">
    <w:abstractNumId w:val="10"/>
  </w:num>
  <w:num w:numId="7">
    <w:abstractNumId w:val="1"/>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66B0C"/>
    <w:rsid w:val="00017398"/>
    <w:rsid w:val="00086931"/>
    <w:rsid w:val="001A1AB2"/>
    <w:rsid w:val="001C2FEF"/>
    <w:rsid w:val="002624F6"/>
    <w:rsid w:val="00295409"/>
    <w:rsid w:val="00366B0C"/>
    <w:rsid w:val="003A07C5"/>
    <w:rsid w:val="003B1D4A"/>
    <w:rsid w:val="0042628B"/>
    <w:rsid w:val="00454A84"/>
    <w:rsid w:val="00507FD2"/>
    <w:rsid w:val="00520A78"/>
    <w:rsid w:val="005619EB"/>
    <w:rsid w:val="00594E4F"/>
    <w:rsid w:val="005C6470"/>
    <w:rsid w:val="005D6293"/>
    <w:rsid w:val="006A5A8B"/>
    <w:rsid w:val="006D74B0"/>
    <w:rsid w:val="00701633"/>
    <w:rsid w:val="00713F2E"/>
    <w:rsid w:val="007C2233"/>
    <w:rsid w:val="007C49AE"/>
    <w:rsid w:val="007C5016"/>
    <w:rsid w:val="0082708C"/>
    <w:rsid w:val="008500CE"/>
    <w:rsid w:val="008572CF"/>
    <w:rsid w:val="00862E12"/>
    <w:rsid w:val="008857BC"/>
    <w:rsid w:val="009320C9"/>
    <w:rsid w:val="009454BE"/>
    <w:rsid w:val="00950465"/>
    <w:rsid w:val="009A3463"/>
    <w:rsid w:val="009F0E33"/>
    <w:rsid w:val="00A35D45"/>
    <w:rsid w:val="00A42E5B"/>
    <w:rsid w:val="00A620DE"/>
    <w:rsid w:val="00B00682"/>
    <w:rsid w:val="00B4776A"/>
    <w:rsid w:val="00BB4305"/>
    <w:rsid w:val="00BF6582"/>
    <w:rsid w:val="00C134A4"/>
    <w:rsid w:val="00C15B85"/>
    <w:rsid w:val="00CB6B08"/>
    <w:rsid w:val="00CB6BCB"/>
    <w:rsid w:val="00CE38B0"/>
    <w:rsid w:val="00D01C97"/>
    <w:rsid w:val="00D6219E"/>
    <w:rsid w:val="00DF63C0"/>
    <w:rsid w:val="00E10E5B"/>
    <w:rsid w:val="00E413D9"/>
    <w:rsid w:val="00E9041C"/>
    <w:rsid w:val="00EC525A"/>
    <w:rsid w:val="00ED010A"/>
    <w:rsid w:val="00F60A64"/>
    <w:rsid w:val="00FC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styleId="Header">
    <w:name w:val="header"/>
    <w:pPr>
      <w:tabs>
        <w:tab w:val="center" w:pos="4320"/>
        <w:tab w:val="right" w:pos="8640"/>
      </w:tabs>
      <w:suppressAutoHyphens/>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F6582"/>
    <w:rPr>
      <w:rFonts w:ascii="Tahoma" w:hAnsi="Tahoma" w:cs="Tahoma"/>
      <w:sz w:val="16"/>
      <w:szCs w:val="16"/>
    </w:rPr>
  </w:style>
  <w:style w:type="character" w:customStyle="1" w:styleId="BalloonTextChar">
    <w:name w:val="Balloon Text Char"/>
    <w:basedOn w:val="DefaultParagraphFont"/>
    <w:link w:val="BalloonText"/>
    <w:uiPriority w:val="99"/>
    <w:semiHidden/>
    <w:rsid w:val="00BF6582"/>
    <w:rPr>
      <w:rFonts w:ascii="Tahoma" w:eastAsia="Times New Roman" w:hAnsi="Tahoma" w:cs="Tahoma"/>
      <w:color w:val="000000"/>
      <w:sz w:val="16"/>
      <w:szCs w:val="16"/>
      <w:u w:color="000000"/>
      <w14:textOutline w14:w="0" w14:cap="flat" w14:cmpd="sng" w14:algn="ctr">
        <w14:noFill/>
        <w14:prstDash w14:val="solid"/>
        <w14:bevel/>
      </w14:textOutline>
    </w:rPr>
  </w:style>
  <w:style w:type="paragraph" w:customStyle="1" w:styleId="Body">
    <w:name w:val="Body"/>
    <w:qFormat/>
    <w:rsid w:val="00BF65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Arial Unicode MS"/>
      <w:color w:val="000000"/>
      <w:sz w:val="24"/>
      <w:szCs w:val="24"/>
      <w:u w:color="000000"/>
      <w:bdr w:val="none" w:sz="0" w:space="0" w:color="auto"/>
      <w:lang w:val="sr-Latn-RS" w:eastAsia="sr-Latn-RS"/>
    </w:rPr>
  </w:style>
  <w:style w:type="paragraph" w:styleId="ListParagraph">
    <w:name w:val="List Paragraph"/>
    <w:basedOn w:val="Normal"/>
    <w:uiPriority w:val="34"/>
    <w:qFormat/>
    <w:rsid w:val="002624F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720"/>
      <w:contextualSpacing/>
    </w:pPr>
    <w:rPr>
      <w:rFonts w:ascii="Calibri" w:eastAsia="Calibri" w:hAnsi="Calibri"/>
      <w:color w:val="auto"/>
      <w:sz w:val="22"/>
      <w:szCs w:val="22"/>
      <w:bdr w:val="none" w:sz="0" w:space="0" w:color="auto"/>
      <w14:textOutline w14:w="0" w14:cap="rnd" w14:cmpd="sng" w14:algn="ctr">
        <w14:noFill/>
        <w14:prstDash w14:val="solid"/>
        <w14:bevel/>
      </w14:textOutline>
    </w:rPr>
  </w:style>
  <w:style w:type="table" w:styleId="TableGrid">
    <w:name w:val="Table Grid"/>
    <w:basedOn w:val="TableNormal"/>
    <w:uiPriority w:val="59"/>
    <w:rsid w:val="002624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uppressAutoHyphens/>
    </w:pPr>
    <w:rPr>
      <w:rFonts w:cs="Arial Unicode MS"/>
      <w:color w:val="000000"/>
      <w:sz w:val="24"/>
      <w:szCs w:val="24"/>
      <w:u w:color="000000"/>
    </w:rPr>
  </w:style>
  <w:style w:type="paragraph" w:styleId="Header">
    <w:name w:val="header"/>
    <w:pPr>
      <w:tabs>
        <w:tab w:val="center" w:pos="4320"/>
        <w:tab w:val="right" w:pos="8640"/>
      </w:tabs>
      <w:suppressAutoHyphens/>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BF6582"/>
    <w:rPr>
      <w:rFonts w:ascii="Tahoma" w:hAnsi="Tahoma" w:cs="Tahoma"/>
      <w:sz w:val="16"/>
      <w:szCs w:val="16"/>
    </w:rPr>
  </w:style>
  <w:style w:type="character" w:customStyle="1" w:styleId="BalloonTextChar">
    <w:name w:val="Balloon Text Char"/>
    <w:basedOn w:val="DefaultParagraphFont"/>
    <w:link w:val="BalloonText"/>
    <w:uiPriority w:val="99"/>
    <w:semiHidden/>
    <w:rsid w:val="00BF6582"/>
    <w:rPr>
      <w:rFonts w:ascii="Tahoma" w:eastAsia="Times New Roman" w:hAnsi="Tahoma" w:cs="Tahoma"/>
      <w:color w:val="000000"/>
      <w:sz w:val="16"/>
      <w:szCs w:val="16"/>
      <w:u w:color="000000"/>
      <w14:textOutline w14:w="0" w14:cap="flat" w14:cmpd="sng" w14:algn="ctr">
        <w14:noFill/>
        <w14:prstDash w14:val="solid"/>
        <w14:bevel/>
      </w14:textOutline>
    </w:rPr>
  </w:style>
  <w:style w:type="paragraph" w:customStyle="1" w:styleId="Body">
    <w:name w:val="Body"/>
    <w:qFormat/>
    <w:rsid w:val="00BF65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cs="Arial Unicode MS"/>
      <w:color w:val="000000"/>
      <w:sz w:val="24"/>
      <w:szCs w:val="24"/>
      <w:u w:color="000000"/>
      <w:bdr w:val="none" w:sz="0" w:space="0" w:color="auto"/>
      <w:lang w:val="sr-Latn-RS" w:eastAsia="sr-Latn-RS"/>
    </w:rPr>
  </w:style>
  <w:style w:type="paragraph" w:styleId="ListParagraph">
    <w:name w:val="List Paragraph"/>
    <w:basedOn w:val="Normal"/>
    <w:uiPriority w:val="34"/>
    <w:qFormat/>
    <w:rsid w:val="002624F6"/>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ind w:left="720"/>
      <w:contextualSpacing/>
    </w:pPr>
    <w:rPr>
      <w:rFonts w:ascii="Calibri" w:eastAsia="Calibri" w:hAnsi="Calibri"/>
      <w:color w:val="auto"/>
      <w:sz w:val="22"/>
      <w:szCs w:val="22"/>
      <w:bdr w:val="none" w:sz="0" w:space="0" w:color="auto"/>
      <w14:textOutline w14:w="0" w14:cap="rnd" w14:cmpd="sng" w14:algn="ctr">
        <w14:noFill/>
        <w14:prstDash w14:val="solid"/>
        <w14:bevel/>
      </w14:textOutline>
    </w:rPr>
  </w:style>
  <w:style w:type="table" w:styleId="TableGrid">
    <w:name w:val="Table Grid"/>
    <w:basedOn w:val="TableNormal"/>
    <w:uiPriority w:val="59"/>
    <w:rsid w:val="002624F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1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690CB-0649-4F58-B935-D3A1387F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Pavlović</dc:creator>
  <cp:lastModifiedBy>Violeta Tesla</cp:lastModifiedBy>
  <cp:revision>21</cp:revision>
  <dcterms:created xsi:type="dcterms:W3CDTF">2021-05-20T13:19:00Z</dcterms:created>
  <dcterms:modified xsi:type="dcterms:W3CDTF">2021-05-31T10:32:00Z</dcterms:modified>
</cp:coreProperties>
</file>